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6C714" w14:textId="588D53C5" w:rsidR="00B21241" w:rsidRPr="00B21241" w:rsidRDefault="00B21241" w:rsidP="00B21241">
      <w:pPr>
        <w:jc w:val="right"/>
        <w:rPr>
          <w:rFonts w:ascii="Times New Roman" w:hAnsi="Times New Roman" w:cs="Times New Roman"/>
          <w:bCs/>
          <w:i/>
          <w:sz w:val="24"/>
          <w:szCs w:val="24"/>
        </w:rPr>
      </w:pPr>
      <w:r w:rsidRPr="00B21241">
        <w:rPr>
          <w:rFonts w:ascii="Times New Roman" w:hAnsi="Times New Roman" w:cs="Times New Roman"/>
          <w:bCs/>
          <w:i/>
          <w:sz w:val="24"/>
          <w:szCs w:val="24"/>
        </w:rPr>
        <w:t>PROJEK</w:t>
      </w:r>
      <w:bookmarkStart w:id="0" w:name="_GoBack"/>
      <w:bookmarkEnd w:id="0"/>
      <w:r w:rsidRPr="00B21241">
        <w:rPr>
          <w:rFonts w:ascii="Times New Roman" w:hAnsi="Times New Roman" w:cs="Times New Roman"/>
          <w:bCs/>
          <w:i/>
          <w:sz w:val="24"/>
          <w:szCs w:val="24"/>
        </w:rPr>
        <w:t>TS</w:t>
      </w:r>
    </w:p>
    <w:p w14:paraId="7FCDB969" w14:textId="78A3972F" w:rsidR="00461EF5" w:rsidRPr="006115BA" w:rsidRDefault="00461EF5" w:rsidP="006115BA">
      <w:pPr>
        <w:jc w:val="center"/>
        <w:rPr>
          <w:rFonts w:ascii="Times New Roman" w:eastAsia="Times New Roman" w:hAnsi="Times New Roman" w:cs="Times New Roman"/>
          <w:b/>
          <w:sz w:val="24"/>
          <w:szCs w:val="24"/>
          <w:lang w:eastAsia="lv-LV"/>
        </w:rPr>
      </w:pPr>
      <w:r w:rsidRPr="006115BA">
        <w:rPr>
          <w:rFonts w:ascii="Times New Roman" w:hAnsi="Times New Roman" w:cs="Times New Roman"/>
          <w:b/>
          <w:bCs/>
          <w:sz w:val="24"/>
          <w:szCs w:val="24"/>
        </w:rPr>
        <w:t>Ogres novada pašvaldības saistošo noteikumu Nr.___/202</w:t>
      </w:r>
      <w:r w:rsidR="00D6050E" w:rsidRPr="006115BA">
        <w:rPr>
          <w:rFonts w:ascii="Times New Roman" w:hAnsi="Times New Roman" w:cs="Times New Roman"/>
          <w:b/>
          <w:bCs/>
          <w:sz w:val="24"/>
          <w:szCs w:val="24"/>
        </w:rPr>
        <w:t>6</w:t>
      </w:r>
      <w:r w:rsidRPr="006115BA">
        <w:rPr>
          <w:rFonts w:ascii="Times New Roman" w:hAnsi="Times New Roman" w:cs="Times New Roman"/>
          <w:b/>
          <w:bCs/>
          <w:sz w:val="24"/>
          <w:szCs w:val="24"/>
        </w:rPr>
        <w:t xml:space="preserve"> “</w:t>
      </w:r>
      <w:r w:rsidR="006115BA" w:rsidRPr="006115BA">
        <w:rPr>
          <w:rFonts w:ascii="Times New Roman" w:eastAsia="Times New Roman" w:hAnsi="Times New Roman" w:cs="Times New Roman"/>
          <w:b/>
          <w:sz w:val="24"/>
          <w:szCs w:val="24"/>
          <w:lang w:eastAsia="lv-LV"/>
        </w:rPr>
        <w:t>Par pabalstiem un atbalstu bārenim un bez vecāku gādības palikušajam bērnam pēc pilngadības sasniegšanas</w:t>
      </w:r>
      <w:r w:rsidR="00CF17D4" w:rsidRPr="006115BA">
        <w:rPr>
          <w:rFonts w:ascii="Times New Roman" w:hAnsi="Times New Roman" w:cs="Times New Roman"/>
          <w:b/>
          <w:sz w:val="24"/>
          <w:szCs w:val="24"/>
        </w:rPr>
        <w:t>”</w:t>
      </w:r>
      <w:r w:rsidRPr="006115BA">
        <w:rPr>
          <w:rFonts w:ascii="Times New Roman" w:hAnsi="Times New Roman" w:cs="Times New Roman"/>
          <w:b/>
          <w:bCs/>
          <w:sz w:val="24"/>
          <w:szCs w:val="24"/>
        </w:rPr>
        <w:t xml:space="preserve">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44CC5">
        <w:trPr>
          <w:trHeight w:val="4278"/>
        </w:trPr>
        <w:tc>
          <w:tcPr>
            <w:tcW w:w="2547" w:type="dxa"/>
          </w:tcPr>
          <w:p w14:paraId="00EEDCC3" w14:textId="38F61E6E" w:rsidR="00461EF5" w:rsidRPr="00844D9B" w:rsidRDefault="00AE2F38" w:rsidP="001B1B1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6A83E25A" w14:textId="0A1810BC" w:rsidR="00350125" w:rsidRDefault="006115BA" w:rsidP="000B770C">
            <w:pPr>
              <w:pStyle w:val="ListParagraph"/>
              <w:numPr>
                <w:ilvl w:val="0"/>
                <w:numId w:val="4"/>
              </w:numPr>
              <w:ind w:left="317" w:hanging="317"/>
              <w:jc w:val="both"/>
              <w:rPr>
                <w:rFonts w:ascii="Times New Roman" w:hAnsi="Times New Roman" w:cs="Times New Roman"/>
                <w:sz w:val="24"/>
                <w:szCs w:val="24"/>
              </w:rPr>
            </w:pPr>
            <w:r w:rsidRPr="006115BA">
              <w:rPr>
                <w:rFonts w:ascii="Times New Roman" w:hAnsi="Times New Roman" w:cs="Times New Roman"/>
                <w:sz w:val="24"/>
                <w:szCs w:val="24"/>
              </w:rPr>
              <w:t>Saistoš</w:t>
            </w:r>
            <w:r w:rsidR="008D4CC3">
              <w:rPr>
                <w:rFonts w:ascii="Times New Roman" w:hAnsi="Times New Roman" w:cs="Times New Roman"/>
                <w:sz w:val="24"/>
                <w:szCs w:val="24"/>
              </w:rPr>
              <w:t>ie</w:t>
            </w:r>
            <w:r w:rsidRPr="006115BA">
              <w:rPr>
                <w:rFonts w:ascii="Times New Roman" w:hAnsi="Times New Roman" w:cs="Times New Roman"/>
                <w:sz w:val="24"/>
                <w:szCs w:val="24"/>
              </w:rPr>
              <w:t xml:space="preserve"> noteikum</w:t>
            </w:r>
            <w:r w:rsidR="008D4CC3">
              <w:rPr>
                <w:rFonts w:ascii="Times New Roman" w:hAnsi="Times New Roman" w:cs="Times New Roman"/>
                <w:sz w:val="24"/>
                <w:szCs w:val="24"/>
              </w:rPr>
              <w:t>i ir pilnveidoti</w:t>
            </w:r>
            <w:r w:rsidRPr="006115BA">
              <w:rPr>
                <w:rFonts w:ascii="Times New Roman" w:hAnsi="Times New Roman" w:cs="Times New Roman"/>
                <w:sz w:val="24"/>
                <w:szCs w:val="24"/>
              </w:rPr>
              <w:t>, lai nodrošinātu to atbilstību Ministru kabineta 20</w:t>
            </w:r>
            <w:r w:rsidR="008D4CC3">
              <w:rPr>
                <w:rFonts w:ascii="Times New Roman" w:hAnsi="Times New Roman" w:cs="Times New Roman"/>
                <w:sz w:val="24"/>
                <w:szCs w:val="24"/>
              </w:rPr>
              <w:t>05</w:t>
            </w:r>
            <w:r w:rsidR="000B770C">
              <w:rPr>
                <w:rFonts w:ascii="Times New Roman" w:hAnsi="Times New Roman" w:cs="Times New Roman"/>
                <w:sz w:val="24"/>
                <w:szCs w:val="24"/>
              </w:rPr>
              <w:t>. </w:t>
            </w:r>
            <w:r w:rsidRPr="006115BA">
              <w:rPr>
                <w:rFonts w:ascii="Times New Roman" w:hAnsi="Times New Roman" w:cs="Times New Roman"/>
                <w:sz w:val="24"/>
                <w:szCs w:val="24"/>
              </w:rPr>
              <w:t>gada 1</w:t>
            </w:r>
            <w:r w:rsidR="008D4CC3">
              <w:rPr>
                <w:rFonts w:ascii="Times New Roman" w:hAnsi="Times New Roman" w:cs="Times New Roman"/>
                <w:sz w:val="24"/>
                <w:szCs w:val="24"/>
              </w:rPr>
              <w:t>5</w:t>
            </w:r>
            <w:r w:rsidR="000B770C">
              <w:rPr>
                <w:rFonts w:ascii="Times New Roman" w:hAnsi="Times New Roman" w:cs="Times New Roman"/>
                <w:sz w:val="24"/>
                <w:szCs w:val="24"/>
              </w:rPr>
              <w:t>. </w:t>
            </w:r>
            <w:r w:rsidR="008D4CC3">
              <w:rPr>
                <w:rFonts w:ascii="Times New Roman" w:hAnsi="Times New Roman" w:cs="Times New Roman"/>
                <w:sz w:val="24"/>
                <w:szCs w:val="24"/>
              </w:rPr>
              <w:t>novembra</w:t>
            </w:r>
            <w:r w:rsidRPr="006115BA">
              <w:rPr>
                <w:rFonts w:ascii="Times New Roman" w:hAnsi="Times New Roman" w:cs="Times New Roman"/>
                <w:sz w:val="24"/>
                <w:szCs w:val="24"/>
              </w:rPr>
              <w:t xml:space="preserve"> noteikumiem Nr. 857 "Noteikumi par sociālajām garantijām bārenim un bez vecāku gādības palikušajam bērnam, kurš ir ārpusģimenes aprūpē, kā arī pēc ārpusģimenes aprūpes beigšanās"</w:t>
            </w:r>
            <w:r w:rsidR="008D4CC3">
              <w:rPr>
                <w:rFonts w:ascii="Times New Roman" w:hAnsi="Times New Roman" w:cs="Times New Roman"/>
                <w:sz w:val="24"/>
                <w:szCs w:val="24"/>
              </w:rPr>
              <w:t xml:space="preserve"> (turpmāk – noteikumi Nr.</w:t>
            </w:r>
            <w:r w:rsidR="000B770C">
              <w:rPr>
                <w:rFonts w:ascii="Times New Roman" w:hAnsi="Times New Roman" w:cs="Times New Roman"/>
                <w:sz w:val="24"/>
                <w:szCs w:val="24"/>
              </w:rPr>
              <w:t> </w:t>
            </w:r>
            <w:r w:rsidR="008D4CC3">
              <w:rPr>
                <w:rFonts w:ascii="Times New Roman" w:hAnsi="Times New Roman" w:cs="Times New Roman"/>
                <w:sz w:val="24"/>
                <w:szCs w:val="24"/>
              </w:rPr>
              <w:t>857)</w:t>
            </w:r>
            <w:r w:rsidRPr="006115BA">
              <w:rPr>
                <w:rFonts w:ascii="Times New Roman" w:hAnsi="Times New Roman" w:cs="Times New Roman"/>
                <w:sz w:val="24"/>
                <w:szCs w:val="24"/>
              </w:rPr>
              <w:t>.</w:t>
            </w:r>
          </w:p>
          <w:p w14:paraId="4C608411" w14:textId="173DA2A0" w:rsidR="006115BA" w:rsidRDefault="006115BA" w:rsidP="000B770C">
            <w:pPr>
              <w:pStyle w:val="ListParagraph"/>
              <w:numPr>
                <w:ilvl w:val="0"/>
                <w:numId w:val="4"/>
              </w:numPr>
              <w:ind w:left="317" w:hanging="317"/>
              <w:jc w:val="both"/>
              <w:rPr>
                <w:rFonts w:ascii="Times New Roman" w:hAnsi="Times New Roman" w:cs="Times New Roman"/>
                <w:sz w:val="24"/>
                <w:szCs w:val="24"/>
              </w:rPr>
            </w:pPr>
            <w:r w:rsidRPr="006115BA">
              <w:rPr>
                <w:rFonts w:ascii="Times New Roman" w:hAnsi="Times New Roman" w:cs="Times New Roman"/>
                <w:sz w:val="24"/>
                <w:szCs w:val="24"/>
              </w:rPr>
              <w:t>Saistošie noteikumi papildināti ar atsauci uz jaunajiem atbalsta veidi</w:t>
            </w:r>
            <w:r w:rsidR="000B770C">
              <w:rPr>
                <w:rFonts w:ascii="Times New Roman" w:hAnsi="Times New Roman" w:cs="Times New Roman"/>
                <w:sz w:val="24"/>
                <w:szCs w:val="24"/>
              </w:rPr>
              <w:t>em, kas noteikti noteikumos Nr. </w:t>
            </w:r>
            <w:r w:rsidRPr="006115BA">
              <w:rPr>
                <w:rFonts w:ascii="Times New Roman" w:hAnsi="Times New Roman" w:cs="Times New Roman"/>
                <w:sz w:val="24"/>
                <w:szCs w:val="24"/>
              </w:rPr>
              <w:t>857, proti, mentora pakalpojumu, atbalstu finanšu pratības pilnveidei un atbalsta grupām. Saistošajos noteikumos ir uzskaitīti minētie atbalsta veidi, vienlaikus paredzot, ka to piešķiršanas nosacījumus un apjomu nosaka noteikumi Nr. 857. Savukārt saistošajos noteikumos tiek regulēti tikai tie jautājumi, kas nav noteikti noteikumos</w:t>
            </w:r>
            <w:r w:rsidR="008D4CC3">
              <w:rPr>
                <w:rFonts w:ascii="Times New Roman" w:hAnsi="Times New Roman" w:cs="Times New Roman"/>
                <w:sz w:val="24"/>
                <w:szCs w:val="24"/>
              </w:rPr>
              <w:t xml:space="preserve"> Nr. 857</w:t>
            </w:r>
            <w:r w:rsidRPr="006115BA">
              <w:rPr>
                <w:rFonts w:ascii="Times New Roman" w:hAnsi="Times New Roman" w:cs="Times New Roman"/>
                <w:sz w:val="24"/>
                <w:szCs w:val="24"/>
              </w:rPr>
              <w:t>, piemēram, iesnieguma iesniegšanas kārtība un pabalsta izmaksas kārtība gadījumos, kad atbalsts tiek piešķirts pēc personas pieprasījuma.</w:t>
            </w:r>
          </w:p>
          <w:p w14:paraId="7AE29DAB" w14:textId="28F8C74C" w:rsidR="00350125" w:rsidRPr="000B770C" w:rsidRDefault="006115BA" w:rsidP="000B770C">
            <w:pPr>
              <w:pStyle w:val="ListParagraph"/>
              <w:numPr>
                <w:ilvl w:val="0"/>
                <w:numId w:val="4"/>
              </w:numPr>
              <w:ind w:left="317" w:hanging="317"/>
              <w:jc w:val="both"/>
              <w:rPr>
                <w:rFonts w:ascii="Times New Roman" w:hAnsi="Times New Roman" w:cs="Times New Roman"/>
                <w:sz w:val="24"/>
                <w:szCs w:val="24"/>
              </w:rPr>
            </w:pPr>
            <w:r w:rsidRPr="006115BA">
              <w:rPr>
                <w:rFonts w:ascii="Times New Roman" w:hAnsi="Times New Roman" w:cs="Times New Roman"/>
                <w:sz w:val="24"/>
                <w:szCs w:val="24"/>
              </w:rPr>
              <w:t>Papildus veikti redakcionāli precizējumi, pilnveidojot saistošo noteikumu formulējumus un terminoloģiju, nemainot to piemērošanas būtību.</w:t>
            </w:r>
          </w:p>
          <w:p w14:paraId="678F4CE9" w14:textId="5DB9CE48" w:rsidR="00ED00C3" w:rsidRPr="00B1727E" w:rsidRDefault="00ED00C3" w:rsidP="009178AD">
            <w:pPr>
              <w:jc w:val="both"/>
              <w:rPr>
                <w:rFonts w:ascii="Times New Roman" w:hAnsi="Times New Roman" w:cs="Times New Roman"/>
                <w:sz w:val="24"/>
                <w:szCs w:val="24"/>
              </w:rPr>
            </w:pPr>
          </w:p>
        </w:tc>
      </w:tr>
      <w:tr w:rsidR="00AE2F38" w:rsidRPr="00844D9B" w14:paraId="263B967D" w14:textId="77777777" w:rsidTr="00AE2F38">
        <w:tc>
          <w:tcPr>
            <w:tcW w:w="2547" w:type="dxa"/>
          </w:tcPr>
          <w:p w14:paraId="7C754AD4" w14:textId="02382B63" w:rsidR="00AE2F38" w:rsidRPr="00844D9B" w:rsidRDefault="00AE2F38" w:rsidP="001B1B1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4D2E76A9" w:rsidR="00FE17C5" w:rsidRPr="00A63D87" w:rsidRDefault="00246F1A" w:rsidP="002369A7">
            <w:pPr>
              <w:pStyle w:val="NoSpacing"/>
              <w:jc w:val="both"/>
              <w:rPr>
                <w:highlight w:val="yellow"/>
                <w:shd w:val="clear" w:color="auto" w:fill="FFFFFF"/>
              </w:rPr>
            </w:pPr>
            <w:r>
              <w:rPr>
                <w:color w:val="000000" w:themeColor="text1"/>
                <w:shd w:val="clear" w:color="auto" w:fill="FFFFFF"/>
              </w:rPr>
              <w:t xml:space="preserve">Atbalsta īstenošana mērķgrupai tiek finansēta no valsts budžeta līdzekļiem. </w:t>
            </w:r>
            <w:r w:rsidR="006115BA">
              <w:rPr>
                <w:color w:val="000000" w:themeColor="text1"/>
                <w:shd w:val="clear" w:color="auto" w:fill="FFFFFF"/>
              </w:rPr>
              <w:t>Saistošo noteikumu izpilde tiks īstenota Ogre</w:t>
            </w:r>
            <w:r w:rsidR="000B770C">
              <w:rPr>
                <w:color w:val="000000" w:themeColor="text1"/>
                <w:shd w:val="clear" w:color="auto" w:fill="FFFFFF"/>
              </w:rPr>
              <w:t>s novada Sociālā dienesta 2026. </w:t>
            </w:r>
            <w:r w:rsidR="006115BA">
              <w:rPr>
                <w:color w:val="000000" w:themeColor="text1"/>
                <w:shd w:val="clear" w:color="auto" w:fill="FFFFFF"/>
              </w:rPr>
              <w:t>gada budžeta ietvaros un papildus finansējums nav nepieciešams.</w:t>
            </w:r>
          </w:p>
        </w:tc>
      </w:tr>
      <w:tr w:rsidR="00461EF5" w:rsidRPr="00844D9B" w14:paraId="499A76C5" w14:textId="77777777" w:rsidTr="00AE2F38">
        <w:tc>
          <w:tcPr>
            <w:tcW w:w="2547" w:type="dxa"/>
          </w:tcPr>
          <w:p w14:paraId="41FA041A" w14:textId="49FBEF72" w:rsidR="00461EF5" w:rsidRPr="00AE2F38" w:rsidRDefault="00AE2F38" w:rsidP="001B1B1C">
            <w:pPr>
              <w:pStyle w:val="ListParagraph"/>
              <w:numPr>
                <w:ilvl w:val="0"/>
                <w:numId w:val="1"/>
              </w:numPr>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747E2C45" w14:textId="16BE85FE"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w:t>
            </w:r>
            <w:r w:rsidR="006115BA" w:rsidRPr="006115BA">
              <w:rPr>
                <w:rFonts w:ascii="Times New Roman" w:hAnsi="Times New Roman" w:cs="Times New Roman"/>
                <w:sz w:val="24"/>
                <w:szCs w:val="24"/>
              </w:rPr>
              <w:t>pozitīva ietekme</w:t>
            </w:r>
            <w:r w:rsidR="006115BA">
              <w:rPr>
                <w:rFonts w:ascii="Times New Roman" w:hAnsi="Times New Roman" w:cs="Times New Roman"/>
                <w:sz w:val="24"/>
                <w:szCs w:val="24"/>
              </w:rPr>
              <w:t xml:space="preserve">. Ar saistošiem noteikumiem tiek </w:t>
            </w:r>
            <w:r w:rsidR="006115BA" w:rsidRPr="006115BA">
              <w:rPr>
                <w:rFonts w:ascii="Times New Roman" w:hAnsi="Times New Roman" w:cs="Times New Roman"/>
                <w:sz w:val="24"/>
                <w:szCs w:val="24"/>
              </w:rPr>
              <w:t>nodrošin</w:t>
            </w:r>
            <w:r w:rsidR="006115BA">
              <w:rPr>
                <w:rFonts w:ascii="Times New Roman" w:hAnsi="Times New Roman" w:cs="Times New Roman"/>
                <w:sz w:val="24"/>
                <w:szCs w:val="24"/>
              </w:rPr>
              <w:t>āta</w:t>
            </w:r>
            <w:r w:rsidR="006115BA" w:rsidRPr="006115BA">
              <w:rPr>
                <w:rFonts w:ascii="Times New Roman" w:hAnsi="Times New Roman" w:cs="Times New Roman"/>
                <w:sz w:val="24"/>
                <w:szCs w:val="24"/>
              </w:rPr>
              <w:t xml:space="preserve"> atbalsta pieejamīb</w:t>
            </w:r>
            <w:r w:rsidR="006115BA">
              <w:rPr>
                <w:rFonts w:ascii="Times New Roman" w:hAnsi="Times New Roman" w:cs="Times New Roman"/>
                <w:sz w:val="24"/>
                <w:szCs w:val="24"/>
              </w:rPr>
              <w:t>a</w:t>
            </w:r>
            <w:r w:rsidR="006115BA" w:rsidRPr="006115BA">
              <w:rPr>
                <w:rFonts w:ascii="Times New Roman" w:hAnsi="Times New Roman" w:cs="Times New Roman"/>
                <w:sz w:val="24"/>
                <w:szCs w:val="24"/>
              </w:rPr>
              <w:t xml:space="preserve"> </w:t>
            </w:r>
            <w:r w:rsidR="000B770C">
              <w:rPr>
                <w:rFonts w:ascii="Times New Roman" w:hAnsi="Times New Roman" w:cs="Times New Roman"/>
                <w:sz w:val="24"/>
                <w:szCs w:val="24"/>
              </w:rPr>
              <w:t>mērķgrupai</w:t>
            </w:r>
            <w:r w:rsidR="006115BA" w:rsidRPr="006115BA">
              <w:rPr>
                <w:rFonts w:ascii="Times New Roman" w:hAnsi="Times New Roman" w:cs="Times New Roman"/>
                <w:sz w:val="24"/>
                <w:szCs w:val="24"/>
              </w:rPr>
              <w:t xml:space="preserve"> atbilstoši spēkā esošajam tiesiskajam regulējumam</w:t>
            </w:r>
            <w:r w:rsidR="00B40A98">
              <w:rPr>
                <w:rFonts w:ascii="Times New Roman" w:hAnsi="Times New Roman" w:cs="Times New Roman"/>
                <w:sz w:val="24"/>
                <w:szCs w:val="24"/>
              </w:rPr>
              <w:t>;</w:t>
            </w:r>
          </w:p>
          <w:p w14:paraId="5C1C4366" w14:textId="6451E626"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4D49414E" w14:textId="34F73392"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5900A645" w14:textId="0A8233DF"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2F7C2B6B" w14:textId="3F2D09FB"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w:t>
            </w:r>
            <w:r w:rsidR="0046381C">
              <w:rPr>
                <w:rFonts w:ascii="Times New Roman" w:hAnsi="Times New Roman" w:cs="Times New Roman"/>
                <w:sz w:val="24"/>
                <w:szCs w:val="24"/>
              </w:rPr>
              <w:t>e</w:t>
            </w:r>
            <w:r w:rsidRPr="00AE2F38">
              <w:rPr>
                <w:rFonts w:ascii="Times New Roman" w:hAnsi="Times New Roman" w:cs="Times New Roman"/>
                <w:sz w:val="24"/>
                <w:szCs w:val="24"/>
              </w:rPr>
              <w:t>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ListParagraph"/>
              <w:numPr>
                <w:ilvl w:val="0"/>
                <w:numId w:val="1"/>
              </w:numPr>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7A2D1B7C"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 xml:space="preserve">Privātpersonas jautājumos par </w:t>
            </w:r>
            <w:r w:rsidR="00324727">
              <w:rPr>
                <w:rFonts w:ascii="Times New Roman" w:hAnsi="Times New Roman" w:cs="Times New Roman"/>
                <w:sz w:val="24"/>
                <w:szCs w:val="24"/>
              </w:rPr>
              <w:t>s</w:t>
            </w:r>
            <w:r>
              <w:rPr>
                <w:rFonts w:ascii="Times New Roman" w:hAnsi="Times New Roman" w:cs="Times New Roman"/>
                <w:sz w:val="24"/>
                <w:szCs w:val="24"/>
              </w:rPr>
              <w:t>aistošo noteikumu</w:t>
            </w:r>
            <w:r w:rsidR="00137DCC">
              <w:rPr>
                <w:rFonts w:ascii="Times New Roman" w:hAnsi="Times New Roman" w:cs="Times New Roman"/>
                <w:sz w:val="24"/>
                <w:szCs w:val="24"/>
              </w:rPr>
              <w:t xml:space="preserve"> </w:t>
            </w:r>
            <w:r>
              <w:rPr>
                <w:rFonts w:ascii="Times New Roman" w:hAnsi="Times New Roman" w:cs="Times New Roman"/>
                <w:sz w:val="24"/>
                <w:szCs w:val="24"/>
              </w:rPr>
              <w:t>piemērošanu var vērsties Ogres novada Sociālajā dienestā.</w:t>
            </w:r>
          </w:p>
          <w:p w14:paraId="708B8DCA" w14:textId="2F845A0F"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 xml:space="preserve">Galvenie procedūras posmi un privātpersonām veicamās darbības noteiktas </w:t>
            </w:r>
            <w:r w:rsidR="00137DCC">
              <w:rPr>
                <w:rFonts w:ascii="Times New Roman" w:hAnsi="Times New Roman" w:cs="Times New Roman"/>
                <w:sz w:val="24"/>
                <w:szCs w:val="24"/>
              </w:rPr>
              <w:t xml:space="preserve">saistošo noteikumu </w:t>
            </w:r>
            <w:r>
              <w:rPr>
                <w:rFonts w:ascii="Times New Roman" w:hAnsi="Times New Roman" w:cs="Times New Roman"/>
                <w:sz w:val="24"/>
                <w:szCs w:val="24"/>
              </w:rPr>
              <w:t>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ListParagraph"/>
              <w:numPr>
                <w:ilvl w:val="0"/>
                <w:numId w:val="1"/>
              </w:numPr>
              <w:rPr>
                <w:rFonts w:ascii="Times New Roman" w:hAnsi="Times New Roman" w:cs="Times New Roman"/>
                <w:sz w:val="24"/>
                <w:szCs w:val="24"/>
              </w:rPr>
            </w:pPr>
            <w:r w:rsidRPr="000404BC">
              <w:rPr>
                <w:rFonts w:ascii="Times New Roman" w:hAnsi="Times New Roman" w:cs="Times New Roman"/>
                <w:sz w:val="24"/>
                <w:szCs w:val="24"/>
              </w:rPr>
              <w:lastRenderedPageBreak/>
              <w:t>Ietekme uz pašvaldības funkcijām un cilvēkresursiem </w:t>
            </w:r>
          </w:p>
        </w:tc>
        <w:tc>
          <w:tcPr>
            <w:tcW w:w="6775" w:type="dxa"/>
          </w:tcPr>
          <w:p w14:paraId="0E098A29" w14:textId="3D16BE78" w:rsidR="000404BC" w:rsidRPr="000404BC" w:rsidRDefault="006115BA" w:rsidP="0046381C">
            <w:pPr>
              <w:jc w:val="both"/>
              <w:rPr>
                <w:rFonts w:ascii="Times New Roman" w:hAnsi="Times New Roman" w:cs="Times New Roman"/>
                <w:sz w:val="24"/>
                <w:szCs w:val="24"/>
              </w:rPr>
            </w:pPr>
            <w:r w:rsidRPr="006115BA">
              <w:rPr>
                <w:rFonts w:ascii="Times New Roman" w:hAnsi="Times New Roman" w:cs="Times New Roman"/>
                <w:sz w:val="24"/>
                <w:szCs w:val="24"/>
                <w:shd w:val="clear" w:color="auto" w:fill="FFFFFF"/>
              </w:rPr>
              <w:t>Saistošo noteikumu īstenošana neietekmēs pašvaldības funkcijas un neprasīs papildu cilvēkresursu piesaisti, jo atbalsta administrēšana tiks nodrošināta esošo pašvaldības funkciju un resursu ietvaros.</w:t>
            </w:r>
          </w:p>
        </w:tc>
      </w:tr>
      <w:tr w:rsidR="00461EF5" w:rsidRPr="00844D9B" w14:paraId="498B1D22" w14:textId="77777777" w:rsidTr="00AE2F38">
        <w:tc>
          <w:tcPr>
            <w:tcW w:w="2547" w:type="dxa"/>
          </w:tcPr>
          <w:p w14:paraId="43B35C90" w14:textId="005370F5" w:rsidR="00461EF5" w:rsidRPr="000404BC" w:rsidRDefault="000404BC" w:rsidP="001B1B1C">
            <w:pPr>
              <w:pStyle w:val="ListParagraph"/>
              <w:numPr>
                <w:ilvl w:val="0"/>
                <w:numId w:val="1"/>
              </w:numPr>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5922279F" w:rsidR="00461EF5" w:rsidRPr="000404BC" w:rsidRDefault="00DB073A" w:rsidP="001B1B1C">
            <w:pPr>
              <w:jc w:val="both"/>
              <w:rPr>
                <w:rFonts w:ascii="Times New Roman" w:hAnsi="Times New Roman" w:cs="Times New Roman"/>
                <w:sz w:val="24"/>
                <w:szCs w:val="24"/>
              </w:rPr>
            </w:pPr>
            <w:r>
              <w:rPr>
                <w:rFonts w:ascii="Times New Roman" w:hAnsi="Times New Roman" w:cs="Times New Roman"/>
                <w:sz w:val="24"/>
                <w:szCs w:val="24"/>
              </w:rPr>
              <w:t>S</w:t>
            </w:r>
            <w:r w:rsidR="00137DCC">
              <w:rPr>
                <w:rFonts w:ascii="Times New Roman" w:hAnsi="Times New Roman" w:cs="Times New Roman"/>
                <w:sz w:val="24"/>
                <w:szCs w:val="24"/>
              </w:rPr>
              <w:t xml:space="preserve">aistošo noteikumu projekta </w:t>
            </w:r>
            <w:r w:rsidR="000404BC" w:rsidRPr="000404BC">
              <w:rPr>
                <w:rFonts w:ascii="Times New Roman" w:hAnsi="Times New Roman" w:cs="Times New Roman"/>
                <w:sz w:val="24"/>
                <w:szCs w:val="24"/>
              </w:rPr>
              <w:t xml:space="preserve">izpildei nav nepieciešams veidot jaunas institūcijas un/vai jaunas darba vietas. </w:t>
            </w:r>
          </w:p>
        </w:tc>
      </w:tr>
      <w:tr w:rsidR="00CB5A53" w:rsidRPr="00844D9B" w14:paraId="05ED927E" w14:textId="77777777" w:rsidTr="00AE2F38">
        <w:tc>
          <w:tcPr>
            <w:tcW w:w="2547" w:type="dxa"/>
          </w:tcPr>
          <w:p w14:paraId="6C9E8F06" w14:textId="15AF470B" w:rsidR="00CB5A53" w:rsidRPr="00CB5A53" w:rsidRDefault="00CB5A53" w:rsidP="001B1B1C">
            <w:pPr>
              <w:pStyle w:val="ListParagraph"/>
              <w:numPr>
                <w:ilvl w:val="0"/>
                <w:numId w:val="1"/>
              </w:numPr>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0E56EF4F" w:rsidR="00CB5A53" w:rsidRPr="00CB5A53" w:rsidRDefault="00DB073A" w:rsidP="001B1B1C">
            <w:pPr>
              <w:jc w:val="both"/>
              <w:rPr>
                <w:rFonts w:ascii="Times New Roman" w:hAnsi="Times New Roman" w:cs="Times New Roman"/>
                <w:sz w:val="24"/>
                <w:szCs w:val="24"/>
              </w:rPr>
            </w:pPr>
            <w:r>
              <w:rPr>
                <w:rFonts w:ascii="Times New Roman" w:hAnsi="Times New Roman" w:cs="Times New Roman"/>
                <w:sz w:val="24"/>
                <w:szCs w:val="24"/>
              </w:rPr>
              <w:t>S</w:t>
            </w:r>
            <w:r w:rsidR="00137DCC">
              <w:rPr>
                <w:rFonts w:ascii="Times New Roman" w:hAnsi="Times New Roman" w:cs="Times New Roman"/>
                <w:sz w:val="24"/>
                <w:szCs w:val="24"/>
              </w:rPr>
              <w:t xml:space="preserve">aistošo noteikumu projekts </w:t>
            </w:r>
            <w:r w:rsidR="00CB5A53" w:rsidRPr="00CB5A53">
              <w:rPr>
                <w:rFonts w:ascii="Times New Roman" w:hAnsi="Times New Roman" w:cs="Times New Roman"/>
                <w:sz w:val="24"/>
                <w:szCs w:val="24"/>
              </w:rPr>
              <w:t>ir piemērot</w:t>
            </w:r>
            <w:r w:rsidR="00137DCC">
              <w:rPr>
                <w:rFonts w:ascii="Times New Roman" w:hAnsi="Times New Roman" w:cs="Times New Roman"/>
                <w:sz w:val="24"/>
                <w:szCs w:val="24"/>
              </w:rPr>
              <w:t>s</w:t>
            </w:r>
            <w:r w:rsidR="00CB5A53" w:rsidRPr="00CB5A53">
              <w:rPr>
                <w:rFonts w:ascii="Times New Roman" w:hAnsi="Times New Roman" w:cs="Times New Roman"/>
                <w:sz w:val="24"/>
                <w:szCs w:val="24"/>
              </w:rPr>
              <w:t xml:space="preserve">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ListParagraph"/>
              <w:numPr>
                <w:ilvl w:val="0"/>
                <w:numId w:val="1"/>
              </w:numPr>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0EE563BC" w14:textId="466D633D" w:rsidR="00FB7521" w:rsidRPr="00FB7521" w:rsidRDefault="00FB7521" w:rsidP="00FB7521">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Saskaņā ar Pašvaldī</w:t>
            </w:r>
            <w:r w:rsidR="000B770C">
              <w:rPr>
                <w:rFonts w:ascii="Times New Roman" w:hAnsi="Times New Roman" w:cs="Times New Roman"/>
                <w:color w:val="000000" w:themeColor="text1"/>
                <w:sz w:val="24"/>
                <w:szCs w:val="24"/>
              </w:rPr>
              <w:t>bu likuma 46. panta trešo daļu s</w:t>
            </w:r>
            <w:r w:rsidRPr="00FB7521">
              <w:rPr>
                <w:rFonts w:ascii="Times New Roman" w:hAnsi="Times New Roman" w:cs="Times New Roman"/>
                <w:color w:val="000000" w:themeColor="text1"/>
                <w:sz w:val="24"/>
                <w:szCs w:val="24"/>
              </w:rPr>
              <w:t>aistošo</w:t>
            </w:r>
          </w:p>
          <w:p w14:paraId="112FE982" w14:textId="3827566F" w:rsidR="00FB7521" w:rsidRPr="00FB7521" w:rsidRDefault="00FB7521" w:rsidP="00FB7521">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noteikumu projekts un tā paskaidrojuma</w:t>
            </w:r>
          </w:p>
          <w:p w14:paraId="761DDB44" w14:textId="77777777" w:rsidR="00FB7521" w:rsidRPr="00FB7521" w:rsidRDefault="00FB7521" w:rsidP="00FB7521">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raksts tiks publicēts pašvaldības tīmekļvietnē sabiedrības viedokļa</w:t>
            </w:r>
          </w:p>
          <w:p w14:paraId="7271C4FF" w14:textId="77777777" w:rsidR="00FB7521" w:rsidRPr="00FB7521" w:rsidRDefault="00FB7521" w:rsidP="00FB7521">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noskaidrošanai.</w:t>
            </w:r>
          </w:p>
          <w:p w14:paraId="119F703D" w14:textId="77777777" w:rsidR="00FB7521" w:rsidRPr="00DB2946" w:rsidRDefault="00FB7521" w:rsidP="00FB7521">
            <w:pPr>
              <w:jc w:val="both"/>
              <w:rPr>
                <w:rFonts w:ascii="Times New Roman" w:hAnsi="Times New Roman" w:cs="Times New Roman"/>
                <w:i/>
                <w:iCs/>
                <w:color w:val="000000" w:themeColor="text1"/>
                <w:sz w:val="24"/>
                <w:szCs w:val="24"/>
              </w:rPr>
            </w:pPr>
            <w:r w:rsidRPr="00FB7521">
              <w:rPr>
                <w:rFonts w:ascii="Times New Roman" w:hAnsi="Times New Roman" w:cs="Times New Roman"/>
                <w:color w:val="000000" w:themeColor="text1"/>
                <w:sz w:val="24"/>
                <w:szCs w:val="24"/>
              </w:rPr>
              <w:t xml:space="preserve">* </w:t>
            </w:r>
            <w:r w:rsidRPr="00DB2946">
              <w:rPr>
                <w:rFonts w:ascii="Times New Roman" w:hAnsi="Times New Roman" w:cs="Times New Roman"/>
                <w:i/>
                <w:iCs/>
                <w:color w:val="000000" w:themeColor="text1"/>
                <w:sz w:val="24"/>
                <w:szCs w:val="24"/>
              </w:rPr>
              <w:t>Informācija par sabiedrības saņemtajiem viedokļiem tiks</w:t>
            </w:r>
          </w:p>
          <w:p w14:paraId="56FD56A2" w14:textId="2CA1828B" w:rsidR="00CA2CF0" w:rsidRPr="00DB1FE5" w:rsidRDefault="00FB7521" w:rsidP="00FB7521">
            <w:pPr>
              <w:jc w:val="both"/>
              <w:rPr>
                <w:rFonts w:ascii="Times New Roman" w:hAnsi="Times New Roman" w:cs="Times New Roman"/>
                <w:color w:val="000000" w:themeColor="text1"/>
                <w:sz w:val="24"/>
                <w:szCs w:val="24"/>
              </w:rPr>
            </w:pPr>
            <w:r w:rsidRPr="00DB2946">
              <w:rPr>
                <w:rFonts w:ascii="Times New Roman" w:hAnsi="Times New Roman" w:cs="Times New Roman"/>
                <w:i/>
                <w:iCs/>
                <w:color w:val="000000" w:themeColor="text1"/>
                <w:sz w:val="24"/>
                <w:szCs w:val="24"/>
              </w:rPr>
              <w:t>papildināta pēc sabiedrības viedokļa noskaidrošanas.</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2BAEFC7E" w:rsidR="00461EF5" w:rsidRDefault="00461EF5" w:rsidP="00461EF5">
      <w:pPr>
        <w:tabs>
          <w:tab w:val="right" w:pos="8931"/>
        </w:tabs>
        <w:jc w:val="both"/>
      </w:pPr>
      <w:r w:rsidRPr="00844D9B">
        <w:rPr>
          <w:rFonts w:ascii="Times New Roman" w:hAnsi="Times New Roman" w:cs="Times New Roman"/>
          <w:sz w:val="24"/>
          <w:szCs w:val="24"/>
        </w:rPr>
        <w:t>Domes priekšsēdētāj</w:t>
      </w:r>
      <w:r w:rsidR="00137DCC">
        <w:rPr>
          <w:rFonts w:ascii="Times New Roman" w:hAnsi="Times New Roman" w:cs="Times New Roman"/>
          <w:sz w:val="24"/>
          <w:szCs w:val="24"/>
        </w:rPr>
        <w:t>s</w:t>
      </w:r>
      <w:r w:rsidRPr="00844D9B">
        <w:rPr>
          <w:rFonts w:ascii="Times New Roman" w:hAnsi="Times New Roman" w:cs="Times New Roman"/>
          <w:sz w:val="24"/>
          <w:szCs w:val="24"/>
        </w:rPr>
        <w:tab/>
      </w:r>
      <w:r w:rsidR="00FB7521">
        <w:rPr>
          <w:rFonts w:ascii="Times New Roman" w:hAnsi="Times New Roman" w:cs="Times New Roman"/>
          <w:sz w:val="24"/>
          <w:szCs w:val="24"/>
        </w:rPr>
        <w:t>Andris Krauja</w:t>
      </w:r>
    </w:p>
    <w:p w14:paraId="6754CCB8" w14:textId="77777777" w:rsidR="00ED7364" w:rsidRDefault="00ED7364"/>
    <w:sectPr w:rsidR="00ED7364" w:rsidSect="00E53225">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C2C08" w14:textId="77777777" w:rsidR="003D30EC" w:rsidRDefault="003D30EC">
      <w:pPr>
        <w:spacing w:after="0" w:line="240" w:lineRule="auto"/>
      </w:pPr>
      <w:r>
        <w:separator/>
      </w:r>
    </w:p>
  </w:endnote>
  <w:endnote w:type="continuationSeparator" w:id="0">
    <w:p w14:paraId="76303E0B" w14:textId="77777777" w:rsidR="003D30EC" w:rsidRDefault="003D3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Footer"/>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6C05E4">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D20EA0" w:rsidRDefault="00D20E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51AC1" w14:textId="77777777" w:rsidR="003D30EC" w:rsidRDefault="003D30EC">
      <w:pPr>
        <w:spacing w:after="0" w:line="240" w:lineRule="auto"/>
      </w:pPr>
      <w:r>
        <w:separator/>
      </w:r>
    </w:p>
  </w:footnote>
  <w:footnote w:type="continuationSeparator" w:id="0">
    <w:p w14:paraId="5B71B666" w14:textId="77777777" w:rsidR="003D30EC" w:rsidRDefault="003D30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82D71"/>
    <w:multiLevelType w:val="hybridMultilevel"/>
    <w:tmpl w:val="AFFE4E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5B083B"/>
    <w:multiLevelType w:val="hybridMultilevel"/>
    <w:tmpl w:val="58C865B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DB05B1B"/>
    <w:multiLevelType w:val="hybridMultilevel"/>
    <w:tmpl w:val="AB6032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3620A"/>
    <w:rsid w:val="000404BC"/>
    <w:rsid w:val="00057411"/>
    <w:rsid w:val="00057A17"/>
    <w:rsid w:val="000873DB"/>
    <w:rsid w:val="000921A9"/>
    <w:rsid w:val="000B6127"/>
    <w:rsid w:val="000B770C"/>
    <w:rsid w:val="000C59F9"/>
    <w:rsid w:val="000C5EE1"/>
    <w:rsid w:val="000C6DE6"/>
    <w:rsid w:val="00137DCC"/>
    <w:rsid w:val="00146B6B"/>
    <w:rsid w:val="00153405"/>
    <w:rsid w:val="0018466F"/>
    <w:rsid w:val="001B4470"/>
    <w:rsid w:val="001D59CD"/>
    <w:rsid w:val="002076E3"/>
    <w:rsid w:val="002369A7"/>
    <w:rsid w:val="00243F56"/>
    <w:rsid w:val="00246F1A"/>
    <w:rsid w:val="002509C3"/>
    <w:rsid w:val="002513C6"/>
    <w:rsid w:val="00255F30"/>
    <w:rsid w:val="002E6C90"/>
    <w:rsid w:val="00302362"/>
    <w:rsid w:val="00302BE4"/>
    <w:rsid w:val="00310BA3"/>
    <w:rsid w:val="00311395"/>
    <w:rsid w:val="00324727"/>
    <w:rsid w:val="00326FAD"/>
    <w:rsid w:val="00334004"/>
    <w:rsid w:val="00347550"/>
    <w:rsid w:val="00350125"/>
    <w:rsid w:val="00354049"/>
    <w:rsid w:val="00374C68"/>
    <w:rsid w:val="003B1F10"/>
    <w:rsid w:val="003C3544"/>
    <w:rsid w:val="003D30EC"/>
    <w:rsid w:val="003E373D"/>
    <w:rsid w:val="004615E6"/>
    <w:rsid w:val="00461EF5"/>
    <w:rsid w:val="004630AA"/>
    <w:rsid w:val="0046381C"/>
    <w:rsid w:val="004715D8"/>
    <w:rsid w:val="00475856"/>
    <w:rsid w:val="00487A9E"/>
    <w:rsid w:val="004C63BD"/>
    <w:rsid w:val="005135B8"/>
    <w:rsid w:val="00527832"/>
    <w:rsid w:val="00551D0F"/>
    <w:rsid w:val="0056078B"/>
    <w:rsid w:val="005E32FA"/>
    <w:rsid w:val="005F459B"/>
    <w:rsid w:val="00606688"/>
    <w:rsid w:val="006115BA"/>
    <w:rsid w:val="0061161C"/>
    <w:rsid w:val="00624D4A"/>
    <w:rsid w:val="00636664"/>
    <w:rsid w:val="00656A14"/>
    <w:rsid w:val="006A5E7A"/>
    <w:rsid w:val="006B4E33"/>
    <w:rsid w:val="006B5EEF"/>
    <w:rsid w:val="006C05E4"/>
    <w:rsid w:val="006D37A5"/>
    <w:rsid w:val="006E3259"/>
    <w:rsid w:val="00711BEE"/>
    <w:rsid w:val="00743B45"/>
    <w:rsid w:val="00756B5C"/>
    <w:rsid w:val="00782843"/>
    <w:rsid w:val="007B06C5"/>
    <w:rsid w:val="007B52C6"/>
    <w:rsid w:val="007D6287"/>
    <w:rsid w:val="007F7162"/>
    <w:rsid w:val="008032BB"/>
    <w:rsid w:val="00873075"/>
    <w:rsid w:val="008779DC"/>
    <w:rsid w:val="008C052F"/>
    <w:rsid w:val="008D4CC3"/>
    <w:rsid w:val="009059E5"/>
    <w:rsid w:val="00907FB9"/>
    <w:rsid w:val="00911C45"/>
    <w:rsid w:val="009178AD"/>
    <w:rsid w:val="00974CEB"/>
    <w:rsid w:val="00993FA9"/>
    <w:rsid w:val="009E5BBF"/>
    <w:rsid w:val="00A26FBA"/>
    <w:rsid w:val="00A27D7F"/>
    <w:rsid w:val="00A44CC5"/>
    <w:rsid w:val="00A6176A"/>
    <w:rsid w:val="00A618EB"/>
    <w:rsid w:val="00A63D87"/>
    <w:rsid w:val="00A70F8D"/>
    <w:rsid w:val="00A74D62"/>
    <w:rsid w:val="00A854CE"/>
    <w:rsid w:val="00A900B9"/>
    <w:rsid w:val="00AA3349"/>
    <w:rsid w:val="00AB3001"/>
    <w:rsid w:val="00AB425C"/>
    <w:rsid w:val="00AE2F38"/>
    <w:rsid w:val="00AF5277"/>
    <w:rsid w:val="00B0380C"/>
    <w:rsid w:val="00B1727E"/>
    <w:rsid w:val="00B21241"/>
    <w:rsid w:val="00B362AC"/>
    <w:rsid w:val="00B40A98"/>
    <w:rsid w:val="00B433F4"/>
    <w:rsid w:val="00B54B6F"/>
    <w:rsid w:val="00B60CC1"/>
    <w:rsid w:val="00B8174B"/>
    <w:rsid w:val="00B93255"/>
    <w:rsid w:val="00BA75C7"/>
    <w:rsid w:val="00BC5A12"/>
    <w:rsid w:val="00BD2E2D"/>
    <w:rsid w:val="00BD5800"/>
    <w:rsid w:val="00C3476F"/>
    <w:rsid w:val="00C47519"/>
    <w:rsid w:val="00CA2CF0"/>
    <w:rsid w:val="00CB2DE9"/>
    <w:rsid w:val="00CB5A53"/>
    <w:rsid w:val="00CD136C"/>
    <w:rsid w:val="00CD3372"/>
    <w:rsid w:val="00CF17D4"/>
    <w:rsid w:val="00D1514D"/>
    <w:rsid w:val="00D20EA0"/>
    <w:rsid w:val="00D409CD"/>
    <w:rsid w:val="00D6050E"/>
    <w:rsid w:val="00D718AB"/>
    <w:rsid w:val="00D73508"/>
    <w:rsid w:val="00DB073A"/>
    <w:rsid w:val="00DB1FE5"/>
    <w:rsid w:val="00DB2946"/>
    <w:rsid w:val="00DE4F85"/>
    <w:rsid w:val="00E06683"/>
    <w:rsid w:val="00E432FC"/>
    <w:rsid w:val="00E465D4"/>
    <w:rsid w:val="00E53225"/>
    <w:rsid w:val="00E577E5"/>
    <w:rsid w:val="00E75BE9"/>
    <w:rsid w:val="00EC3630"/>
    <w:rsid w:val="00ED00C3"/>
    <w:rsid w:val="00ED7364"/>
    <w:rsid w:val="00EF6168"/>
    <w:rsid w:val="00F351CB"/>
    <w:rsid w:val="00F535CA"/>
    <w:rsid w:val="00FB2E25"/>
    <w:rsid w:val="00FB7521"/>
    <w:rsid w:val="00FE17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EF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34"/>
    <w:qFormat/>
    <w:rsid w:val="00461EF5"/>
    <w:pPr>
      <w:ind w:left="720"/>
      <w:contextualSpacing/>
    </w:pPr>
  </w:style>
  <w:style w:type="paragraph" w:styleId="NoSpacing">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61E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1EF5"/>
    <w:rPr>
      <w:kern w:val="0"/>
      <w14:ligatures w14:val="none"/>
    </w:rPr>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461EF5"/>
    <w:rPr>
      <w:kern w:val="0"/>
      <w14:ligatures w14:val="none"/>
    </w:rPr>
  </w:style>
  <w:style w:type="character" w:styleId="CommentReference">
    <w:name w:val="annotation reference"/>
    <w:basedOn w:val="DefaultParagraphFont"/>
    <w:uiPriority w:val="99"/>
    <w:semiHidden/>
    <w:unhideWhenUsed/>
    <w:rsid w:val="002E6C90"/>
    <w:rPr>
      <w:sz w:val="16"/>
      <w:szCs w:val="16"/>
    </w:rPr>
  </w:style>
  <w:style w:type="paragraph" w:styleId="CommentText">
    <w:name w:val="annotation text"/>
    <w:basedOn w:val="Normal"/>
    <w:link w:val="CommentTextChar"/>
    <w:uiPriority w:val="99"/>
    <w:semiHidden/>
    <w:unhideWhenUsed/>
    <w:rsid w:val="002E6C90"/>
    <w:pPr>
      <w:spacing w:line="240" w:lineRule="auto"/>
    </w:pPr>
    <w:rPr>
      <w:sz w:val="20"/>
      <w:szCs w:val="20"/>
    </w:rPr>
  </w:style>
  <w:style w:type="character" w:customStyle="1" w:styleId="CommentTextChar">
    <w:name w:val="Comment Text Char"/>
    <w:basedOn w:val="DefaultParagraphFont"/>
    <w:link w:val="CommentText"/>
    <w:uiPriority w:val="99"/>
    <w:semiHidden/>
    <w:rsid w:val="002E6C9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E6C90"/>
    <w:rPr>
      <w:b/>
      <w:bCs/>
    </w:rPr>
  </w:style>
  <w:style w:type="character" w:customStyle="1" w:styleId="CommentSubjectChar">
    <w:name w:val="Comment Subject Char"/>
    <w:basedOn w:val="CommentTextChar"/>
    <w:link w:val="CommentSubject"/>
    <w:uiPriority w:val="99"/>
    <w:semiHidden/>
    <w:rsid w:val="002E6C90"/>
    <w:rPr>
      <w:b/>
      <w:bCs/>
      <w:kern w:val="0"/>
      <w:sz w:val="20"/>
      <w:szCs w:val="20"/>
      <w14:ligatures w14:val="none"/>
    </w:rPr>
  </w:style>
  <w:style w:type="paragraph" w:styleId="BalloonText">
    <w:name w:val="Balloon Text"/>
    <w:basedOn w:val="Normal"/>
    <w:link w:val="BalloonTextChar"/>
    <w:uiPriority w:val="99"/>
    <w:semiHidden/>
    <w:unhideWhenUsed/>
    <w:rsid w:val="002E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C90"/>
    <w:rPr>
      <w:rFonts w:ascii="Segoe UI" w:hAnsi="Segoe UI" w:cs="Segoe UI"/>
      <w:kern w:val="0"/>
      <w:sz w:val="18"/>
      <w:szCs w:val="18"/>
      <w14:ligatures w14:val="none"/>
    </w:rPr>
  </w:style>
  <w:style w:type="character" w:styleId="Hyperlink">
    <w:name w:val="Hyperlink"/>
    <w:basedOn w:val="DefaultParagraphFont"/>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5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2975</Characters>
  <Application>Microsoft Office Word</Application>
  <DocSecurity>0</DocSecurity>
  <Lines>24</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Elizabete Anna Kurpniece</cp:lastModifiedBy>
  <cp:revision>2</cp:revision>
  <cp:lastPrinted>2023-06-19T11:16:00Z</cp:lastPrinted>
  <dcterms:created xsi:type="dcterms:W3CDTF">2026-08-20T11:10:00Z</dcterms:created>
  <dcterms:modified xsi:type="dcterms:W3CDTF">2026-08-20T11:10:00Z</dcterms:modified>
</cp:coreProperties>
</file>