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196C0C" w14:textId="77777777" w:rsidR="00DD5275" w:rsidRPr="001D393A" w:rsidRDefault="00DD5275" w:rsidP="00DD5275">
      <w:pPr>
        <w:rPr>
          <w:noProof/>
          <w:lang w:eastAsia="lv-LV"/>
        </w:rPr>
      </w:pPr>
      <w:r w:rsidRPr="001D393A">
        <w:rPr>
          <w:noProof/>
          <w:lang w:eastAsia="lv-LV"/>
        </w:rPr>
        <w:drawing>
          <wp:anchor distT="0" distB="0" distL="114300" distR="114300" simplePos="0" relativeHeight="251659264" behindDoc="0" locked="0" layoutInCell="1" allowOverlap="1" wp14:anchorId="012E5158" wp14:editId="68F33BBA">
            <wp:simplePos x="0" y="0"/>
            <wp:positionH relativeFrom="column">
              <wp:posOffset>2571750</wp:posOffset>
            </wp:positionH>
            <wp:positionV relativeFrom="paragraph">
              <wp:posOffset>0</wp:posOffset>
            </wp:positionV>
            <wp:extent cx="609600" cy="723900"/>
            <wp:effectExtent l="0" t="0" r="0" b="0"/>
            <wp:wrapSquare wrapText="right"/>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393A">
        <w:rPr>
          <w:noProof/>
          <w:lang w:eastAsia="lv-LV"/>
        </w:rPr>
        <w:br w:type="textWrapping" w:clear="all"/>
      </w:r>
    </w:p>
    <w:p w14:paraId="1852B671" w14:textId="77777777" w:rsidR="00DD5275" w:rsidRPr="001D393A" w:rsidRDefault="00DD5275" w:rsidP="00DD5275">
      <w:pPr>
        <w:jc w:val="center"/>
        <w:rPr>
          <w:rFonts w:ascii="RimBelwe" w:hAnsi="RimBelwe"/>
          <w:noProof/>
          <w:sz w:val="12"/>
          <w:szCs w:val="28"/>
        </w:rPr>
      </w:pPr>
    </w:p>
    <w:p w14:paraId="382DDBBA" w14:textId="77777777" w:rsidR="00DD5275" w:rsidRPr="001D393A" w:rsidRDefault="00DD5275" w:rsidP="00DD5275">
      <w:pPr>
        <w:jc w:val="center"/>
        <w:rPr>
          <w:noProof/>
          <w:sz w:val="36"/>
        </w:rPr>
      </w:pPr>
      <w:r w:rsidRPr="001D393A">
        <w:rPr>
          <w:noProof/>
          <w:sz w:val="36"/>
        </w:rPr>
        <w:t>OGRES  NOVADA  PAŠVALDĪBA</w:t>
      </w:r>
    </w:p>
    <w:p w14:paraId="52533DC5" w14:textId="77777777" w:rsidR="00DD5275" w:rsidRPr="001D393A" w:rsidRDefault="00DD5275" w:rsidP="00DD5275">
      <w:pPr>
        <w:jc w:val="center"/>
        <w:rPr>
          <w:noProof/>
          <w:sz w:val="18"/>
        </w:rPr>
      </w:pPr>
      <w:r w:rsidRPr="001D393A">
        <w:rPr>
          <w:noProof/>
          <w:sz w:val="18"/>
        </w:rPr>
        <w:t>Reģ.Nr.90000024455, Brīvības iela 33, Ogre, Ogres nov., LV-5001</w:t>
      </w:r>
    </w:p>
    <w:p w14:paraId="5E75882E" w14:textId="77777777" w:rsidR="00DD5275" w:rsidRPr="001D393A" w:rsidRDefault="00DD5275" w:rsidP="00DD5275">
      <w:pPr>
        <w:pBdr>
          <w:bottom w:val="single" w:sz="4" w:space="1" w:color="auto"/>
        </w:pBdr>
        <w:jc w:val="center"/>
        <w:rPr>
          <w:noProof/>
          <w:sz w:val="18"/>
        </w:rPr>
      </w:pPr>
      <w:r w:rsidRPr="001D393A">
        <w:rPr>
          <w:noProof/>
          <w:sz w:val="18"/>
        </w:rPr>
        <w:t xml:space="preserve">tālrunis 65071160, </w:t>
      </w:r>
      <w:r w:rsidRPr="001D393A">
        <w:rPr>
          <w:sz w:val="18"/>
        </w:rPr>
        <w:t xml:space="preserve">e-pasts: ogredome@ogresnovads.lv, www.ogresnovads.lv </w:t>
      </w:r>
    </w:p>
    <w:p w14:paraId="5DF62FD7" w14:textId="77777777" w:rsidR="00DD5275" w:rsidRPr="001D393A" w:rsidRDefault="00DD5275" w:rsidP="00DD5275"/>
    <w:p w14:paraId="573291DB" w14:textId="77777777" w:rsidR="00600EA2" w:rsidRPr="001D393A" w:rsidRDefault="00600EA2" w:rsidP="00600EA2">
      <w:pPr>
        <w:jc w:val="center"/>
        <w:rPr>
          <w:sz w:val="32"/>
          <w:szCs w:val="32"/>
        </w:rPr>
      </w:pPr>
      <w:r>
        <w:rPr>
          <w:sz w:val="28"/>
          <w:szCs w:val="28"/>
        </w:rPr>
        <w:t>PAŠVALDĪBAS DOMES SĒDES PROTOKOLA IZRAKSTS</w:t>
      </w:r>
    </w:p>
    <w:p w14:paraId="44DD3506" w14:textId="77777777" w:rsidR="00DD5275" w:rsidRDefault="00DD5275" w:rsidP="00DD5275"/>
    <w:p w14:paraId="0477396E" w14:textId="77777777" w:rsidR="00E6105F" w:rsidRPr="001D393A" w:rsidRDefault="00E6105F" w:rsidP="00DD5275"/>
    <w:tbl>
      <w:tblPr>
        <w:tblW w:w="5000" w:type="pct"/>
        <w:tblLook w:val="0000" w:firstRow="0" w:lastRow="0" w:firstColumn="0" w:lastColumn="0" w:noHBand="0" w:noVBand="0"/>
      </w:tblPr>
      <w:tblGrid>
        <w:gridCol w:w="3058"/>
        <w:gridCol w:w="3059"/>
        <w:gridCol w:w="2954"/>
      </w:tblGrid>
      <w:tr w:rsidR="00DD5275" w:rsidRPr="001D393A" w14:paraId="1219C1D9" w14:textId="77777777" w:rsidTr="00E6105F">
        <w:trPr>
          <w:trHeight w:val="394"/>
        </w:trPr>
        <w:tc>
          <w:tcPr>
            <w:tcW w:w="1686" w:type="pct"/>
          </w:tcPr>
          <w:p w14:paraId="65D4D491" w14:textId="77777777" w:rsidR="00DD5275" w:rsidRPr="001D393A" w:rsidRDefault="00DD5275" w:rsidP="001C383D">
            <w:r w:rsidRPr="001D393A">
              <w:t>Ogrē, Brīvības ielā 33</w:t>
            </w:r>
          </w:p>
        </w:tc>
        <w:tc>
          <w:tcPr>
            <w:tcW w:w="1686" w:type="pct"/>
          </w:tcPr>
          <w:p w14:paraId="59804F0A" w14:textId="3A5D28C6" w:rsidR="00DD5275" w:rsidRPr="001D393A" w:rsidRDefault="00DD5275" w:rsidP="001C383D">
            <w:pPr>
              <w:pStyle w:val="Virsraksts2"/>
              <w:jc w:val="center"/>
            </w:pPr>
            <w:r w:rsidRPr="001D393A">
              <w:t>Nr.</w:t>
            </w:r>
            <w:r w:rsidR="00E03225">
              <w:t>12</w:t>
            </w:r>
          </w:p>
        </w:tc>
        <w:tc>
          <w:tcPr>
            <w:tcW w:w="1628" w:type="pct"/>
          </w:tcPr>
          <w:p w14:paraId="00B09A3D" w14:textId="5AA1BE52" w:rsidR="00DD5275" w:rsidRPr="001D393A" w:rsidRDefault="00093F22" w:rsidP="00E03225">
            <w:pPr>
              <w:jc w:val="right"/>
            </w:pPr>
            <w:r w:rsidRPr="00017B14">
              <w:rPr>
                <w:lang w:eastAsia="lv-LV"/>
              </w:rPr>
              <w:t>202</w:t>
            </w:r>
            <w:r>
              <w:rPr>
                <w:lang w:eastAsia="lv-LV"/>
              </w:rPr>
              <w:t>6</w:t>
            </w:r>
            <w:r w:rsidRPr="00017B14">
              <w:rPr>
                <w:lang w:eastAsia="lv-LV"/>
              </w:rPr>
              <w:t>. gada </w:t>
            </w:r>
            <w:r w:rsidR="00E03225">
              <w:rPr>
                <w:lang w:eastAsia="lv-LV"/>
              </w:rPr>
              <w:t>27</w:t>
            </w:r>
            <w:r w:rsidRPr="00017B14">
              <w:rPr>
                <w:lang w:eastAsia="lv-LV"/>
              </w:rPr>
              <w:t>. </w:t>
            </w:r>
            <w:r w:rsidR="00F3308A">
              <w:rPr>
                <w:lang w:eastAsia="lv-LV"/>
              </w:rPr>
              <w:t>augustā</w:t>
            </w:r>
          </w:p>
        </w:tc>
      </w:tr>
    </w:tbl>
    <w:p w14:paraId="1518C2B1" w14:textId="77777777" w:rsidR="00E6105F" w:rsidRDefault="00E6105F" w:rsidP="00126060">
      <w:pPr>
        <w:jc w:val="center"/>
        <w:rPr>
          <w:b/>
          <w:bCs/>
        </w:rPr>
      </w:pPr>
    </w:p>
    <w:p w14:paraId="11168CC4" w14:textId="4102708A" w:rsidR="003B5AAB" w:rsidRPr="001D393A" w:rsidRDefault="00E03225" w:rsidP="00126060">
      <w:pPr>
        <w:jc w:val="center"/>
        <w:rPr>
          <w:b/>
          <w:bCs/>
        </w:rPr>
      </w:pPr>
      <w:r>
        <w:rPr>
          <w:b/>
          <w:bCs/>
        </w:rPr>
        <w:t>36</w:t>
      </w:r>
      <w:r w:rsidR="003B5AAB" w:rsidRPr="001D393A">
        <w:rPr>
          <w:b/>
          <w:bCs/>
        </w:rPr>
        <w:t>.</w:t>
      </w:r>
    </w:p>
    <w:p w14:paraId="6A017DFC" w14:textId="6BF36DBC" w:rsidR="00B32434" w:rsidRPr="00093F22" w:rsidRDefault="00B25E36" w:rsidP="00B32434">
      <w:pPr>
        <w:pStyle w:val="Virsraksts2"/>
        <w:ind w:left="0" w:firstLine="0"/>
        <w:jc w:val="center"/>
        <w:rPr>
          <w:u w:val="single"/>
        </w:rPr>
      </w:pPr>
      <w:r w:rsidRPr="00093F22">
        <w:rPr>
          <w:u w:val="single"/>
        </w:rPr>
        <w:t xml:space="preserve">Par </w:t>
      </w:r>
      <w:r w:rsidR="00B32434" w:rsidRPr="00093F22">
        <w:rPr>
          <w:u w:val="single"/>
        </w:rPr>
        <w:t>Ogres novada pašvaldības</w:t>
      </w:r>
      <w:r w:rsidR="008A1639">
        <w:rPr>
          <w:u w:val="single"/>
        </w:rPr>
        <w:t xml:space="preserve"> </w:t>
      </w:r>
      <w:r w:rsidR="00B32434" w:rsidRPr="00093F22">
        <w:rPr>
          <w:u w:val="single"/>
        </w:rPr>
        <w:t>saistošo noteikumu  Nr</w:t>
      </w:r>
      <w:r w:rsidR="00B32434" w:rsidRPr="00F3308A">
        <w:rPr>
          <w:u w:val="single"/>
        </w:rPr>
        <w:t>.</w:t>
      </w:r>
      <w:r w:rsidR="00E03225">
        <w:rPr>
          <w:u w:val="single"/>
        </w:rPr>
        <w:t>16</w:t>
      </w:r>
      <w:r w:rsidR="00B32434" w:rsidRPr="00093F22">
        <w:rPr>
          <w:u w:val="single"/>
        </w:rPr>
        <w:t>/202</w:t>
      </w:r>
      <w:r w:rsidR="0041332F" w:rsidRPr="00093F22">
        <w:rPr>
          <w:u w:val="single"/>
        </w:rPr>
        <w:t>6</w:t>
      </w:r>
      <w:r w:rsidR="00B32434" w:rsidRPr="00093F22">
        <w:rPr>
          <w:u w:val="single"/>
        </w:rPr>
        <w:t xml:space="preserve"> </w:t>
      </w:r>
      <w:bookmarkStart w:id="0" w:name="_Hlk128729505"/>
      <w:r w:rsidR="00B32434" w:rsidRPr="00093F22">
        <w:rPr>
          <w:rFonts w:eastAsia="Calibri"/>
          <w:u w:val="single"/>
        </w:rPr>
        <w:t>“</w:t>
      </w:r>
      <w:r w:rsidR="00F3308A" w:rsidRPr="00F3308A">
        <w:rPr>
          <w:rFonts w:eastAsia="Calibri"/>
          <w:u w:val="single"/>
        </w:rPr>
        <w:t>Par izglītojamo braukšanas maksas atvieglojumiem, izdevumu kompensāciju un pārvadājumu kārtību Ogres novadā</w:t>
      </w:r>
      <w:r w:rsidR="00B32434" w:rsidRPr="00093F22">
        <w:rPr>
          <w:rFonts w:eastAsia="Calibri"/>
          <w:u w:val="single"/>
        </w:rPr>
        <w:t>”</w:t>
      </w:r>
      <w:bookmarkEnd w:id="0"/>
      <w:r w:rsidR="00B32434" w:rsidRPr="00093F22">
        <w:rPr>
          <w:u w:val="single"/>
        </w:rPr>
        <w:t xml:space="preserve"> </w:t>
      </w:r>
      <w:r w:rsidR="00600EA2">
        <w:rPr>
          <w:u w:val="single"/>
        </w:rPr>
        <w:t>izdošanu</w:t>
      </w:r>
    </w:p>
    <w:p w14:paraId="3ECEDC7E" w14:textId="77777777" w:rsidR="003B5AAB" w:rsidRPr="00A62F3A" w:rsidRDefault="003B5AAB" w:rsidP="003B5AAB">
      <w:pPr>
        <w:pStyle w:val="Apakvirsraksts"/>
      </w:pPr>
    </w:p>
    <w:p w14:paraId="70018D8F" w14:textId="77777777" w:rsidR="00F3308A" w:rsidRPr="005C7C62" w:rsidRDefault="00F3308A" w:rsidP="00F3308A">
      <w:pPr>
        <w:tabs>
          <w:tab w:val="left" w:pos="567"/>
          <w:tab w:val="left" w:pos="709"/>
        </w:tabs>
        <w:ind w:firstLine="567"/>
        <w:jc w:val="both"/>
      </w:pPr>
      <w:r w:rsidRPr="005C7C62">
        <w:t>Sagatavots</w:t>
      </w:r>
      <w:r>
        <w:t xml:space="preserve"> jaunu</w:t>
      </w:r>
      <w:r w:rsidRPr="005C7C62">
        <w:t xml:space="preserve"> pašvaldības saistošo noteikumu “Par izglītojamo braukšanas maksas atvieglojumiem, izdevumu kompensāciju un pārvadājumu kārtību Ogres novadā” (turpmāk – Noteikumi) projekts un paskaidrojuma raksts.</w:t>
      </w:r>
    </w:p>
    <w:p w14:paraId="06A08DE8" w14:textId="77777777" w:rsidR="00F3308A" w:rsidRPr="005C7C62" w:rsidRDefault="00F3308A" w:rsidP="00F3308A">
      <w:pPr>
        <w:tabs>
          <w:tab w:val="left" w:pos="567"/>
          <w:tab w:val="left" w:pos="709"/>
        </w:tabs>
        <w:ind w:firstLine="567"/>
        <w:jc w:val="both"/>
      </w:pPr>
      <w:r w:rsidRPr="005C7C62">
        <w:t>Pašreiz spēkā esošie Ogres novada domes 2024. gada 30. maija saistošie noteikumi Nr.</w:t>
      </w:r>
      <w:r>
        <w:t> </w:t>
      </w:r>
      <w:r w:rsidRPr="005C7C62">
        <w:t xml:space="preserve">18/2024 </w:t>
      </w:r>
      <w:r>
        <w:t>“</w:t>
      </w:r>
      <w:r w:rsidRPr="005C7C62">
        <w:t>Par braukšanas maksas atvieglojumu izglītojamajiem Ogres novadā</w:t>
      </w:r>
      <w:r>
        <w:t>”</w:t>
      </w:r>
      <w:r w:rsidRPr="005C7C62">
        <w:t xml:space="preserve"> nosaka braukšanas maksas atvieglojumu sabiedriskajā transportā Ogres novada administratīvajā teritorijā esošu vispārējās pamata un vidējās izglītības iestāžu vispārējās pamata un vidējās izglītības programmu izglītojamiem, kuri dzīvesvietu deklarējuši Ogres novada administratīvajā teritorijā, ceļam no izglītojamā deklarētās dzīves vietas Ogres novada administratīvajā teritorijā līdz izglītības iestādei un atpakaļ.</w:t>
      </w:r>
    </w:p>
    <w:p w14:paraId="5870A092" w14:textId="77777777" w:rsidR="00F3308A" w:rsidRDefault="00F3308A" w:rsidP="00F3308A">
      <w:pPr>
        <w:tabs>
          <w:tab w:val="left" w:pos="567"/>
          <w:tab w:val="left" w:pos="709"/>
        </w:tabs>
        <w:jc w:val="both"/>
      </w:pPr>
      <w:r>
        <w:tab/>
        <w:t>Saskaņā ar Ministru kabineta 2009. gada 3. februāra noteikumu Nr. 108 “</w:t>
      </w:r>
      <w:r w:rsidRPr="00947A51">
        <w:t>Normatīvo aktu projektu sagatavošanas noteikumi</w:t>
      </w:r>
      <w:r>
        <w:t>” 66. punktu - g</w:t>
      </w:r>
      <w:r w:rsidRPr="009861D9">
        <w:t>rozījumu likumprojektu nesagatavo, ja tā normu apjoms pārsniegtu pusi no spēkā esošā likuma normu apjoma. Šādā gadījumā sagatavo jaunu likumprojektu.</w:t>
      </w:r>
    </w:p>
    <w:p w14:paraId="73CCF014" w14:textId="77777777" w:rsidR="00F3308A" w:rsidRPr="005C7C62" w:rsidRDefault="00F3308A" w:rsidP="00F3308A">
      <w:pPr>
        <w:tabs>
          <w:tab w:val="left" w:pos="567"/>
          <w:tab w:val="left" w:pos="709"/>
        </w:tabs>
        <w:ind w:firstLine="567"/>
        <w:jc w:val="both"/>
      </w:pPr>
      <w:r>
        <w:t xml:space="preserve">Jauno </w:t>
      </w:r>
      <w:r w:rsidRPr="005C7C62">
        <w:t xml:space="preserve">Noteikumu projekta tvērums ir plašāks </w:t>
      </w:r>
      <w:r>
        <w:t>-</w:t>
      </w:r>
      <w:r w:rsidRPr="005C7C62">
        <w:t xml:space="preserve"> tas nosaka ne tikai braukšanas maksas atvieglojumus sabiedriskajā transportā, bet arī pašvaldības organizēto izglītojamo pārvadājumu kārtību un veidu, kādā tiek organizēti un kompensēti izglītojamo pārvadājumi ar personīgo transportlīdzekli. Noteikumu projektā sniegts komplekss skatījums par izglītojamā ceļu no dzīvesvietas līdz izglītības iestādei un atpakaļ.</w:t>
      </w:r>
    </w:p>
    <w:p w14:paraId="182336D0" w14:textId="77777777" w:rsidR="00F3308A" w:rsidRPr="005C7C62" w:rsidRDefault="00F3308A" w:rsidP="00F3308A">
      <w:pPr>
        <w:tabs>
          <w:tab w:val="left" w:pos="567"/>
          <w:tab w:val="left" w:pos="709"/>
        </w:tabs>
        <w:ind w:firstLine="567"/>
        <w:jc w:val="both"/>
      </w:pPr>
      <w:r w:rsidRPr="005C7C62">
        <w:t>Noteikumu projekts paredz, ka izglītojamo pārvadājumu sistēma veidojama tā, lai ceļš no izglītojamā deklarētās dzīvesvietas līdz tuvākajai sabiedriskā transporta vai pašvaldības organizēto pārvadājumu pieturai iespēju robežās nepārsniegtu</w:t>
      </w:r>
      <w:r>
        <w:t xml:space="preserve"> </w:t>
      </w:r>
      <w:r w:rsidRPr="005C7C62">
        <w:t xml:space="preserve">2 kilometrus </w:t>
      </w:r>
      <w:r>
        <w:t>1</w:t>
      </w:r>
      <w:r w:rsidRPr="005C7C62">
        <w:t>. - 6. klašu izglītojamajiem un 3 kilometrus 7. - 12. klašu izglītojamajiem. Šāds nosacījums ļauj precizēt sabiedriskā un pašvaldības organizētā transporta pieturu izvietojumu un identificēt gadījums, kad atbalstāmi un kompensējami izglītojamo pārvadājumi ar personīgo transportlīdzekli. Ja sabiedriskā transporta izmaksu kompensācija un pašvaldības organizēti izglītojamo pārvadājumi novadā bijusi ierasta prakse, tad iecerētie izglītojamo pārvadājumi ar personīgo transportlīdzekli ir novadam jauns risinājums.</w:t>
      </w:r>
    </w:p>
    <w:p w14:paraId="19FA93AB" w14:textId="77777777" w:rsidR="00F3308A" w:rsidRPr="005C7C62" w:rsidRDefault="00F3308A" w:rsidP="00F3308A">
      <w:pPr>
        <w:tabs>
          <w:tab w:val="left" w:pos="567"/>
          <w:tab w:val="left" w:pos="709"/>
        </w:tabs>
        <w:ind w:firstLine="567"/>
        <w:jc w:val="both"/>
      </w:pPr>
      <w:r w:rsidRPr="005C7C62">
        <w:t xml:space="preserve">Noteikumu projekts paredz jaunas institucionālās sadarbības formas kvalitatīva un efektīva izglītojamo pārvadājumu pakalpojuma nodrošināšanai. Sistēmas izveidē, pilnveidē un darba koordinācijā nozīmīgākā loma paredzēta pašvaldības </w:t>
      </w:r>
      <w:r>
        <w:t>atbildīgai</w:t>
      </w:r>
      <w:r w:rsidRPr="005E5938">
        <w:t xml:space="preserve"> komisijai</w:t>
      </w:r>
      <w:r w:rsidRPr="005C7C62">
        <w:t xml:space="preserve">, kurā iesaistīta </w:t>
      </w:r>
      <w:r w:rsidRPr="005C7C62">
        <w:lastRenderedPageBreak/>
        <w:t>gan Ogres novada Izglītības pārvalde un pašvaldības Centrālās administrācijas pārstāvji, gan izglītības iestādes, pilsētu un pagastu pārvaldes. Lēmumi komisijā tiks pieņemti ciešā sasaistē ar katru iesaistīto izglītības iestādi, pilsētas un pagasta pārvaldi, bet ievērojot kopīgas nostādnes.</w:t>
      </w:r>
    </w:p>
    <w:p w14:paraId="3CFFD340" w14:textId="77777777" w:rsidR="00F3308A" w:rsidRPr="005C7C62" w:rsidRDefault="00F3308A" w:rsidP="00F3308A">
      <w:pPr>
        <w:tabs>
          <w:tab w:val="left" w:pos="567"/>
          <w:tab w:val="left" w:pos="709"/>
        </w:tabs>
        <w:ind w:firstLine="567"/>
        <w:jc w:val="both"/>
      </w:pPr>
      <w:r w:rsidRPr="005C7C62">
        <w:t>Noteikumu projekts sniedz iespēju pakāpeniskai pārvadājumu sistēmas digitalizācijai – gan elektronisko pieteikumu un iesniegumu formu izveidei, gan datu analīzei un ģeotelpiskās plānošanas instrumentu pielietošanai, gan sabiedriskā un pašvaldības nodrošinātā transporta lietošanas monitoringam.</w:t>
      </w:r>
    </w:p>
    <w:p w14:paraId="3D5806B5" w14:textId="77777777" w:rsidR="00F3308A" w:rsidRPr="005C7C62" w:rsidRDefault="00F3308A" w:rsidP="00F3308A">
      <w:pPr>
        <w:tabs>
          <w:tab w:val="left" w:pos="567"/>
          <w:tab w:val="left" w:pos="709"/>
        </w:tabs>
        <w:ind w:firstLine="567"/>
        <w:jc w:val="both"/>
      </w:pPr>
      <w:r w:rsidRPr="005C7C62">
        <w:t>Noteikumu darbība plānota jau organizējot un nodrošinot izglītojamo pārvadājumus 2026./27. mācību gadā.</w:t>
      </w:r>
    </w:p>
    <w:p w14:paraId="75061A07" w14:textId="77777777" w:rsidR="00F3308A" w:rsidRPr="005C7C62" w:rsidRDefault="00F3308A" w:rsidP="00F3308A">
      <w:pPr>
        <w:tabs>
          <w:tab w:val="left" w:pos="567"/>
          <w:tab w:val="left" w:pos="709"/>
        </w:tabs>
        <w:ind w:firstLine="567"/>
        <w:jc w:val="both"/>
      </w:pPr>
      <w:r w:rsidRPr="005C7C62">
        <w:t xml:space="preserve">Pašvaldību likuma 4. panta pirmās daļas 4. punkts kā vienu no pašvaldības autonomajām funkcijām nosaka gādāt par iedzīvotāju izglītību, tostarp nodrošināt iespēju iegūt obligāto izglītību un gādāt par pirmsskolas izglītības, vidējās izglītības, profesionālās ievirzes izglītības, interešu izglītības un pieaugušo izglītības pieejamību. </w:t>
      </w:r>
    </w:p>
    <w:p w14:paraId="2C952036" w14:textId="393D7EFE" w:rsidR="00F3308A" w:rsidRPr="00F3308A" w:rsidRDefault="00F3308A" w:rsidP="00F3308A">
      <w:pPr>
        <w:tabs>
          <w:tab w:val="left" w:pos="567"/>
          <w:tab w:val="left" w:pos="709"/>
        </w:tabs>
        <w:ind w:firstLine="567"/>
        <w:jc w:val="both"/>
      </w:pPr>
      <w:r w:rsidRPr="005C7C62">
        <w:t xml:space="preserve"> Izglītības likuma 17. panta trešās daļas 14. punkts noteic, ka pašvaldība nodrošina transportu izglītojamo nokļūšanai izglītības iestādē un atpakaļ dzīvesvietā, ja nav iespējams izmantot sabiedrisko transportu.</w:t>
      </w:r>
    </w:p>
    <w:p w14:paraId="3EE0BC2C" w14:textId="5B486B5D" w:rsidR="00C63743" w:rsidRDefault="00600EA2" w:rsidP="00C63743">
      <w:pPr>
        <w:ind w:firstLine="720"/>
        <w:jc w:val="both"/>
        <w:rPr>
          <w:shd w:val="clear" w:color="auto" w:fill="FFFFFF"/>
        </w:rPr>
      </w:pPr>
      <w:r>
        <w:rPr>
          <w:shd w:val="clear" w:color="auto" w:fill="FFFFFF"/>
        </w:rPr>
        <w:t>Saistošo noteikumu projekts</w:t>
      </w:r>
      <w:r w:rsidR="00732DCB">
        <w:rPr>
          <w:shd w:val="clear" w:color="auto" w:fill="FFFFFF"/>
        </w:rPr>
        <w:t xml:space="preserve"> </w:t>
      </w:r>
      <w:r w:rsidR="00732DCB" w:rsidRPr="00F9050A">
        <w:rPr>
          <w:color w:val="000000"/>
        </w:rPr>
        <w:t xml:space="preserve">un </w:t>
      </w:r>
      <w:r w:rsidR="00732DCB">
        <w:rPr>
          <w:color w:val="000000"/>
        </w:rPr>
        <w:t xml:space="preserve">tam pievienotais </w:t>
      </w:r>
      <w:r w:rsidR="00732DCB" w:rsidRPr="00F9050A">
        <w:rPr>
          <w:color w:val="000000"/>
        </w:rPr>
        <w:t>paskaidrojuma rakst</w:t>
      </w:r>
      <w:r w:rsidR="00732DCB">
        <w:rPr>
          <w:color w:val="000000"/>
        </w:rPr>
        <w:t>s</w:t>
      </w:r>
      <w:r>
        <w:rPr>
          <w:shd w:val="clear" w:color="auto" w:fill="FFFFFF"/>
        </w:rPr>
        <w:t xml:space="preserve"> no 2026. gada </w:t>
      </w:r>
      <w:r w:rsidR="002067C1">
        <w:rPr>
          <w:shd w:val="clear" w:color="auto" w:fill="FFFFFF"/>
        </w:rPr>
        <w:t>24</w:t>
      </w:r>
      <w:r>
        <w:rPr>
          <w:shd w:val="clear" w:color="auto" w:fill="FFFFFF"/>
        </w:rPr>
        <w:t>. jū</w:t>
      </w:r>
      <w:r w:rsidR="00F3308A">
        <w:rPr>
          <w:shd w:val="clear" w:color="auto" w:fill="FFFFFF"/>
        </w:rPr>
        <w:t>lija</w:t>
      </w:r>
      <w:r>
        <w:rPr>
          <w:shd w:val="clear" w:color="auto" w:fill="FFFFFF"/>
        </w:rPr>
        <w:t xml:space="preserve"> līdz 2026. gada </w:t>
      </w:r>
      <w:r w:rsidR="002067C1">
        <w:rPr>
          <w:shd w:val="clear" w:color="auto" w:fill="FFFFFF"/>
        </w:rPr>
        <w:t>7</w:t>
      </w:r>
      <w:r>
        <w:rPr>
          <w:shd w:val="clear" w:color="auto" w:fill="FFFFFF"/>
        </w:rPr>
        <w:t xml:space="preserve">. </w:t>
      </w:r>
      <w:r w:rsidR="002067C1">
        <w:rPr>
          <w:shd w:val="clear" w:color="auto" w:fill="FFFFFF"/>
        </w:rPr>
        <w:t xml:space="preserve">augustam </w:t>
      </w:r>
      <w:r>
        <w:rPr>
          <w:shd w:val="clear" w:color="auto" w:fill="FFFFFF"/>
        </w:rPr>
        <w:t xml:space="preserve">tika publicēts Ogres novada pašvaldības oficiālajā tīmekļvietnē </w:t>
      </w:r>
      <w:r w:rsidRPr="00CB71F5">
        <w:rPr>
          <w:shd w:val="clear" w:color="auto" w:fill="FFFFFF"/>
        </w:rPr>
        <w:t>www.ogresnovads.lv</w:t>
      </w:r>
      <w:r>
        <w:rPr>
          <w:shd w:val="clear" w:color="auto" w:fill="FFFFFF"/>
        </w:rPr>
        <w:t xml:space="preserve"> sabiedrības viedokļa noskaidrošanai. Viedokļa noskaidrošanas periodā no iedzīvotājiem</w:t>
      </w:r>
      <w:r w:rsidR="002067C1">
        <w:rPr>
          <w:shd w:val="clear" w:color="auto" w:fill="FFFFFF"/>
        </w:rPr>
        <w:t xml:space="preserve"> saņemti pieci iesniegumi ar priekšlikumiem vai iebildumiem. Trīs iedzīvotāju priekšlikumi ņemti vērā, divi priekšlikumi ņemti vērā daļēji, divi priekšlikumi pieņemti zināšanai. Detalizēts priekšlikumu izvērsums un Noteikumu projektā veiktās izmaiņas sniegt</w:t>
      </w:r>
      <w:r w:rsidR="00A41F00">
        <w:rPr>
          <w:shd w:val="clear" w:color="auto" w:fill="FFFFFF"/>
        </w:rPr>
        <w:t>a</w:t>
      </w:r>
      <w:r w:rsidR="002067C1">
        <w:rPr>
          <w:shd w:val="clear" w:color="auto" w:fill="FFFFFF"/>
        </w:rPr>
        <w:t>s Noteikumu paskaidrojuma rakstā.</w:t>
      </w:r>
    </w:p>
    <w:p w14:paraId="314DDD90" w14:textId="69C8BBB7" w:rsidR="003B5AAB" w:rsidRPr="00C63743" w:rsidRDefault="00DC0E41" w:rsidP="00C63743">
      <w:pPr>
        <w:ind w:firstLine="720"/>
        <w:jc w:val="both"/>
        <w:rPr>
          <w:shd w:val="clear" w:color="auto" w:fill="FFFFFF"/>
        </w:rPr>
      </w:pPr>
      <w:r>
        <w:t>Pamatojoties</w:t>
      </w:r>
      <w:r w:rsidR="00454CB4">
        <w:t xml:space="preserve"> </w:t>
      </w:r>
      <w:r w:rsidR="00A41F00">
        <w:t xml:space="preserve">uz </w:t>
      </w:r>
      <w:r w:rsidR="007018C2">
        <w:t xml:space="preserve">Izglītības likuma 17. panta trešās daļas 14. punktu, </w:t>
      </w:r>
      <w:r w:rsidR="00A41F00" w:rsidRPr="00A41F00">
        <w:t>Sabiedriskā transporta pakalpojumu likuma 14. panta trešo daļu</w:t>
      </w:r>
      <w:r w:rsidR="00A41F00">
        <w:t xml:space="preserve"> un </w:t>
      </w:r>
      <w:r w:rsidR="00454CB4" w:rsidRPr="00383EE2">
        <w:t>Pašvaldību likuma</w:t>
      </w:r>
      <w:r w:rsidR="00A41F00">
        <w:t xml:space="preserve"> 10. panta pirmās daļas 1. punktu,</w:t>
      </w:r>
      <w:r w:rsidR="00454CB4" w:rsidRPr="00383EE2">
        <w:t xml:space="preserve"> 4</w:t>
      </w:r>
      <w:r w:rsidR="00732DCB">
        <w:t>7</w:t>
      </w:r>
      <w:r w:rsidR="00E006F8">
        <w:t xml:space="preserve">. panta </w:t>
      </w:r>
      <w:r w:rsidR="00732DCB">
        <w:t>otro un astoto</w:t>
      </w:r>
      <w:r w:rsidR="00E006F8">
        <w:t xml:space="preserve"> daļu</w:t>
      </w:r>
      <w:r w:rsidR="00F94C6C">
        <w:t>,</w:t>
      </w:r>
    </w:p>
    <w:p w14:paraId="1DD9309C" w14:textId="77777777" w:rsidR="003B5AAB" w:rsidRPr="0044003A" w:rsidRDefault="003B5AAB" w:rsidP="00F94C6C">
      <w:pPr>
        <w:suppressAutoHyphens/>
        <w:jc w:val="both"/>
      </w:pPr>
    </w:p>
    <w:p w14:paraId="302AA258" w14:textId="66F77516" w:rsidR="003B5AAB" w:rsidRPr="00F437D8" w:rsidRDefault="00E03225" w:rsidP="00E6105F">
      <w:pPr>
        <w:jc w:val="center"/>
      </w:pPr>
      <w:r>
        <w:rPr>
          <w:b/>
        </w:rPr>
        <w:t xml:space="preserve">balsojot: </w:t>
      </w:r>
      <w:r w:rsidRPr="00CB2D18">
        <w:rPr>
          <w:b/>
          <w:noProof/>
        </w:rPr>
        <w:t>ar 18 balsīm "Par" (Andris Krauja, Artūrs Mangulis, Dace Kļaviņa, Dace Veiliņa, Dzirkstīte Žindiga, Egils Helmanis, Ilmārs Zemnieks, Iluta Jansone, Jānis Iklāvs, Kārlis Avotiņš, Mariss Martinsons, Matīss Mežaks, Pāvels Kotāns, Raivis Rubīns, Raivis Ūzuls, Santa Ločmele, Sarmīte Ozoliņa, Uldis Skudra), "Pret" – nav, "Atturas" – nav, "Nepiedalās" – nav</w:t>
      </w:r>
      <w:r w:rsidR="003B5AAB" w:rsidRPr="00F437D8">
        <w:t xml:space="preserve">, </w:t>
      </w:r>
    </w:p>
    <w:p w14:paraId="55F1A3E5" w14:textId="77777777" w:rsidR="00600EA2" w:rsidRDefault="00600EA2" w:rsidP="00600EA2">
      <w:pPr>
        <w:jc w:val="center"/>
        <w:rPr>
          <w:b/>
        </w:rPr>
      </w:pPr>
      <w:r>
        <w:t>Ogres novada pašvaldības dome</w:t>
      </w:r>
      <w:r w:rsidRPr="00F437D8">
        <w:rPr>
          <w:b/>
        </w:rPr>
        <w:t xml:space="preserve"> NOLEMJ:</w:t>
      </w:r>
    </w:p>
    <w:p w14:paraId="6F410F6B" w14:textId="77777777" w:rsidR="00600EA2" w:rsidRPr="00F437D8" w:rsidRDefault="00600EA2" w:rsidP="003B5AAB">
      <w:pPr>
        <w:ind w:firstLine="375"/>
        <w:jc w:val="center"/>
      </w:pPr>
    </w:p>
    <w:p w14:paraId="751BF949" w14:textId="0D63D7D5" w:rsidR="00BC5278" w:rsidRPr="00010043" w:rsidRDefault="00600EA2" w:rsidP="00E03225">
      <w:pPr>
        <w:pStyle w:val="Pamattekstaatkpe2"/>
        <w:numPr>
          <w:ilvl w:val="0"/>
          <w:numId w:val="3"/>
        </w:numPr>
        <w:spacing w:after="120"/>
        <w:ind w:left="284" w:hanging="284"/>
        <w:rPr>
          <w:color w:val="000000"/>
        </w:rPr>
      </w:pPr>
      <w:r>
        <w:rPr>
          <w:b/>
          <w:bCs/>
          <w:color w:val="000000"/>
        </w:rPr>
        <w:t>Izdot</w:t>
      </w:r>
      <w:r w:rsidR="00BC5278">
        <w:rPr>
          <w:color w:val="000000"/>
        </w:rPr>
        <w:t xml:space="preserve"> </w:t>
      </w:r>
      <w:r w:rsidR="007E4BC0">
        <w:rPr>
          <w:color w:val="000000"/>
        </w:rPr>
        <w:t>Ogres novada pašvaldības</w:t>
      </w:r>
      <w:r w:rsidR="00D37536">
        <w:rPr>
          <w:color w:val="000000"/>
        </w:rPr>
        <w:t xml:space="preserve"> </w:t>
      </w:r>
      <w:r w:rsidR="00BC5278">
        <w:rPr>
          <w:color w:val="000000"/>
        </w:rPr>
        <w:t>saistošo</w:t>
      </w:r>
      <w:r w:rsidR="00C63743">
        <w:rPr>
          <w:color w:val="000000"/>
        </w:rPr>
        <w:t>s</w:t>
      </w:r>
      <w:r w:rsidR="00BC5278">
        <w:rPr>
          <w:color w:val="000000"/>
        </w:rPr>
        <w:t xml:space="preserve"> noteikumu</w:t>
      </w:r>
      <w:r w:rsidR="00C63743">
        <w:rPr>
          <w:color w:val="000000"/>
        </w:rPr>
        <w:t>s</w:t>
      </w:r>
      <w:r w:rsidR="00BC5278">
        <w:rPr>
          <w:color w:val="000000"/>
        </w:rPr>
        <w:t xml:space="preserve"> </w:t>
      </w:r>
      <w:r w:rsidR="007E4BC0">
        <w:rPr>
          <w:color w:val="000000"/>
        </w:rPr>
        <w:t>Nr.</w:t>
      </w:r>
      <w:r w:rsidR="00E03225">
        <w:rPr>
          <w:color w:val="000000"/>
        </w:rPr>
        <w:t>16</w:t>
      </w:r>
      <w:r w:rsidR="007E4BC0">
        <w:rPr>
          <w:color w:val="000000"/>
        </w:rPr>
        <w:t>/2026 “</w:t>
      </w:r>
      <w:r w:rsidR="002067C1" w:rsidRPr="002067C1">
        <w:rPr>
          <w:color w:val="000000"/>
        </w:rPr>
        <w:t>Par izglītojamo braukšanas maksas atvieglojumiem, izdevumu kompensāciju un pārvadājumu kārtību Ogres novadā</w:t>
      </w:r>
      <w:r w:rsidR="007E4BC0">
        <w:rPr>
          <w:color w:val="000000"/>
        </w:rPr>
        <w:t xml:space="preserve">” </w:t>
      </w:r>
      <w:r>
        <w:rPr>
          <w:color w:val="000000"/>
          <w:szCs w:val="24"/>
          <w:shd w:val="clear" w:color="auto" w:fill="FFFFFF"/>
        </w:rPr>
        <w:t>(turpmāk – Noteikumi)</w:t>
      </w:r>
      <w:r w:rsidRPr="00010043">
        <w:rPr>
          <w:color w:val="000000"/>
          <w:szCs w:val="24"/>
          <w:shd w:val="clear" w:color="auto" w:fill="FFFFFF"/>
        </w:rPr>
        <w:t xml:space="preserve"> </w:t>
      </w:r>
      <w:r w:rsidR="00732DCB">
        <w:rPr>
          <w:color w:val="000000"/>
          <w:szCs w:val="24"/>
          <w:shd w:val="clear" w:color="auto" w:fill="FFFFFF"/>
        </w:rPr>
        <w:t>(p</w:t>
      </w:r>
      <w:r>
        <w:rPr>
          <w:color w:val="000000"/>
          <w:szCs w:val="24"/>
          <w:shd w:val="clear" w:color="auto" w:fill="FFFFFF"/>
        </w:rPr>
        <w:t>ielikum</w:t>
      </w:r>
      <w:r w:rsidR="006F5F96">
        <w:rPr>
          <w:color w:val="000000"/>
          <w:szCs w:val="24"/>
          <w:shd w:val="clear" w:color="auto" w:fill="FFFFFF"/>
        </w:rPr>
        <w:t>s</w:t>
      </w:r>
      <w:r w:rsidR="00732DCB">
        <w:rPr>
          <w:color w:val="000000"/>
          <w:szCs w:val="24"/>
          <w:shd w:val="clear" w:color="auto" w:fill="FFFFFF"/>
        </w:rPr>
        <w:t>)</w:t>
      </w:r>
      <w:r>
        <w:rPr>
          <w:color w:val="000000"/>
          <w:szCs w:val="24"/>
          <w:shd w:val="clear" w:color="auto" w:fill="FFFFFF"/>
        </w:rPr>
        <w:t>.</w:t>
      </w:r>
    </w:p>
    <w:p w14:paraId="4BC816CA" w14:textId="77777777" w:rsidR="00600EA2" w:rsidRDefault="00600EA2" w:rsidP="00E03225">
      <w:pPr>
        <w:pStyle w:val="Pamattekstaatkpe2"/>
        <w:numPr>
          <w:ilvl w:val="0"/>
          <w:numId w:val="3"/>
        </w:numPr>
        <w:spacing w:after="120"/>
        <w:ind w:left="284" w:hanging="284"/>
        <w:rPr>
          <w:b/>
          <w:bCs/>
          <w:color w:val="000000"/>
        </w:rPr>
      </w:pPr>
      <w:r>
        <w:rPr>
          <w:b/>
          <w:bCs/>
          <w:color w:val="000000"/>
        </w:rPr>
        <w:t>U</w:t>
      </w:r>
      <w:r w:rsidRPr="00F9050A">
        <w:rPr>
          <w:b/>
          <w:bCs/>
          <w:color w:val="000000"/>
        </w:rPr>
        <w:t xml:space="preserve">zdot </w:t>
      </w:r>
      <w:r w:rsidRPr="00F9050A">
        <w:rPr>
          <w:color w:val="000000"/>
        </w:rPr>
        <w:t>Ogres novada pašvaldības Centrālās administrācijas Juridiskajai nodaļai triju darbdienu laikā pēc Noteikumu parakstīšanas rakstveidā nosūtīt tos un paskaidrojuma rakstu Viedās administrācijas un reģionālās attīstības ministrijai (turpmāk – VARAM) atzinuma sniegšanai</w:t>
      </w:r>
    </w:p>
    <w:p w14:paraId="561F0F95" w14:textId="77777777" w:rsidR="00600EA2" w:rsidRDefault="00600EA2" w:rsidP="00E03225">
      <w:pPr>
        <w:pStyle w:val="Pamattekstaatkpe2"/>
        <w:numPr>
          <w:ilvl w:val="0"/>
          <w:numId w:val="3"/>
        </w:numPr>
        <w:spacing w:after="120"/>
        <w:ind w:left="284" w:hanging="284"/>
        <w:rPr>
          <w:color w:val="000000"/>
        </w:rPr>
      </w:pPr>
      <w:r>
        <w:rPr>
          <w:b/>
          <w:bCs/>
          <w:color w:val="000000"/>
        </w:rPr>
        <w:t>U</w:t>
      </w:r>
      <w:r w:rsidRPr="00F9050A">
        <w:rPr>
          <w:b/>
          <w:bCs/>
          <w:color w:val="000000"/>
        </w:rPr>
        <w:t xml:space="preserve">zdot </w:t>
      </w:r>
      <w:r w:rsidRPr="00F9050A">
        <w:rPr>
          <w:color w:val="000000"/>
        </w:rPr>
        <w:t>Ogres novada pašvaldības Centrālās administrācijas Juridiskajai nodaļai pēc</w:t>
      </w:r>
      <w:r>
        <w:rPr>
          <w:color w:val="000000"/>
        </w:rPr>
        <w:t xml:space="preserve"> pozitīva </w:t>
      </w:r>
      <w:r w:rsidRPr="00F9050A">
        <w:rPr>
          <w:color w:val="000000"/>
        </w:rPr>
        <w:t>VARAM</w:t>
      </w:r>
      <w:r>
        <w:rPr>
          <w:color w:val="000000"/>
        </w:rPr>
        <w:t xml:space="preserve"> </w:t>
      </w:r>
      <w:r w:rsidRPr="00F9050A">
        <w:rPr>
          <w:color w:val="000000"/>
        </w:rPr>
        <w:t>atzinuma</w:t>
      </w:r>
      <w:r>
        <w:rPr>
          <w:color w:val="000000"/>
        </w:rPr>
        <w:t xml:space="preserve"> saņemšanas nodrošināt Noteikumu publicēšanu oficiālajā izdevumā “Latvijas Vēstnesis”.</w:t>
      </w:r>
    </w:p>
    <w:p w14:paraId="00A5BCEC" w14:textId="77777777" w:rsidR="00600EA2" w:rsidRDefault="00600EA2" w:rsidP="00E03225">
      <w:pPr>
        <w:pStyle w:val="Pamattekstaatkpe2"/>
        <w:numPr>
          <w:ilvl w:val="0"/>
          <w:numId w:val="3"/>
        </w:numPr>
        <w:spacing w:after="120"/>
        <w:ind w:left="284" w:hanging="284"/>
        <w:rPr>
          <w:color w:val="000000"/>
        </w:rPr>
      </w:pPr>
      <w:r w:rsidRPr="007A317E">
        <w:rPr>
          <w:b/>
          <w:bCs/>
          <w:color w:val="000000"/>
        </w:rPr>
        <w:t>Uzdot</w:t>
      </w:r>
      <w:r>
        <w:rPr>
          <w:color w:val="000000"/>
        </w:rPr>
        <w:t xml:space="preserve"> </w:t>
      </w:r>
      <w:r w:rsidRPr="00F9050A">
        <w:rPr>
          <w:color w:val="000000"/>
        </w:rPr>
        <w:t>Ogres novada pašvaldības Centrālās administrācijas</w:t>
      </w:r>
      <w:r>
        <w:rPr>
          <w:color w:val="000000"/>
        </w:rPr>
        <w:t xml:space="preserve"> Komunikācijas nodaļai pēc Noteikumu spēkā stāšanās publicēt Noteikumus Ogres novada pašvaldības oficiālajā tīmekļvietnē.</w:t>
      </w:r>
    </w:p>
    <w:p w14:paraId="714D4B86" w14:textId="77777777" w:rsidR="00600EA2" w:rsidRDefault="00600EA2" w:rsidP="00E03225">
      <w:pPr>
        <w:pStyle w:val="Pamattekstaatkpe2"/>
        <w:numPr>
          <w:ilvl w:val="0"/>
          <w:numId w:val="3"/>
        </w:numPr>
        <w:spacing w:after="120"/>
        <w:ind w:left="284" w:hanging="284"/>
        <w:rPr>
          <w:color w:val="000000"/>
        </w:rPr>
      </w:pPr>
      <w:r>
        <w:rPr>
          <w:b/>
          <w:bCs/>
          <w:color w:val="000000"/>
        </w:rPr>
        <w:t xml:space="preserve">Uzdot </w:t>
      </w:r>
      <w:r w:rsidRPr="00F9050A">
        <w:rPr>
          <w:color w:val="000000"/>
        </w:rPr>
        <w:t>Ogres novada pašvaldības Centrālās administrācijas</w:t>
      </w:r>
      <w:r>
        <w:rPr>
          <w:color w:val="000000"/>
        </w:rPr>
        <w:t xml:space="preserve"> Kancelejai pēc Noteikumu spēkā stāšanās nodrošināt Noteikumu brīvu pieeju Ogres novada pašvaldības ēkā.</w:t>
      </w:r>
    </w:p>
    <w:p w14:paraId="3D5750D0" w14:textId="77777777" w:rsidR="00600EA2" w:rsidRDefault="00600EA2" w:rsidP="00E03225">
      <w:pPr>
        <w:pStyle w:val="Pamattekstaatkpe2"/>
        <w:numPr>
          <w:ilvl w:val="0"/>
          <w:numId w:val="3"/>
        </w:numPr>
        <w:spacing w:after="120"/>
        <w:ind w:left="284" w:hanging="284"/>
        <w:rPr>
          <w:color w:val="000000"/>
        </w:rPr>
      </w:pPr>
      <w:r>
        <w:rPr>
          <w:b/>
          <w:bCs/>
          <w:color w:val="000000"/>
        </w:rPr>
        <w:lastRenderedPageBreak/>
        <w:t xml:space="preserve">Uzdot </w:t>
      </w:r>
      <w:r w:rsidRPr="00F9050A">
        <w:rPr>
          <w:color w:val="000000"/>
        </w:rPr>
        <w:t xml:space="preserve">Ogres novada pašvaldības </w:t>
      </w:r>
      <w:r>
        <w:rPr>
          <w:color w:val="000000"/>
        </w:rPr>
        <w:t>pilsētu un pagastu pārvalžu vadītājiem pēc Noteikumu spēkā stāšanās nodrošināt Noteikumu brīvu pieeju pašvaldības pilsētu un pagastu pārvaldēs.</w:t>
      </w:r>
    </w:p>
    <w:p w14:paraId="59C4079D" w14:textId="77777777" w:rsidR="00600EA2" w:rsidRPr="003D534B" w:rsidRDefault="00600EA2" w:rsidP="00B33F47">
      <w:pPr>
        <w:pStyle w:val="Pamattekstaatkpe2"/>
        <w:numPr>
          <w:ilvl w:val="0"/>
          <w:numId w:val="3"/>
        </w:numPr>
        <w:ind w:left="284" w:hanging="284"/>
        <w:rPr>
          <w:color w:val="000000"/>
        </w:rPr>
      </w:pPr>
      <w:r w:rsidRPr="00F9050A">
        <w:rPr>
          <w:color w:val="000000"/>
        </w:rPr>
        <w:t>Kontroli par lēmuma izpildi uzdot</w:t>
      </w:r>
      <w:r>
        <w:rPr>
          <w:b/>
          <w:bCs/>
          <w:color w:val="000000"/>
        </w:rPr>
        <w:t xml:space="preserve"> </w:t>
      </w:r>
      <w:r w:rsidRPr="00F9050A">
        <w:rPr>
          <w:color w:val="000000"/>
        </w:rPr>
        <w:t xml:space="preserve">Ogres novada pašvaldības </w:t>
      </w:r>
      <w:r>
        <w:rPr>
          <w:color w:val="000000"/>
        </w:rPr>
        <w:t>izpilddirektoram.</w:t>
      </w:r>
    </w:p>
    <w:p w14:paraId="5064F9E3" w14:textId="77777777" w:rsidR="00600EA2" w:rsidRPr="00F437D8" w:rsidRDefault="00600EA2" w:rsidP="00600EA2">
      <w:pPr>
        <w:pStyle w:val="Default"/>
        <w:spacing w:line="20" w:lineRule="atLeast"/>
        <w:ind w:firstLine="284"/>
        <w:jc w:val="both"/>
        <w:rPr>
          <w:bCs/>
          <w:i/>
          <w:iCs/>
        </w:rPr>
      </w:pPr>
      <w:r w:rsidRPr="00F437D8">
        <w:rPr>
          <w:rFonts w:ascii="Times New Roman" w:hAnsi="Times New Roman" w:cs="Times New Roman"/>
          <w:i/>
          <w:iCs/>
          <w:color w:val="auto"/>
          <w:sz w:val="22"/>
          <w:szCs w:val="22"/>
        </w:rPr>
        <w:t xml:space="preserve">     </w:t>
      </w:r>
    </w:p>
    <w:p w14:paraId="4CD349DD" w14:textId="77777777" w:rsidR="00600EA2" w:rsidRPr="00DE24B6" w:rsidRDefault="00600EA2" w:rsidP="00600EA2">
      <w:pPr>
        <w:spacing w:line="20" w:lineRule="atLeast"/>
        <w:ind w:firstLine="284"/>
        <w:rPr>
          <w:i/>
          <w:iCs/>
        </w:rPr>
      </w:pPr>
      <w:bookmarkStart w:id="1" w:name="_GoBack"/>
      <w:bookmarkEnd w:id="1"/>
    </w:p>
    <w:p w14:paraId="60C5794D" w14:textId="77777777" w:rsidR="00600EA2" w:rsidRPr="00192B02" w:rsidRDefault="00600EA2" w:rsidP="00600EA2">
      <w:pPr>
        <w:jc w:val="right"/>
      </w:pPr>
      <w:r w:rsidRPr="00192B02">
        <w:t>(Sēdes vadītāja,</w:t>
      </w:r>
    </w:p>
    <w:p w14:paraId="6298232D" w14:textId="2BA1B724" w:rsidR="009E3A24" w:rsidRDefault="007279C9" w:rsidP="007279C9">
      <w:pPr>
        <w:pStyle w:val="Pamattekstaatkpe2"/>
        <w:ind w:left="218"/>
        <w:jc w:val="right"/>
      </w:pPr>
      <w:r>
        <w:t>d</w:t>
      </w:r>
      <w:r w:rsidR="00600EA2">
        <w:t>omes priekšsēdētāja</w:t>
      </w:r>
      <w:r w:rsidR="00600EA2">
        <w:rPr>
          <w:szCs w:val="24"/>
        </w:rPr>
        <w:t xml:space="preserve"> A.</w:t>
      </w:r>
      <w:r>
        <w:rPr>
          <w:szCs w:val="24"/>
        </w:rPr>
        <w:t xml:space="preserve"> </w:t>
      </w:r>
      <w:r w:rsidR="00600EA2">
        <w:rPr>
          <w:szCs w:val="24"/>
        </w:rPr>
        <w:t>Kraujas</w:t>
      </w:r>
      <w:r w:rsidR="00600EA2" w:rsidRPr="00192B02">
        <w:rPr>
          <w:szCs w:val="24"/>
        </w:rPr>
        <w:t xml:space="preserve"> paraksts)</w:t>
      </w:r>
    </w:p>
    <w:sectPr w:rsidR="009E3A24" w:rsidSect="006F4516">
      <w:footerReference w:type="even" r:id="rId8"/>
      <w:footerReference w:type="default" r:id="rId9"/>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349F33" w14:textId="77777777" w:rsidR="004E65EB" w:rsidRDefault="004E65EB">
      <w:r>
        <w:separator/>
      </w:r>
    </w:p>
  </w:endnote>
  <w:endnote w:type="continuationSeparator" w:id="0">
    <w:p w14:paraId="24250BC1" w14:textId="77777777" w:rsidR="004E65EB" w:rsidRDefault="004E6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RimHelvetica">
    <w:altName w:val="Courier New"/>
    <w:charset w:val="00"/>
    <w:family w:val="auto"/>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B0C3C" w14:textId="77777777" w:rsidR="00311FD5" w:rsidRDefault="003B5AAB" w:rsidP="00563768">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6713A01" w14:textId="77777777" w:rsidR="00311FD5" w:rsidRDefault="00311FD5">
    <w:pPr>
      <w:pStyle w:val="Kje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8225167"/>
      <w:docPartObj>
        <w:docPartGallery w:val="Page Numbers (Bottom of Page)"/>
        <w:docPartUnique/>
      </w:docPartObj>
    </w:sdtPr>
    <w:sdtEndPr>
      <w:rPr>
        <w:noProof/>
      </w:rPr>
    </w:sdtEndPr>
    <w:sdtContent>
      <w:p w14:paraId="0AD39790" w14:textId="77777777" w:rsidR="00311FD5" w:rsidRDefault="003B5AAB">
        <w:pPr>
          <w:pStyle w:val="Kjene"/>
          <w:jc w:val="center"/>
        </w:pPr>
        <w:r>
          <w:fldChar w:fldCharType="begin"/>
        </w:r>
        <w:r>
          <w:instrText xml:space="preserve"> PAGE   \* MERGEFORMAT </w:instrText>
        </w:r>
        <w:r>
          <w:fldChar w:fldCharType="separate"/>
        </w:r>
        <w:r w:rsidR="00E03225">
          <w:rPr>
            <w:noProof/>
          </w:rPr>
          <w:t>3</w:t>
        </w:r>
        <w:r>
          <w:rPr>
            <w:noProof/>
          </w:rPr>
          <w:fldChar w:fldCharType="end"/>
        </w:r>
      </w:p>
    </w:sdtContent>
  </w:sdt>
  <w:p w14:paraId="726A3704" w14:textId="77777777" w:rsidR="00311FD5" w:rsidRDefault="00311FD5">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CC1CFE" w14:textId="77777777" w:rsidR="004E65EB" w:rsidRDefault="004E65EB">
      <w:r>
        <w:separator/>
      </w:r>
    </w:p>
  </w:footnote>
  <w:footnote w:type="continuationSeparator" w:id="0">
    <w:p w14:paraId="6D82B303" w14:textId="77777777" w:rsidR="004E65EB" w:rsidRDefault="004E65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44390"/>
    <w:multiLevelType w:val="multilevel"/>
    <w:tmpl w:val="4FA4C0F2"/>
    <w:lvl w:ilvl="0">
      <w:start w:val="1"/>
      <w:numFmt w:val="decimal"/>
      <w:lvlText w:val="%1."/>
      <w:lvlJc w:val="left"/>
      <w:pPr>
        <w:ind w:left="360" w:hanging="360"/>
      </w:pPr>
      <w:rPr>
        <w:b w:val="0"/>
        <w:bCs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082D71"/>
    <w:multiLevelType w:val="hybridMultilevel"/>
    <w:tmpl w:val="AFFE4E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4784CE0"/>
    <w:multiLevelType w:val="multilevel"/>
    <w:tmpl w:val="83C826A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D4B6280"/>
    <w:multiLevelType w:val="hybridMultilevel"/>
    <w:tmpl w:val="04C45220"/>
    <w:lvl w:ilvl="0" w:tplc="196CB4F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AAB"/>
    <w:rsid w:val="00005451"/>
    <w:rsid w:val="00032ED1"/>
    <w:rsid w:val="00065B5D"/>
    <w:rsid w:val="00074139"/>
    <w:rsid w:val="00084469"/>
    <w:rsid w:val="00093F22"/>
    <w:rsid w:val="000A3727"/>
    <w:rsid w:val="000D6609"/>
    <w:rsid w:val="00126060"/>
    <w:rsid w:val="001376BC"/>
    <w:rsid w:val="001542A4"/>
    <w:rsid w:val="001C2626"/>
    <w:rsid w:val="001D781E"/>
    <w:rsid w:val="001E35B5"/>
    <w:rsid w:val="001F6FD0"/>
    <w:rsid w:val="002067C1"/>
    <w:rsid w:val="002076E3"/>
    <w:rsid w:val="0023338E"/>
    <w:rsid w:val="00250CA3"/>
    <w:rsid w:val="00254340"/>
    <w:rsid w:val="002643D2"/>
    <w:rsid w:val="002C46E6"/>
    <w:rsid w:val="00311FD5"/>
    <w:rsid w:val="003A41A9"/>
    <w:rsid w:val="003B5AAB"/>
    <w:rsid w:val="003D277E"/>
    <w:rsid w:val="003D534B"/>
    <w:rsid w:val="003E73E2"/>
    <w:rsid w:val="003F523A"/>
    <w:rsid w:val="0041332F"/>
    <w:rsid w:val="004306D6"/>
    <w:rsid w:val="00454CB4"/>
    <w:rsid w:val="00455ECA"/>
    <w:rsid w:val="004660F2"/>
    <w:rsid w:val="004913D5"/>
    <w:rsid w:val="004E65EB"/>
    <w:rsid w:val="004E72D9"/>
    <w:rsid w:val="004F6CB6"/>
    <w:rsid w:val="00503946"/>
    <w:rsid w:val="00520961"/>
    <w:rsid w:val="00547D92"/>
    <w:rsid w:val="00592133"/>
    <w:rsid w:val="005B7110"/>
    <w:rsid w:val="005C4FFE"/>
    <w:rsid w:val="005F26D4"/>
    <w:rsid w:val="00600EA2"/>
    <w:rsid w:val="006220C9"/>
    <w:rsid w:val="006305A5"/>
    <w:rsid w:val="0063549A"/>
    <w:rsid w:val="0068781E"/>
    <w:rsid w:val="006A4D43"/>
    <w:rsid w:val="006B6EE6"/>
    <w:rsid w:val="006E7126"/>
    <w:rsid w:val="006F4516"/>
    <w:rsid w:val="006F5F96"/>
    <w:rsid w:val="007018C2"/>
    <w:rsid w:val="007043C3"/>
    <w:rsid w:val="00711425"/>
    <w:rsid w:val="00711BEE"/>
    <w:rsid w:val="007279C9"/>
    <w:rsid w:val="00732DCB"/>
    <w:rsid w:val="00735B6F"/>
    <w:rsid w:val="00746501"/>
    <w:rsid w:val="007A317E"/>
    <w:rsid w:val="007A399F"/>
    <w:rsid w:val="007E3AC3"/>
    <w:rsid w:val="007E40F6"/>
    <w:rsid w:val="007E4BC0"/>
    <w:rsid w:val="008115F9"/>
    <w:rsid w:val="0084734F"/>
    <w:rsid w:val="00857C63"/>
    <w:rsid w:val="00871140"/>
    <w:rsid w:val="00882F06"/>
    <w:rsid w:val="008933AC"/>
    <w:rsid w:val="00893734"/>
    <w:rsid w:val="008A1639"/>
    <w:rsid w:val="008E5E4F"/>
    <w:rsid w:val="008F2AA1"/>
    <w:rsid w:val="009107F0"/>
    <w:rsid w:val="00911317"/>
    <w:rsid w:val="00920E43"/>
    <w:rsid w:val="009224F7"/>
    <w:rsid w:val="009252FA"/>
    <w:rsid w:val="00927693"/>
    <w:rsid w:val="00940AEE"/>
    <w:rsid w:val="00957AFA"/>
    <w:rsid w:val="00967E19"/>
    <w:rsid w:val="0098790E"/>
    <w:rsid w:val="00993D01"/>
    <w:rsid w:val="009A001F"/>
    <w:rsid w:val="009C770D"/>
    <w:rsid w:val="009D1A7F"/>
    <w:rsid w:val="009E3A24"/>
    <w:rsid w:val="00A0555E"/>
    <w:rsid w:val="00A41F00"/>
    <w:rsid w:val="00A45AE2"/>
    <w:rsid w:val="00A618EB"/>
    <w:rsid w:val="00A6510E"/>
    <w:rsid w:val="00A8269A"/>
    <w:rsid w:val="00A86787"/>
    <w:rsid w:val="00AD5A37"/>
    <w:rsid w:val="00AF681E"/>
    <w:rsid w:val="00B051BF"/>
    <w:rsid w:val="00B17A19"/>
    <w:rsid w:val="00B23955"/>
    <w:rsid w:val="00B25E36"/>
    <w:rsid w:val="00B32434"/>
    <w:rsid w:val="00B33F47"/>
    <w:rsid w:val="00B3451E"/>
    <w:rsid w:val="00B46CE1"/>
    <w:rsid w:val="00B8526F"/>
    <w:rsid w:val="00B8792C"/>
    <w:rsid w:val="00B931C1"/>
    <w:rsid w:val="00BC3A36"/>
    <w:rsid w:val="00BC5278"/>
    <w:rsid w:val="00BD723D"/>
    <w:rsid w:val="00C04864"/>
    <w:rsid w:val="00C119E7"/>
    <w:rsid w:val="00C57909"/>
    <w:rsid w:val="00C63743"/>
    <w:rsid w:val="00CD0D97"/>
    <w:rsid w:val="00D018CC"/>
    <w:rsid w:val="00D25008"/>
    <w:rsid w:val="00D37536"/>
    <w:rsid w:val="00D635B2"/>
    <w:rsid w:val="00D7218D"/>
    <w:rsid w:val="00D87CC4"/>
    <w:rsid w:val="00DA6723"/>
    <w:rsid w:val="00DC0E41"/>
    <w:rsid w:val="00DD5275"/>
    <w:rsid w:val="00DE083F"/>
    <w:rsid w:val="00E006F8"/>
    <w:rsid w:val="00E03225"/>
    <w:rsid w:val="00E35E7D"/>
    <w:rsid w:val="00E457E4"/>
    <w:rsid w:val="00E523AF"/>
    <w:rsid w:val="00E6105F"/>
    <w:rsid w:val="00E92C13"/>
    <w:rsid w:val="00EA531B"/>
    <w:rsid w:val="00EA6FA8"/>
    <w:rsid w:val="00EB5B0D"/>
    <w:rsid w:val="00ED33C2"/>
    <w:rsid w:val="00ED7C49"/>
    <w:rsid w:val="00F11888"/>
    <w:rsid w:val="00F3308A"/>
    <w:rsid w:val="00F4185C"/>
    <w:rsid w:val="00F51FB6"/>
    <w:rsid w:val="00F56169"/>
    <w:rsid w:val="00F74E13"/>
    <w:rsid w:val="00F94C6C"/>
    <w:rsid w:val="00FD427E"/>
    <w:rsid w:val="00FD5CBA"/>
    <w:rsid w:val="00FD7D85"/>
    <w:rsid w:val="00FE67E3"/>
    <w:rsid w:val="00FF45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8E1BC"/>
  <w15:chartTrackingRefBased/>
  <w15:docId w15:val="{E194F0CF-A392-467F-95DC-79D9987E0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3B5AAB"/>
    <w:pPr>
      <w:spacing w:after="0" w:line="240" w:lineRule="auto"/>
    </w:pPr>
    <w:rPr>
      <w:rFonts w:ascii="Times New Roman" w:eastAsia="Times New Roman" w:hAnsi="Times New Roman" w:cs="Times New Roman"/>
      <w:sz w:val="24"/>
      <w:szCs w:val="24"/>
    </w:rPr>
  </w:style>
  <w:style w:type="paragraph" w:styleId="Virsraksts2">
    <w:name w:val="heading 2"/>
    <w:basedOn w:val="Parasts"/>
    <w:next w:val="Parasts"/>
    <w:link w:val="Virsraksts2Rakstz"/>
    <w:uiPriority w:val="9"/>
    <w:qFormat/>
    <w:rsid w:val="003B5AAB"/>
    <w:pPr>
      <w:keepNext/>
      <w:ind w:left="5670" w:hanging="5670"/>
      <w:outlineLvl w:val="1"/>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3B5AAB"/>
    <w:rPr>
      <w:rFonts w:ascii="Times New Roman" w:eastAsia="Times New Roman" w:hAnsi="Times New Roman" w:cs="Times New Roman"/>
      <w:b/>
      <w:bCs/>
      <w:sz w:val="24"/>
      <w:szCs w:val="24"/>
    </w:rPr>
  </w:style>
  <w:style w:type="paragraph" w:styleId="Pamattekstaatkpe2">
    <w:name w:val="Body Text Indent 2"/>
    <w:basedOn w:val="Parasts"/>
    <w:link w:val="Pamattekstaatkpe2Rakstz"/>
    <w:uiPriority w:val="99"/>
    <w:rsid w:val="003B5AAB"/>
    <w:pPr>
      <w:ind w:left="-142"/>
      <w:jc w:val="both"/>
    </w:pPr>
    <w:rPr>
      <w:szCs w:val="20"/>
    </w:rPr>
  </w:style>
  <w:style w:type="character" w:customStyle="1" w:styleId="Pamattekstaatkpe2Rakstz">
    <w:name w:val="Pamatteksta atkāpe 2 Rakstz."/>
    <w:basedOn w:val="Noklusjumarindkopasfonts"/>
    <w:link w:val="Pamattekstaatkpe2"/>
    <w:uiPriority w:val="99"/>
    <w:rsid w:val="003B5AAB"/>
    <w:rPr>
      <w:rFonts w:ascii="Times New Roman" w:eastAsia="Times New Roman" w:hAnsi="Times New Roman" w:cs="Times New Roman"/>
      <w:sz w:val="24"/>
      <w:szCs w:val="20"/>
    </w:rPr>
  </w:style>
  <w:style w:type="paragraph" w:styleId="Kjene">
    <w:name w:val="footer"/>
    <w:basedOn w:val="Parasts"/>
    <w:link w:val="KjeneRakstz"/>
    <w:uiPriority w:val="99"/>
    <w:rsid w:val="003B5AAB"/>
    <w:pPr>
      <w:tabs>
        <w:tab w:val="center" w:pos="4153"/>
        <w:tab w:val="right" w:pos="8306"/>
      </w:tabs>
    </w:pPr>
  </w:style>
  <w:style w:type="character" w:customStyle="1" w:styleId="KjeneRakstz">
    <w:name w:val="Kājene Rakstz."/>
    <w:basedOn w:val="Noklusjumarindkopasfonts"/>
    <w:link w:val="Kjene"/>
    <w:uiPriority w:val="99"/>
    <w:rsid w:val="003B5AAB"/>
    <w:rPr>
      <w:rFonts w:ascii="Times New Roman" w:eastAsia="Times New Roman" w:hAnsi="Times New Roman" w:cs="Times New Roman"/>
      <w:sz w:val="24"/>
      <w:szCs w:val="24"/>
    </w:rPr>
  </w:style>
  <w:style w:type="character" w:styleId="Lappusesnumurs">
    <w:name w:val="page number"/>
    <w:basedOn w:val="Noklusjumarindkopasfonts"/>
    <w:rsid w:val="003B5AAB"/>
  </w:style>
  <w:style w:type="paragraph" w:styleId="Apakvirsraksts">
    <w:name w:val="Subtitle"/>
    <w:basedOn w:val="Parasts"/>
    <w:link w:val="ApakvirsrakstsRakstz"/>
    <w:qFormat/>
    <w:rsid w:val="003B5AAB"/>
    <w:pPr>
      <w:jc w:val="center"/>
    </w:pPr>
    <w:rPr>
      <w:rFonts w:ascii="RimHelvetica" w:hAnsi="RimHelvetica"/>
      <w:b/>
      <w:sz w:val="28"/>
      <w:szCs w:val="20"/>
    </w:rPr>
  </w:style>
  <w:style w:type="character" w:customStyle="1" w:styleId="ApakvirsrakstsRakstz">
    <w:name w:val="Apakšvirsraksts Rakstz."/>
    <w:basedOn w:val="Noklusjumarindkopasfonts"/>
    <w:link w:val="Apakvirsraksts"/>
    <w:rsid w:val="003B5AAB"/>
    <w:rPr>
      <w:rFonts w:ascii="RimHelvetica" w:eastAsia="Times New Roman" w:hAnsi="RimHelvetica" w:cs="Times New Roman"/>
      <w:b/>
      <w:sz w:val="28"/>
      <w:szCs w:val="20"/>
    </w:rPr>
  </w:style>
  <w:style w:type="paragraph" w:customStyle="1" w:styleId="Default">
    <w:name w:val="Default"/>
    <w:rsid w:val="003B5AAB"/>
    <w:pPr>
      <w:autoSpaceDE w:val="0"/>
      <w:autoSpaceDN w:val="0"/>
      <w:adjustRightInd w:val="0"/>
      <w:spacing w:after="0" w:line="240" w:lineRule="auto"/>
    </w:pPr>
    <w:rPr>
      <w:rFonts w:ascii="Garamond" w:eastAsia="Times New Roman" w:hAnsi="Garamond" w:cs="Garamond"/>
      <w:color w:val="000000"/>
      <w:sz w:val="24"/>
      <w:szCs w:val="24"/>
      <w:lang w:eastAsia="lv-LV"/>
    </w:rPr>
  </w:style>
  <w:style w:type="paragraph" w:customStyle="1" w:styleId="Textbody">
    <w:name w:val="Text body"/>
    <w:basedOn w:val="Parasts"/>
    <w:rsid w:val="003B5AAB"/>
    <w:pPr>
      <w:suppressAutoHyphens/>
      <w:autoSpaceDN w:val="0"/>
      <w:ind w:right="5528"/>
      <w:jc w:val="both"/>
    </w:pPr>
    <w:rPr>
      <w:kern w:val="3"/>
      <w:szCs w:val="20"/>
      <w:lang w:eastAsia="ar-SA"/>
    </w:rPr>
  </w:style>
  <w:style w:type="character" w:customStyle="1" w:styleId="Noklusjumarindkopasfonts1">
    <w:name w:val="Noklusējuma rindkopas fonts1"/>
    <w:rsid w:val="003B5AAB"/>
  </w:style>
  <w:style w:type="paragraph" w:styleId="Pamatteksts">
    <w:name w:val="Body Text"/>
    <w:basedOn w:val="Parasts"/>
    <w:link w:val="PamattekstsRakstz"/>
    <w:uiPriority w:val="99"/>
    <w:semiHidden/>
    <w:unhideWhenUsed/>
    <w:rsid w:val="00FE67E3"/>
    <w:pPr>
      <w:spacing w:after="120"/>
    </w:pPr>
  </w:style>
  <w:style w:type="character" w:customStyle="1" w:styleId="PamattekstsRakstz">
    <w:name w:val="Pamatteksts Rakstz."/>
    <w:basedOn w:val="Noklusjumarindkopasfonts"/>
    <w:link w:val="Pamatteksts"/>
    <w:uiPriority w:val="99"/>
    <w:semiHidden/>
    <w:rsid w:val="00FE67E3"/>
    <w:rPr>
      <w:rFonts w:ascii="Times New Roman" w:eastAsia="Times New Roman" w:hAnsi="Times New Roman" w:cs="Times New Roman"/>
      <w:sz w:val="24"/>
      <w:szCs w:val="24"/>
    </w:rPr>
  </w:style>
  <w:style w:type="paragraph" w:styleId="Bezatstarpm">
    <w:name w:val="No Spacing"/>
    <w:uiPriority w:val="1"/>
    <w:qFormat/>
    <w:rsid w:val="00FD5CBA"/>
    <w:pPr>
      <w:spacing w:after="0" w:line="240" w:lineRule="auto"/>
    </w:pPr>
    <w:rPr>
      <w:rFonts w:ascii="Times New Roman" w:eastAsia="Times New Roman" w:hAnsi="Times New Roman" w:cs="Times New Roman"/>
      <w:sz w:val="24"/>
      <w:szCs w:val="24"/>
    </w:rPr>
  </w:style>
  <w:style w:type="character" w:styleId="Hipersaite">
    <w:name w:val="Hyperlink"/>
    <w:basedOn w:val="Noklusjumarindkopasfonts"/>
    <w:uiPriority w:val="99"/>
    <w:semiHidden/>
    <w:unhideWhenUsed/>
    <w:rsid w:val="003D534B"/>
    <w:rPr>
      <w:color w:val="0000FF"/>
      <w:u w:val="single"/>
    </w:rPr>
  </w:style>
  <w:style w:type="paragraph" w:styleId="Balonteksts">
    <w:name w:val="Balloon Text"/>
    <w:basedOn w:val="Parasts"/>
    <w:link w:val="BalontekstsRakstz"/>
    <w:uiPriority w:val="99"/>
    <w:semiHidden/>
    <w:unhideWhenUsed/>
    <w:rsid w:val="00E6105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6105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562046">
      <w:bodyDiv w:val="1"/>
      <w:marLeft w:val="0"/>
      <w:marRight w:val="0"/>
      <w:marTop w:val="0"/>
      <w:marBottom w:val="0"/>
      <w:divBdr>
        <w:top w:val="none" w:sz="0" w:space="0" w:color="auto"/>
        <w:left w:val="none" w:sz="0" w:space="0" w:color="auto"/>
        <w:bottom w:val="none" w:sz="0" w:space="0" w:color="auto"/>
        <w:right w:val="none" w:sz="0" w:space="0" w:color="auto"/>
      </w:divBdr>
    </w:div>
    <w:div w:id="128865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4296</Words>
  <Characters>2450</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Velzete-Skudra</dc:creator>
  <cp:keywords/>
  <dc:description/>
  <cp:lastModifiedBy>Santa Hermane</cp:lastModifiedBy>
  <cp:revision>2</cp:revision>
  <cp:lastPrinted>2026-08-28T07:24:00Z</cp:lastPrinted>
  <dcterms:created xsi:type="dcterms:W3CDTF">2026-08-28T07:26:00Z</dcterms:created>
  <dcterms:modified xsi:type="dcterms:W3CDTF">2026-08-28T07:26:00Z</dcterms:modified>
</cp:coreProperties>
</file>