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9D2C45" w14:textId="77777777" w:rsidR="00D922AD" w:rsidRDefault="00D922AD" w:rsidP="00D922AD">
      <w:pPr>
        <w:jc w:val="center"/>
        <w:rPr>
          <w:noProof/>
          <w:lang w:eastAsia="lv-LV"/>
        </w:rPr>
      </w:pPr>
      <w:r>
        <w:rPr>
          <w:noProof/>
          <w:lang w:eastAsia="lv-LV"/>
        </w:rPr>
        <w:drawing>
          <wp:inline distT="0" distB="0" distL="0" distR="0" wp14:anchorId="5EE1F832" wp14:editId="1DFB7B2B">
            <wp:extent cx="609600" cy="723900"/>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45B82543" w14:textId="77777777" w:rsidR="00D922AD" w:rsidRPr="00C14B58" w:rsidRDefault="00D922AD" w:rsidP="00D922AD">
      <w:pPr>
        <w:jc w:val="center"/>
        <w:rPr>
          <w:rFonts w:ascii="RimBelwe" w:hAnsi="RimBelwe"/>
          <w:noProof/>
          <w:sz w:val="12"/>
          <w:szCs w:val="28"/>
        </w:rPr>
      </w:pPr>
    </w:p>
    <w:p w14:paraId="447A5F25" w14:textId="77777777" w:rsidR="00D922AD" w:rsidRPr="00674C85" w:rsidRDefault="00D922AD" w:rsidP="00D922AD">
      <w:pPr>
        <w:jc w:val="center"/>
        <w:rPr>
          <w:noProof/>
          <w:sz w:val="36"/>
        </w:rPr>
      </w:pPr>
      <w:r w:rsidRPr="00674C85">
        <w:rPr>
          <w:noProof/>
          <w:sz w:val="36"/>
        </w:rPr>
        <w:t>OGRES  NOVADA  PAŠVALDĪBA</w:t>
      </w:r>
    </w:p>
    <w:p w14:paraId="25A0E62F" w14:textId="77777777" w:rsidR="00D922AD" w:rsidRPr="00674C85" w:rsidRDefault="00D922AD" w:rsidP="00D922AD">
      <w:pPr>
        <w:jc w:val="center"/>
        <w:rPr>
          <w:noProof/>
          <w:sz w:val="18"/>
        </w:rPr>
      </w:pPr>
      <w:r w:rsidRPr="00674C85">
        <w:rPr>
          <w:noProof/>
          <w:sz w:val="18"/>
        </w:rPr>
        <w:t>Reģ.Nr.90000024455, Brīvības iela 33, Ogre, Ogres nov., LV-5001</w:t>
      </w:r>
    </w:p>
    <w:p w14:paraId="28AB6773" w14:textId="77777777" w:rsidR="00D922AD" w:rsidRPr="00674C85" w:rsidRDefault="00D922AD" w:rsidP="00D922AD">
      <w:pPr>
        <w:pBdr>
          <w:bottom w:val="single" w:sz="4" w:space="1" w:color="auto"/>
        </w:pBdr>
        <w:jc w:val="center"/>
        <w:rPr>
          <w:noProof/>
          <w:sz w:val="18"/>
        </w:rPr>
      </w:pPr>
      <w:r>
        <w:rPr>
          <w:noProof/>
          <w:sz w:val="18"/>
        </w:rPr>
        <w:t>tālrunis 65071160</w:t>
      </w:r>
      <w:r w:rsidRPr="00674C85">
        <w:rPr>
          <w:noProof/>
          <w:sz w:val="18"/>
        </w:rPr>
        <w:t xml:space="preserve">, </w:t>
      </w:r>
      <w:r w:rsidRPr="00674C85">
        <w:rPr>
          <w:sz w:val="18"/>
        </w:rPr>
        <w:t xml:space="preserve">e-pasts: ogredome@ogresnovads.lv, www.ogresnovads.lv </w:t>
      </w:r>
    </w:p>
    <w:p w14:paraId="7CDC310C" w14:textId="77777777" w:rsidR="00766820" w:rsidRPr="00961305" w:rsidRDefault="00766820" w:rsidP="00766820">
      <w:pPr>
        <w:jc w:val="right"/>
        <w:rPr>
          <w:rFonts w:eastAsia="Times New Roman"/>
          <w:iCs/>
          <w:color w:val="000000"/>
        </w:rPr>
      </w:pPr>
    </w:p>
    <w:p w14:paraId="26528256" w14:textId="77777777" w:rsidR="00766820" w:rsidRDefault="00766820" w:rsidP="00766820">
      <w:pPr>
        <w:spacing w:line="276" w:lineRule="auto"/>
        <w:jc w:val="right"/>
        <w:rPr>
          <w:rFonts w:eastAsia="Times New Roman"/>
          <w:b/>
          <w:bCs/>
        </w:rPr>
      </w:pPr>
    </w:p>
    <w:p w14:paraId="465EE326" w14:textId="77777777" w:rsidR="00766820" w:rsidRDefault="00766820" w:rsidP="00766820">
      <w:pPr>
        <w:spacing w:line="276" w:lineRule="auto"/>
        <w:jc w:val="center"/>
        <w:rPr>
          <w:rFonts w:eastAsia="Times New Roman"/>
        </w:rPr>
      </w:pPr>
      <w:r>
        <w:rPr>
          <w:rFonts w:eastAsia="Times New Roman"/>
        </w:rPr>
        <w:t>SAISTOŠIE NOTEIKUMI</w:t>
      </w:r>
    </w:p>
    <w:p w14:paraId="413D14B4" w14:textId="77777777" w:rsidR="00766820" w:rsidRDefault="00766820" w:rsidP="00766820">
      <w:pPr>
        <w:spacing w:line="276" w:lineRule="auto"/>
        <w:jc w:val="center"/>
        <w:rPr>
          <w:rFonts w:eastAsia="Times New Roman"/>
        </w:rPr>
      </w:pPr>
      <w:r>
        <w:rPr>
          <w:rFonts w:eastAsia="Times New Roman"/>
        </w:rPr>
        <w:t>Ogrē</w:t>
      </w:r>
    </w:p>
    <w:p w14:paraId="2B18775E" w14:textId="047A568C" w:rsidR="00D922AD" w:rsidRPr="002A14CC" w:rsidRDefault="000F497D" w:rsidP="000F497D">
      <w:pPr>
        <w:pStyle w:val="Nosaukums"/>
        <w:tabs>
          <w:tab w:val="left" w:pos="3899"/>
        </w:tabs>
        <w:jc w:val="left"/>
        <w:rPr>
          <w:b w:val="0"/>
          <w:bCs w:val="0"/>
          <w:sz w:val="24"/>
        </w:rPr>
      </w:pPr>
      <w:r>
        <w:rPr>
          <w:b w:val="0"/>
          <w:bCs w:val="0"/>
          <w:sz w:val="24"/>
        </w:rPr>
        <w:tab/>
      </w:r>
    </w:p>
    <w:tbl>
      <w:tblPr>
        <w:tblW w:w="5000" w:type="pct"/>
        <w:tblLook w:val="0000" w:firstRow="0" w:lastRow="0" w:firstColumn="0" w:lastColumn="0" w:noHBand="0" w:noVBand="0"/>
      </w:tblPr>
      <w:tblGrid>
        <w:gridCol w:w="4535"/>
        <w:gridCol w:w="4536"/>
      </w:tblGrid>
      <w:tr w:rsidR="00D922AD" w:rsidRPr="002A14CC" w14:paraId="5C4958DF" w14:textId="77777777" w:rsidTr="00FB62AC">
        <w:tc>
          <w:tcPr>
            <w:tcW w:w="2500" w:type="pct"/>
          </w:tcPr>
          <w:p w14:paraId="64A82285" w14:textId="5A3D15D1" w:rsidR="00D922AD" w:rsidRPr="002A14CC" w:rsidRDefault="00D922AD" w:rsidP="00766820">
            <w:pPr>
              <w:pStyle w:val="Nosaukums"/>
              <w:jc w:val="left"/>
              <w:rPr>
                <w:b w:val="0"/>
                <w:bCs w:val="0"/>
                <w:sz w:val="24"/>
              </w:rPr>
            </w:pPr>
            <w:r>
              <w:rPr>
                <w:b w:val="0"/>
                <w:bCs w:val="0"/>
                <w:sz w:val="24"/>
              </w:rPr>
              <w:t>202</w:t>
            </w:r>
            <w:r w:rsidR="00DA5436">
              <w:rPr>
                <w:b w:val="0"/>
                <w:bCs w:val="0"/>
                <w:sz w:val="24"/>
              </w:rPr>
              <w:t>6</w:t>
            </w:r>
            <w:r>
              <w:rPr>
                <w:b w:val="0"/>
                <w:bCs w:val="0"/>
                <w:sz w:val="24"/>
              </w:rPr>
              <w:t>.</w:t>
            </w:r>
            <w:r w:rsidR="001D39FA">
              <w:rPr>
                <w:b w:val="0"/>
                <w:bCs w:val="0"/>
                <w:sz w:val="24"/>
              </w:rPr>
              <w:t xml:space="preserve"> </w:t>
            </w:r>
            <w:r>
              <w:rPr>
                <w:b w:val="0"/>
                <w:bCs w:val="0"/>
                <w:sz w:val="24"/>
              </w:rPr>
              <w:t xml:space="preserve">gada </w:t>
            </w:r>
            <w:r w:rsidR="00766820">
              <w:rPr>
                <w:b w:val="0"/>
                <w:bCs w:val="0"/>
                <w:sz w:val="24"/>
              </w:rPr>
              <w:t>24</w:t>
            </w:r>
            <w:r w:rsidRPr="002A14CC">
              <w:rPr>
                <w:b w:val="0"/>
                <w:bCs w:val="0"/>
                <w:sz w:val="24"/>
              </w:rPr>
              <w:t>.</w:t>
            </w:r>
            <w:r w:rsidR="002E4697">
              <w:rPr>
                <w:b w:val="0"/>
                <w:bCs w:val="0"/>
                <w:sz w:val="24"/>
              </w:rPr>
              <w:t xml:space="preserve"> </w:t>
            </w:r>
            <w:r w:rsidR="00EE79E0">
              <w:rPr>
                <w:b w:val="0"/>
                <w:bCs w:val="0"/>
                <w:sz w:val="24"/>
              </w:rPr>
              <w:t>septembrī</w:t>
            </w:r>
          </w:p>
        </w:tc>
        <w:tc>
          <w:tcPr>
            <w:tcW w:w="2500" w:type="pct"/>
          </w:tcPr>
          <w:p w14:paraId="5F500672" w14:textId="1D7AB8E3" w:rsidR="00D922AD" w:rsidRDefault="00D922AD" w:rsidP="00F76ED0">
            <w:pPr>
              <w:pStyle w:val="Virsraksts4"/>
              <w:jc w:val="right"/>
              <w:rPr>
                <w:b w:val="0"/>
                <w:bCs w:val="0"/>
              </w:rPr>
            </w:pPr>
            <w:r w:rsidRPr="002A14CC">
              <w:rPr>
                <w:b w:val="0"/>
                <w:bCs w:val="0"/>
              </w:rPr>
              <w:t>Nr.</w:t>
            </w:r>
            <w:r w:rsidR="00766820">
              <w:rPr>
                <w:b w:val="0"/>
                <w:bCs w:val="0"/>
              </w:rPr>
              <w:t>19</w:t>
            </w:r>
            <w:r>
              <w:rPr>
                <w:b w:val="0"/>
                <w:bCs w:val="0"/>
              </w:rPr>
              <w:t>/202</w:t>
            </w:r>
            <w:r w:rsidR="00DA5436">
              <w:rPr>
                <w:b w:val="0"/>
                <w:bCs w:val="0"/>
              </w:rPr>
              <w:t>6</w:t>
            </w:r>
          </w:p>
          <w:p w14:paraId="21412C33" w14:textId="57303F95" w:rsidR="00766820" w:rsidRPr="00766820" w:rsidRDefault="00766820" w:rsidP="00766820">
            <w:pPr>
              <w:jc w:val="right"/>
            </w:pPr>
            <w:r>
              <w:t>(protokols Nr.13; 17.)</w:t>
            </w:r>
          </w:p>
        </w:tc>
      </w:tr>
      <w:tr w:rsidR="00D922AD" w:rsidRPr="002A14CC" w14:paraId="0C7004CE" w14:textId="77777777" w:rsidTr="00FB62AC">
        <w:tc>
          <w:tcPr>
            <w:tcW w:w="2500" w:type="pct"/>
          </w:tcPr>
          <w:p w14:paraId="04E353A2" w14:textId="77777777" w:rsidR="00D922AD" w:rsidRPr="002A14CC" w:rsidRDefault="00D922AD" w:rsidP="00FB62AC">
            <w:pPr>
              <w:pStyle w:val="Kjene"/>
              <w:tabs>
                <w:tab w:val="clear" w:pos="4153"/>
                <w:tab w:val="clear" w:pos="8306"/>
              </w:tabs>
            </w:pPr>
          </w:p>
        </w:tc>
        <w:tc>
          <w:tcPr>
            <w:tcW w:w="2500" w:type="pct"/>
          </w:tcPr>
          <w:p w14:paraId="200C218E" w14:textId="4FB4316E" w:rsidR="00D922AD" w:rsidRPr="002A14CC" w:rsidRDefault="00D922AD" w:rsidP="00F76ED0">
            <w:pPr>
              <w:pStyle w:val="Nosaukums"/>
              <w:jc w:val="right"/>
              <w:rPr>
                <w:b w:val="0"/>
                <w:bCs w:val="0"/>
                <w:sz w:val="24"/>
              </w:rPr>
            </w:pPr>
          </w:p>
        </w:tc>
      </w:tr>
    </w:tbl>
    <w:p w14:paraId="629472D9" w14:textId="77777777" w:rsidR="00D922AD" w:rsidRPr="004B5100" w:rsidRDefault="00D922AD" w:rsidP="00D922AD">
      <w:pPr>
        <w:pStyle w:val="Pamatteksts2"/>
        <w:spacing w:after="0" w:line="240" w:lineRule="auto"/>
        <w:rPr>
          <w:b/>
          <w:lang w:val="lv-LV"/>
        </w:rPr>
      </w:pPr>
    </w:p>
    <w:p w14:paraId="143A938F" w14:textId="05943C11" w:rsidR="00EE79E0" w:rsidRDefault="00EE79E0" w:rsidP="00EE79E0">
      <w:pPr>
        <w:jc w:val="center"/>
        <w:rPr>
          <w:rFonts w:eastAsia="Times New Roman"/>
          <w:b/>
          <w:lang w:eastAsia="lv-LV"/>
        </w:rPr>
      </w:pPr>
      <w:r w:rsidRPr="00D254BE">
        <w:rPr>
          <w:rFonts w:eastAsia="Times New Roman"/>
          <w:b/>
          <w:lang w:eastAsia="lv-LV"/>
        </w:rPr>
        <w:t xml:space="preserve">Par </w:t>
      </w:r>
      <w:r>
        <w:rPr>
          <w:rFonts w:eastAsia="Times New Roman"/>
          <w:b/>
          <w:lang w:eastAsia="lv-LV"/>
        </w:rPr>
        <w:t xml:space="preserve">pabalstiem un atbalstu bārenim un bez vecāku gādības palikušajam </w:t>
      </w:r>
    </w:p>
    <w:p w14:paraId="263B84C1" w14:textId="77777777" w:rsidR="00EE79E0" w:rsidRPr="00D254BE" w:rsidRDefault="00EE79E0" w:rsidP="00EE79E0">
      <w:pPr>
        <w:jc w:val="center"/>
        <w:rPr>
          <w:rFonts w:eastAsia="Times New Roman"/>
          <w:b/>
          <w:lang w:eastAsia="lv-LV"/>
        </w:rPr>
      </w:pPr>
      <w:r>
        <w:rPr>
          <w:rFonts w:eastAsia="Times New Roman"/>
          <w:b/>
          <w:lang w:eastAsia="lv-LV"/>
        </w:rPr>
        <w:t>bērnam pēc pilngadības sasniegšanas</w:t>
      </w:r>
    </w:p>
    <w:p w14:paraId="455B487D" w14:textId="77777777" w:rsidR="00D922AD" w:rsidRPr="004B5100" w:rsidRDefault="00D922AD" w:rsidP="00D922AD">
      <w:pPr>
        <w:pStyle w:val="Apakvirsraksts"/>
        <w:jc w:val="left"/>
        <w:rPr>
          <w:rFonts w:ascii="Times New Roman" w:hAnsi="Times New Roman"/>
          <w:b w:val="0"/>
          <w:sz w:val="24"/>
          <w:szCs w:val="24"/>
        </w:rPr>
      </w:pPr>
    </w:p>
    <w:p w14:paraId="7FAC748E" w14:textId="77777777" w:rsidR="00EE79E0" w:rsidRDefault="00EE79E0" w:rsidP="00EE79E0">
      <w:pPr>
        <w:jc w:val="right"/>
        <w:rPr>
          <w:rFonts w:eastAsia="Times New Roman"/>
          <w:i/>
          <w:color w:val="000000"/>
          <w:szCs w:val="20"/>
        </w:rPr>
      </w:pPr>
      <w:r w:rsidRPr="00924B21">
        <w:rPr>
          <w:rFonts w:eastAsia="Times New Roman"/>
          <w:i/>
          <w:color w:val="000000"/>
          <w:szCs w:val="20"/>
        </w:rPr>
        <w:t xml:space="preserve">Izdoti saskaņā ar </w:t>
      </w:r>
    </w:p>
    <w:p w14:paraId="321A19DE" w14:textId="7159089D" w:rsidR="00EE79E0" w:rsidRDefault="00EE79E0" w:rsidP="00EE79E0">
      <w:pPr>
        <w:jc w:val="right"/>
        <w:rPr>
          <w:rFonts w:eastAsia="Times New Roman"/>
          <w:i/>
          <w:color w:val="000000"/>
          <w:szCs w:val="20"/>
        </w:rPr>
      </w:pPr>
      <w:r w:rsidRPr="00924B21">
        <w:rPr>
          <w:rFonts w:eastAsia="Times New Roman"/>
          <w:i/>
          <w:color w:val="000000"/>
          <w:szCs w:val="20"/>
        </w:rPr>
        <w:t xml:space="preserve">likuma "Par palīdzību dzīvokļa </w:t>
      </w:r>
    </w:p>
    <w:p w14:paraId="2E5F2FD1" w14:textId="77777777" w:rsidR="00EE79E0" w:rsidRDefault="00EE79E0" w:rsidP="00EE79E0">
      <w:pPr>
        <w:jc w:val="right"/>
        <w:rPr>
          <w:rFonts w:eastAsia="Times New Roman"/>
          <w:i/>
          <w:color w:val="000000"/>
          <w:szCs w:val="20"/>
        </w:rPr>
      </w:pPr>
      <w:r w:rsidRPr="00924B21">
        <w:rPr>
          <w:rFonts w:eastAsia="Times New Roman"/>
          <w:i/>
          <w:color w:val="000000"/>
          <w:szCs w:val="20"/>
        </w:rPr>
        <w:t>jautājumu risināšanā"</w:t>
      </w:r>
      <w:r>
        <w:rPr>
          <w:rFonts w:eastAsia="Times New Roman"/>
          <w:i/>
          <w:color w:val="000000"/>
          <w:szCs w:val="20"/>
        </w:rPr>
        <w:t xml:space="preserve"> </w:t>
      </w:r>
      <w:r w:rsidRPr="00924B21">
        <w:rPr>
          <w:rFonts w:eastAsia="Times New Roman"/>
          <w:i/>
          <w:color w:val="000000"/>
          <w:szCs w:val="20"/>
        </w:rPr>
        <w:t>25.</w:t>
      </w:r>
      <w:r w:rsidRPr="00924B21">
        <w:rPr>
          <w:rFonts w:eastAsia="Times New Roman"/>
          <w:i/>
          <w:color w:val="000000"/>
          <w:szCs w:val="20"/>
          <w:vertAlign w:val="superscript"/>
        </w:rPr>
        <w:t xml:space="preserve">2 </w:t>
      </w:r>
      <w:r w:rsidRPr="00924B21">
        <w:rPr>
          <w:rFonts w:eastAsia="Times New Roman"/>
          <w:i/>
          <w:color w:val="000000"/>
          <w:szCs w:val="20"/>
        </w:rPr>
        <w:t xml:space="preserve">panta pirmo un piekto daļu un </w:t>
      </w:r>
    </w:p>
    <w:p w14:paraId="14BA3A6C" w14:textId="77777777" w:rsidR="00EE79E0" w:rsidRDefault="00EE79E0" w:rsidP="00EE79E0">
      <w:pPr>
        <w:jc w:val="right"/>
        <w:rPr>
          <w:rFonts w:eastAsia="Times New Roman"/>
          <w:i/>
          <w:color w:val="000000"/>
          <w:szCs w:val="20"/>
        </w:rPr>
      </w:pPr>
      <w:r w:rsidRPr="00924B21">
        <w:rPr>
          <w:rFonts w:eastAsia="Times New Roman"/>
          <w:i/>
          <w:color w:val="000000"/>
          <w:szCs w:val="20"/>
        </w:rPr>
        <w:t xml:space="preserve">Ministru kabineta 2005. </w:t>
      </w:r>
      <w:r>
        <w:rPr>
          <w:rFonts w:eastAsia="Times New Roman"/>
          <w:i/>
          <w:color w:val="000000"/>
          <w:szCs w:val="20"/>
        </w:rPr>
        <w:t>g</w:t>
      </w:r>
      <w:r w:rsidRPr="00924B21">
        <w:rPr>
          <w:rFonts w:eastAsia="Times New Roman"/>
          <w:i/>
          <w:color w:val="000000"/>
          <w:szCs w:val="20"/>
        </w:rPr>
        <w:t>ada</w:t>
      </w:r>
      <w:r>
        <w:rPr>
          <w:rFonts w:eastAsia="Times New Roman"/>
          <w:i/>
          <w:color w:val="000000"/>
          <w:szCs w:val="20"/>
        </w:rPr>
        <w:t xml:space="preserve"> </w:t>
      </w:r>
      <w:r w:rsidRPr="00924B21">
        <w:rPr>
          <w:rFonts w:eastAsia="Times New Roman"/>
          <w:i/>
          <w:color w:val="000000"/>
          <w:szCs w:val="20"/>
        </w:rPr>
        <w:t xml:space="preserve">15. novembra </w:t>
      </w:r>
    </w:p>
    <w:p w14:paraId="475FFE60" w14:textId="77777777" w:rsidR="00EE79E0" w:rsidRPr="00924B21" w:rsidRDefault="00EE79E0" w:rsidP="00EE79E0">
      <w:pPr>
        <w:jc w:val="right"/>
        <w:rPr>
          <w:rFonts w:eastAsia="Times New Roman"/>
          <w:i/>
          <w:color w:val="000000"/>
          <w:szCs w:val="20"/>
        </w:rPr>
      </w:pPr>
      <w:r w:rsidRPr="00924B21">
        <w:rPr>
          <w:rFonts w:eastAsia="Times New Roman"/>
          <w:i/>
          <w:color w:val="000000"/>
          <w:szCs w:val="20"/>
        </w:rPr>
        <w:t>noteikumu Nr. 857 "Noteikumi par sociālajām</w:t>
      </w:r>
    </w:p>
    <w:p w14:paraId="48AE8B1B" w14:textId="09F12D18" w:rsidR="00EE79E0" w:rsidRPr="00924B21" w:rsidRDefault="00EE79E0" w:rsidP="00EE79E0">
      <w:pPr>
        <w:jc w:val="right"/>
        <w:rPr>
          <w:rFonts w:eastAsia="Times New Roman"/>
          <w:i/>
          <w:color w:val="000000"/>
          <w:szCs w:val="20"/>
        </w:rPr>
      </w:pPr>
      <w:r w:rsidRPr="00924B21">
        <w:rPr>
          <w:rFonts w:eastAsia="Times New Roman"/>
          <w:i/>
          <w:color w:val="000000"/>
          <w:szCs w:val="20"/>
        </w:rPr>
        <w:t>garantijām</w:t>
      </w:r>
      <w:r w:rsidR="001810F4">
        <w:rPr>
          <w:rFonts w:eastAsia="Times New Roman"/>
          <w:i/>
          <w:color w:val="000000"/>
          <w:szCs w:val="20"/>
        </w:rPr>
        <w:t xml:space="preserve"> un atbalstu</w:t>
      </w:r>
      <w:r w:rsidRPr="00924B21">
        <w:rPr>
          <w:rFonts w:eastAsia="Times New Roman"/>
          <w:i/>
          <w:color w:val="000000"/>
          <w:szCs w:val="20"/>
        </w:rPr>
        <w:t xml:space="preserve"> bārenim un bez vecāku gādības palikušajam</w:t>
      </w:r>
    </w:p>
    <w:p w14:paraId="6B1B69AA" w14:textId="77777777" w:rsidR="00EE79E0" w:rsidRPr="00924B21" w:rsidRDefault="00EE79E0" w:rsidP="00EE79E0">
      <w:pPr>
        <w:jc w:val="right"/>
        <w:rPr>
          <w:rFonts w:eastAsia="Times New Roman"/>
          <w:i/>
          <w:color w:val="000000"/>
          <w:szCs w:val="20"/>
        </w:rPr>
      </w:pPr>
      <w:r w:rsidRPr="00924B21">
        <w:rPr>
          <w:rFonts w:eastAsia="Times New Roman"/>
          <w:i/>
          <w:color w:val="000000"/>
          <w:szCs w:val="20"/>
        </w:rPr>
        <w:t>bērnam, kurš ir ārpusģimenes aprūpē, kā arī pēc ārpusģimenes</w:t>
      </w:r>
    </w:p>
    <w:p w14:paraId="15B19D51" w14:textId="277B2921" w:rsidR="00EE79E0" w:rsidRDefault="00EE79E0" w:rsidP="00EE79E0">
      <w:pPr>
        <w:jc w:val="right"/>
        <w:rPr>
          <w:rFonts w:eastAsia="Times New Roman"/>
          <w:b/>
          <w:sz w:val="28"/>
          <w:szCs w:val="28"/>
          <w:lang w:eastAsia="lv-LV"/>
        </w:rPr>
      </w:pPr>
      <w:r w:rsidRPr="00924B21">
        <w:rPr>
          <w:rFonts w:eastAsia="Times New Roman"/>
          <w:i/>
          <w:color w:val="000000"/>
          <w:szCs w:val="20"/>
        </w:rPr>
        <w:t xml:space="preserve">aprūpes beigšanās" </w:t>
      </w:r>
      <w:r w:rsidR="000D5012" w:rsidRPr="000D5012">
        <w:rPr>
          <w:rFonts w:eastAsia="Times New Roman"/>
          <w:i/>
          <w:iCs/>
          <w:color w:val="000000"/>
          <w:szCs w:val="20"/>
        </w:rPr>
        <w:t>2</w:t>
      </w:r>
      <w:r w:rsidR="000D5012">
        <w:rPr>
          <w:rFonts w:eastAsia="Times New Roman"/>
          <w:i/>
          <w:iCs/>
          <w:color w:val="000000"/>
          <w:szCs w:val="20"/>
        </w:rPr>
        <w:t>4</w:t>
      </w:r>
      <w:r w:rsidR="000D5012">
        <w:rPr>
          <w:rFonts w:eastAsia="Times New Roman"/>
          <w:i/>
          <w:iCs/>
          <w:color w:val="000000"/>
          <w:szCs w:val="20"/>
          <w:vertAlign w:val="superscript"/>
        </w:rPr>
        <w:t>1</w:t>
      </w:r>
      <w:r w:rsidR="000D5012" w:rsidRPr="000D5012">
        <w:rPr>
          <w:rFonts w:eastAsia="Times New Roman"/>
          <w:i/>
          <w:iCs/>
          <w:color w:val="000000"/>
          <w:szCs w:val="20"/>
        </w:rPr>
        <w:t>., 24.</w:t>
      </w:r>
      <w:r w:rsidR="000D5012" w:rsidRPr="000D5012">
        <w:rPr>
          <w:rFonts w:eastAsia="Times New Roman"/>
          <w:i/>
          <w:iCs/>
          <w:color w:val="000000"/>
          <w:szCs w:val="20"/>
          <w:vertAlign w:val="superscript"/>
        </w:rPr>
        <w:t>9</w:t>
      </w:r>
      <w:r w:rsidR="000D5012" w:rsidRPr="000D5012">
        <w:rPr>
          <w:rFonts w:eastAsia="Times New Roman"/>
          <w:i/>
          <w:iCs/>
          <w:color w:val="000000"/>
          <w:szCs w:val="20"/>
        </w:rPr>
        <w:t>., 24.</w:t>
      </w:r>
      <w:r w:rsidR="000D5012" w:rsidRPr="000D5012">
        <w:rPr>
          <w:rFonts w:eastAsia="Times New Roman"/>
          <w:i/>
          <w:iCs/>
          <w:color w:val="000000"/>
          <w:szCs w:val="20"/>
          <w:vertAlign w:val="superscript"/>
        </w:rPr>
        <w:t>10</w:t>
      </w:r>
      <w:r w:rsidR="000D5012" w:rsidRPr="000D5012">
        <w:rPr>
          <w:rFonts w:eastAsia="Times New Roman"/>
          <w:i/>
          <w:iCs/>
          <w:color w:val="000000"/>
          <w:szCs w:val="20"/>
        </w:rPr>
        <w:t>., 24.</w:t>
      </w:r>
      <w:r w:rsidR="000D5012" w:rsidRPr="000D5012">
        <w:rPr>
          <w:rFonts w:eastAsia="Times New Roman"/>
          <w:i/>
          <w:iCs/>
          <w:color w:val="000000"/>
          <w:szCs w:val="20"/>
          <w:vertAlign w:val="superscript"/>
        </w:rPr>
        <w:t>11</w:t>
      </w:r>
      <w:r w:rsidR="000D5012" w:rsidRPr="000D5012">
        <w:rPr>
          <w:rFonts w:eastAsia="Times New Roman"/>
          <w:i/>
          <w:iCs/>
          <w:color w:val="000000"/>
          <w:szCs w:val="20"/>
        </w:rPr>
        <w:t>., 24.</w:t>
      </w:r>
      <w:r w:rsidR="000D5012" w:rsidRPr="000D5012">
        <w:rPr>
          <w:rFonts w:eastAsia="Times New Roman"/>
          <w:i/>
          <w:iCs/>
          <w:color w:val="000000"/>
          <w:szCs w:val="20"/>
          <w:vertAlign w:val="superscript"/>
        </w:rPr>
        <w:t>13</w:t>
      </w:r>
      <w:r w:rsidR="000D5012" w:rsidRPr="000D5012">
        <w:rPr>
          <w:rFonts w:eastAsia="Times New Roman"/>
          <w:i/>
          <w:iCs/>
          <w:color w:val="000000"/>
          <w:szCs w:val="20"/>
        </w:rPr>
        <w:br/>
        <w:t>un 24.</w:t>
      </w:r>
      <w:r w:rsidR="000D5012" w:rsidRPr="000D5012">
        <w:rPr>
          <w:rFonts w:eastAsia="Times New Roman"/>
          <w:i/>
          <w:iCs/>
          <w:color w:val="000000"/>
          <w:szCs w:val="20"/>
          <w:vertAlign w:val="superscript"/>
        </w:rPr>
        <w:t>14</w:t>
      </w:r>
      <w:r w:rsidR="000D5012" w:rsidRPr="000D5012">
        <w:rPr>
          <w:rFonts w:eastAsia="Times New Roman"/>
          <w:i/>
          <w:iCs/>
          <w:color w:val="000000"/>
          <w:szCs w:val="20"/>
        </w:rPr>
        <w:t> punktu</w:t>
      </w:r>
    </w:p>
    <w:p w14:paraId="4B5BB589" w14:textId="77777777" w:rsidR="00D922AD" w:rsidRPr="004B5100" w:rsidRDefault="00D922AD" w:rsidP="00D922AD">
      <w:pPr>
        <w:jc w:val="right"/>
        <w:rPr>
          <w:i/>
          <w:iCs/>
        </w:rPr>
      </w:pPr>
    </w:p>
    <w:p w14:paraId="18503053" w14:textId="77777777" w:rsidR="00D922AD" w:rsidRPr="004B5100" w:rsidRDefault="00D922AD" w:rsidP="00D922AD">
      <w:pPr>
        <w:pStyle w:val="Pamattekstaatkpe2"/>
        <w:ind w:left="0"/>
        <w:jc w:val="right"/>
        <w:rPr>
          <w:szCs w:val="24"/>
        </w:rPr>
      </w:pPr>
    </w:p>
    <w:p w14:paraId="39016E0B" w14:textId="2839B029" w:rsidR="00EE79E0" w:rsidRPr="00307F87" w:rsidRDefault="00EE79E0" w:rsidP="00307F87">
      <w:pPr>
        <w:pStyle w:val="Sarakstarindkopa"/>
        <w:numPr>
          <w:ilvl w:val="0"/>
          <w:numId w:val="19"/>
        </w:numPr>
        <w:tabs>
          <w:tab w:val="left" w:pos="709"/>
        </w:tabs>
        <w:spacing w:before="120" w:after="120"/>
        <w:contextualSpacing/>
        <w:jc w:val="center"/>
        <w:rPr>
          <w:rFonts w:eastAsia="Times New Roman"/>
          <w:b/>
          <w:lang w:eastAsia="lv-LV"/>
        </w:rPr>
      </w:pPr>
      <w:r w:rsidRPr="00070EB9">
        <w:rPr>
          <w:rFonts w:eastAsia="Times New Roman"/>
          <w:b/>
          <w:lang w:eastAsia="lv-LV"/>
        </w:rPr>
        <w:t>Vispārīgie jautājumi</w:t>
      </w:r>
    </w:p>
    <w:p w14:paraId="06E766EE" w14:textId="46CFCEF5" w:rsidR="00EE79E0" w:rsidRPr="00EE79E0" w:rsidRDefault="00EE79E0" w:rsidP="00EE79E0">
      <w:pPr>
        <w:pStyle w:val="Sarakstarindkopa"/>
        <w:numPr>
          <w:ilvl w:val="1"/>
          <w:numId w:val="19"/>
        </w:numPr>
        <w:spacing w:afterLines="50" w:after="120"/>
        <w:ind w:left="426" w:hanging="426"/>
        <w:jc w:val="both"/>
        <w:rPr>
          <w:rFonts w:eastAsia="Times New Roman"/>
          <w:lang w:eastAsia="lv-LV"/>
        </w:rPr>
      </w:pPr>
      <w:r w:rsidRPr="00EE79E0">
        <w:rPr>
          <w:rFonts w:eastAsia="Times New Roman"/>
          <w:lang w:eastAsia="lv-LV"/>
        </w:rPr>
        <w:t>Saistošie noteikumi nosaka</w:t>
      </w:r>
      <w:r w:rsidR="00922241">
        <w:rPr>
          <w:rFonts w:eastAsia="Times New Roman"/>
          <w:lang w:eastAsia="lv-LV"/>
        </w:rPr>
        <w:t xml:space="preserve"> (turpmāk – noteikumi)</w:t>
      </w:r>
      <w:r w:rsidRPr="00EE79E0">
        <w:rPr>
          <w:rFonts w:eastAsia="Times New Roman"/>
          <w:lang w:eastAsia="lv-LV"/>
        </w:rPr>
        <w:t xml:space="preserve"> Ogres novada pašvaldības (turpmāk – </w:t>
      </w:r>
      <w:r w:rsidR="005F0520">
        <w:rPr>
          <w:rFonts w:eastAsia="Times New Roman"/>
          <w:lang w:eastAsia="lv-LV"/>
        </w:rPr>
        <w:t>p</w:t>
      </w:r>
      <w:r w:rsidRPr="00EE79E0">
        <w:rPr>
          <w:rFonts w:eastAsia="Times New Roman"/>
          <w:lang w:eastAsia="lv-LV"/>
        </w:rPr>
        <w:t>ašvaldība) pabalstus un atbalstu bārenim un bez vecāku gādības palikušajam bērnam pēc pilngadības sasniegšanas (turpmāk – bārenis), to apmērus, pieprasīšanas, piešķiršanas un izmaksas kārtību.</w:t>
      </w:r>
    </w:p>
    <w:p w14:paraId="76645E26" w14:textId="5CCA2B89" w:rsidR="00EE79E0" w:rsidRPr="0097007C" w:rsidRDefault="00EE79E0" w:rsidP="00EE79E0">
      <w:pPr>
        <w:numPr>
          <w:ilvl w:val="1"/>
          <w:numId w:val="19"/>
        </w:numPr>
        <w:spacing w:afterLines="50" w:after="120"/>
        <w:ind w:left="426" w:hanging="426"/>
        <w:contextualSpacing/>
        <w:jc w:val="both"/>
        <w:rPr>
          <w:rFonts w:eastAsia="Times New Roman"/>
          <w:lang w:eastAsia="lv-LV"/>
        </w:rPr>
      </w:pPr>
      <w:bookmarkStart w:id="0" w:name="p2"/>
      <w:bookmarkStart w:id="1" w:name="p3"/>
      <w:bookmarkEnd w:id="0"/>
      <w:bookmarkEnd w:id="1"/>
      <w:r>
        <w:rPr>
          <w:rFonts w:eastAsia="Times New Roman"/>
          <w:lang w:eastAsia="lv-LV"/>
        </w:rPr>
        <w:t>P</w:t>
      </w:r>
      <w:r w:rsidRPr="0097007C">
        <w:rPr>
          <w:rFonts w:eastAsia="Times New Roman"/>
          <w:lang w:eastAsia="lv-LV"/>
        </w:rPr>
        <w:t>ašvaldība bārenim piešķir</w:t>
      </w:r>
      <w:r>
        <w:rPr>
          <w:rFonts w:eastAsia="Times New Roman"/>
          <w:lang w:eastAsia="lv-LV"/>
        </w:rPr>
        <w:t xml:space="preserve"> šādus pabalstus</w:t>
      </w:r>
      <w:r w:rsidR="00922241">
        <w:rPr>
          <w:rFonts w:eastAsia="Times New Roman"/>
          <w:lang w:eastAsia="lv-LV"/>
        </w:rPr>
        <w:t xml:space="preserve"> (turpmāk – pabalsts)</w:t>
      </w:r>
      <w:r w:rsidRPr="0097007C">
        <w:rPr>
          <w:rFonts w:eastAsia="Times New Roman"/>
          <w:lang w:eastAsia="lv-LV"/>
        </w:rPr>
        <w:t>:</w:t>
      </w:r>
    </w:p>
    <w:p w14:paraId="037CBFA9" w14:textId="7C54D70C" w:rsidR="00EE79E0" w:rsidRPr="0097007C" w:rsidRDefault="00EE79E0" w:rsidP="00EE79E0">
      <w:pPr>
        <w:pStyle w:val="Sarakstarindkopa"/>
        <w:numPr>
          <w:ilvl w:val="1"/>
          <w:numId w:val="22"/>
        </w:numPr>
        <w:tabs>
          <w:tab w:val="left" w:pos="426"/>
        </w:tabs>
        <w:spacing w:afterLines="50" w:after="120"/>
        <w:ind w:left="709" w:hanging="709"/>
        <w:contextualSpacing/>
        <w:jc w:val="both"/>
        <w:rPr>
          <w:rFonts w:eastAsia="Times New Roman"/>
          <w:lang w:eastAsia="lv-LV"/>
        </w:rPr>
      </w:pPr>
      <w:r>
        <w:rPr>
          <w:rFonts w:eastAsia="Times New Roman"/>
          <w:lang w:eastAsia="lv-LV"/>
        </w:rPr>
        <w:t xml:space="preserve">vienreizēju </w:t>
      </w:r>
      <w:r w:rsidR="006D5C34">
        <w:rPr>
          <w:rFonts w:eastAsia="Times New Roman"/>
          <w:lang w:eastAsia="lv-LV"/>
        </w:rPr>
        <w:t>pabalstu pa</w:t>
      </w:r>
      <w:r w:rsidRPr="0097007C">
        <w:rPr>
          <w:rFonts w:eastAsia="Times New Roman"/>
          <w:lang w:eastAsia="lv-LV"/>
        </w:rPr>
        <w:t>t</w:t>
      </w:r>
      <w:r w:rsidR="006D5C34">
        <w:rPr>
          <w:rFonts w:eastAsia="Times New Roman"/>
          <w:lang w:eastAsia="lv-LV"/>
        </w:rPr>
        <w:t>st</w:t>
      </w:r>
      <w:r w:rsidRPr="0097007C">
        <w:rPr>
          <w:rFonts w:eastAsia="Times New Roman"/>
          <w:lang w:eastAsia="lv-LV"/>
        </w:rPr>
        <w:t>āvīgas dzīves uzsākšanai;</w:t>
      </w:r>
    </w:p>
    <w:p w14:paraId="63D16094" w14:textId="77777777" w:rsidR="00EE79E0" w:rsidRPr="0097007C" w:rsidRDefault="00EE79E0" w:rsidP="00EE79E0">
      <w:pPr>
        <w:pStyle w:val="Sarakstarindkopa"/>
        <w:numPr>
          <w:ilvl w:val="1"/>
          <w:numId w:val="22"/>
        </w:numPr>
        <w:tabs>
          <w:tab w:val="left" w:pos="426"/>
        </w:tabs>
        <w:spacing w:afterLines="50" w:after="120"/>
        <w:ind w:left="709" w:hanging="709"/>
        <w:contextualSpacing/>
        <w:jc w:val="both"/>
        <w:rPr>
          <w:rFonts w:eastAsia="Times New Roman"/>
          <w:lang w:eastAsia="lv-LV"/>
        </w:rPr>
      </w:pPr>
      <w:r>
        <w:rPr>
          <w:rFonts w:eastAsia="Times New Roman"/>
          <w:lang w:eastAsia="lv-LV"/>
        </w:rPr>
        <w:t xml:space="preserve">vienreizēju </w:t>
      </w:r>
      <w:r w:rsidRPr="0097007C">
        <w:rPr>
          <w:rFonts w:eastAsia="Times New Roman"/>
          <w:lang w:eastAsia="lv-LV"/>
        </w:rPr>
        <w:t>pabalstu sadzīves priekšmetu un mīkstā inventāra iegādei;</w:t>
      </w:r>
    </w:p>
    <w:p w14:paraId="387918BE" w14:textId="77777777" w:rsidR="00EE79E0" w:rsidRDefault="00EE79E0" w:rsidP="00EE79E0">
      <w:pPr>
        <w:pStyle w:val="Sarakstarindkopa"/>
        <w:numPr>
          <w:ilvl w:val="1"/>
          <w:numId w:val="22"/>
        </w:numPr>
        <w:tabs>
          <w:tab w:val="left" w:pos="426"/>
        </w:tabs>
        <w:spacing w:afterLines="50" w:after="120"/>
        <w:ind w:left="709" w:hanging="709"/>
        <w:contextualSpacing/>
        <w:jc w:val="both"/>
        <w:rPr>
          <w:rFonts w:eastAsia="Times New Roman"/>
          <w:lang w:eastAsia="lv-LV"/>
        </w:rPr>
      </w:pPr>
      <w:r w:rsidRPr="0097007C">
        <w:rPr>
          <w:rFonts w:eastAsia="Times New Roman"/>
          <w:lang w:eastAsia="lv-LV"/>
        </w:rPr>
        <w:t>pabalstu ikmēneša izdevumu segšanai</w:t>
      </w:r>
      <w:r>
        <w:rPr>
          <w:rFonts w:eastAsia="Times New Roman"/>
          <w:lang w:eastAsia="lv-LV"/>
        </w:rPr>
        <w:t>;</w:t>
      </w:r>
    </w:p>
    <w:p w14:paraId="18B6F510" w14:textId="77777777" w:rsidR="00EE79E0" w:rsidRPr="001E3CAD" w:rsidRDefault="00EE79E0" w:rsidP="00EE79E0">
      <w:pPr>
        <w:pStyle w:val="Sarakstarindkopa"/>
        <w:numPr>
          <w:ilvl w:val="1"/>
          <w:numId w:val="22"/>
        </w:numPr>
        <w:tabs>
          <w:tab w:val="left" w:pos="426"/>
        </w:tabs>
        <w:spacing w:afterLines="50" w:after="120"/>
        <w:ind w:left="709" w:hanging="709"/>
        <w:jc w:val="both"/>
        <w:rPr>
          <w:lang w:eastAsia="lv-LV"/>
        </w:rPr>
      </w:pPr>
      <w:r>
        <w:rPr>
          <w:rFonts w:eastAsia="Times New Roman"/>
          <w:lang w:eastAsia="lv-LV"/>
        </w:rPr>
        <w:t>mājokļa pabalstu.</w:t>
      </w:r>
    </w:p>
    <w:p w14:paraId="3DE41797" w14:textId="28EB9CEA" w:rsidR="00EE79E0" w:rsidRPr="00760835" w:rsidRDefault="00EE79E0" w:rsidP="005F0520">
      <w:pPr>
        <w:pStyle w:val="Sarakstarindkopa"/>
        <w:numPr>
          <w:ilvl w:val="0"/>
          <w:numId w:val="22"/>
        </w:numPr>
        <w:tabs>
          <w:tab w:val="left" w:pos="426"/>
        </w:tabs>
        <w:spacing w:afterLines="50" w:after="120"/>
        <w:jc w:val="both"/>
        <w:rPr>
          <w:lang w:eastAsia="lv-LV"/>
        </w:rPr>
      </w:pPr>
      <w:r w:rsidRPr="00C64C13">
        <w:rPr>
          <w:lang w:eastAsia="lv-LV"/>
        </w:rPr>
        <w:t>Pašvald</w:t>
      </w:r>
      <w:r w:rsidR="005F0520" w:rsidRPr="00C64C13">
        <w:rPr>
          <w:lang w:eastAsia="lv-LV"/>
        </w:rPr>
        <w:t>ī</w:t>
      </w:r>
      <w:r w:rsidRPr="00C64C13">
        <w:rPr>
          <w:lang w:eastAsia="lv-LV"/>
        </w:rPr>
        <w:t>ba bārenim</w:t>
      </w:r>
      <w:r w:rsidRPr="00760835">
        <w:rPr>
          <w:lang w:eastAsia="lv-LV"/>
        </w:rPr>
        <w:t xml:space="preserve"> </w:t>
      </w:r>
      <w:r w:rsidR="004B7475" w:rsidRPr="00C64C13">
        <w:rPr>
          <w:color w:val="000000" w:themeColor="text1"/>
          <w:lang w:eastAsia="lv-LV"/>
        </w:rPr>
        <w:t>var</w:t>
      </w:r>
      <w:r w:rsidR="004B7475">
        <w:rPr>
          <w:color w:val="538135" w:themeColor="accent6" w:themeShade="BF"/>
          <w:lang w:eastAsia="lv-LV"/>
        </w:rPr>
        <w:t xml:space="preserve"> </w:t>
      </w:r>
      <w:r w:rsidRPr="00760835">
        <w:rPr>
          <w:lang w:eastAsia="lv-LV"/>
        </w:rPr>
        <w:t>piešķir</w:t>
      </w:r>
      <w:r w:rsidR="004B7475">
        <w:rPr>
          <w:lang w:eastAsia="lv-LV"/>
        </w:rPr>
        <w:t>t</w:t>
      </w:r>
      <w:r w:rsidRPr="00760835">
        <w:rPr>
          <w:lang w:eastAsia="lv-LV"/>
        </w:rPr>
        <w:t xml:space="preserve"> šādu atbalst</w:t>
      </w:r>
      <w:r w:rsidR="004B7475">
        <w:rPr>
          <w:lang w:eastAsia="lv-LV"/>
        </w:rPr>
        <w:t>u</w:t>
      </w:r>
      <w:r w:rsidRPr="00760835">
        <w:rPr>
          <w:lang w:eastAsia="lv-LV"/>
        </w:rPr>
        <w:t xml:space="preserve"> </w:t>
      </w:r>
      <w:r w:rsidR="00922241">
        <w:rPr>
          <w:lang w:eastAsia="lv-LV"/>
        </w:rPr>
        <w:t>(turpmāk – atbalsts)</w:t>
      </w:r>
      <w:r w:rsidR="005F0520" w:rsidRPr="00760835">
        <w:rPr>
          <w:lang w:eastAsia="lv-LV"/>
        </w:rPr>
        <w:t>:</w:t>
      </w:r>
    </w:p>
    <w:p w14:paraId="03C98109" w14:textId="29DBC5E5" w:rsidR="005F0520" w:rsidRPr="00C64C13" w:rsidRDefault="00885498" w:rsidP="00971900">
      <w:pPr>
        <w:pStyle w:val="Sarakstarindkopa"/>
        <w:numPr>
          <w:ilvl w:val="1"/>
          <w:numId w:val="22"/>
        </w:numPr>
        <w:tabs>
          <w:tab w:val="left" w:pos="426"/>
        </w:tabs>
        <w:spacing w:afterLines="50" w:after="120"/>
        <w:jc w:val="both"/>
        <w:rPr>
          <w:lang w:eastAsia="lv-LV"/>
        </w:rPr>
      </w:pPr>
      <w:r>
        <w:rPr>
          <w:lang w:eastAsia="lv-LV"/>
        </w:rPr>
        <w:t xml:space="preserve"> </w:t>
      </w:r>
      <w:r w:rsidRPr="00C64C13">
        <w:rPr>
          <w:lang w:eastAsia="lv-LV"/>
        </w:rPr>
        <w:t>sociālā mentora pakalpojumu socializēšanās un patstāvības prasmju apguvei</w:t>
      </w:r>
      <w:r w:rsidR="00235266">
        <w:rPr>
          <w:lang w:eastAsia="lv-LV"/>
        </w:rPr>
        <w:t>,</w:t>
      </w:r>
      <w:r w:rsidR="004C3328">
        <w:rPr>
          <w:lang w:eastAsia="lv-LV"/>
        </w:rPr>
        <w:t xml:space="preserve"> tajā skaitā </w:t>
      </w:r>
      <w:r w:rsidR="004C3328" w:rsidRPr="004C3328">
        <w:rPr>
          <w:lang w:eastAsia="lv-LV"/>
        </w:rPr>
        <w:t>biheiviorālo pārmaiņu motivējoš</w:t>
      </w:r>
      <w:r w:rsidR="004C3328">
        <w:rPr>
          <w:lang w:eastAsia="lv-LV"/>
        </w:rPr>
        <w:t>u</w:t>
      </w:r>
      <w:r w:rsidR="004C3328" w:rsidRPr="004C3328">
        <w:rPr>
          <w:lang w:eastAsia="lv-LV"/>
        </w:rPr>
        <w:t xml:space="preserve"> pasākumu</w:t>
      </w:r>
      <w:r w:rsidR="004C3328">
        <w:rPr>
          <w:lang w:eastAsia="lv-LV"/>
        </w:rPr>
        <w:t xml:space="preserve"> organizēšana,</w:t>
      </w:r>
      <w:r w:rsidR="00A94A67">
        <w:rPr>
          <w:lang w:eastAsia="lv-LV"/>
        </w:rPr>
        <w:t xml:space="preserve"> nepārsniedzot 30 </w:t>
      </w:r>
      <w:r w:rsidR="00A94A67" w:rsidRPr="00A94A67">
        <w:rPr>
          <w:i/>
          <w:iCs/>
          <w:lang w:eastAsia="lv-LV"/>
        </w:rPr>
        <w:t>euro</w:t>
      </w:r>
      <w:r w:rsidR="00A94A67">
        <w:rPr>
          <w:lang w:eastAsia="lv-LV"/>
        </w:rPr>
        <w:t xml:space="preserve"> mēnesī</w:t>
      </w:r>
      <w:r w:rsidR="00EE79E0" w:rsidRPr="00C64C13">
        <w:rPr>
          <w:lang w:eastAsia="lv-LV"/>
        </w:rPr>
        <w:t>;</w:t>
      </w:r>
    </w:p>
    <w:p w14:paraId="6C6E47D2" w14:textId="436DFDD0" w:rsidR="00EE79E0" w:rsidRPr="00C64C13" w:rsidRDefault="00885498" w:rsidP="00971900">
      <w:pPr>
        <w:pStyle w:val="Sarakstarindkopa"/>
        <w:numPr>
          <w:ilvl w:val="1"/>
          <w:numId w:val="22"/>
        </w:numPr>
        <w:tabs>
          <w:tab w:val="left" w:pos="426"/>
        </w:tabs>
        <w:spacing w:afterLines="50" w:after="120"/>
        <w:jc w:val="both"/>
        <w:rPr>
          <w:lang w:eastAsia="lv-LV"/>
        </w:rPr>
      </w:pPr>
      <w:r w:rsidRPr="00C64C13">
        <w:rPr>
          <w:lang w:eastAsia="lv-LV"/>
        </w:rPr>
        <w:t xml:space="preserve"> pabalst</w:t>
      </w:r>
      <w:r w:rsidR="004B7475" w:rsidRPr="00C64C13">
        <w:rPr>
          <w:lang w:eastAsia="lv-LV"/>
        </w:rPr>
        <w:t>u</w:t>
      </w:r>
      <w:r w:rsidRPr="00C64C13">
        <w:rPr>
          <w:lang w:eastAsia="lv-LV"/>
        </w:rPr>
        <w:t xml:space="preserve"> finanšu pratības apguvei;</w:t>
      </w:r>
    </w:p>
    <w:p w14:paraId="57C2E741" w14:textId="6EDB830C" w:rsidR="00307F87" w:rsidRDefault="00885498" w:rsidP="00971900">
      <w:pPr>
        <w:pStyle w:val="Sarakstarindkopa"/>
        <w:numPr>
          <w:ilvl w:val="1"/>
          <w:numId w:val="22"/>
        </w:numPr>
        <w:tabs>
          <w:tab w:val="left" w:pos="426"/>
        </w:tabs>
        <w:spacing w:afterLines="50" w:after="120"/>
        <w:jc w:val="both"/>
        <w:rPr>
          <w:lang w:eastAsia="lv-LV"/>
        </w:rPr>
      </w:pPr>
      <w:r w:rsidRPr="00C64C13">
        <w:rPr>
          <w:lang w:eastAsia="lv-LV"/>
        </w:rPr>
        <w:t xml:space="preserve"> atbalsta grupas dažādu sociālo prasmju un iemaņu apguvei.</w:t>
      </w:r>
    </w:p>
    <w:p w14:paraId="66299DE9" w14:textId="77777777" w:rsidR="00D65D8C" w:rsidRDefault="00D65D8C" w:rsidP="00D65D8C">
      <w:pPr>
        <w:pStyle w:val="Sarakstarindkopa"/>
        <w:numPr>
          <w:ilvl w:val="0"/>
          <w:numId w:val="22"/>
        </w:numPr>
        <w:tabs>
          <w:tab w:val="left" w:pos="709"/>
        </w:tabs>
        <w:ind w:left="425" w:hanging="425"/>
        <w:jc w:val="both"/>
        <w:rPr>
          <w:rFonts w:eastAsia="Times New Roman"/>
          <w:lang w:eastAsia="lv-LV"/>
        </w:rPr>
      </w:pPr>
      <w:r w:rsidRPr="00216700">
        <w:rPr>
          <w:rFonts w:eastAsia="Times New Roman"/>
          <w:lang w:eastAsia="lv-LV"/>
        </w:rPr>
        <w:lastRenderedPageBreak/>
        <w:t xml:space="preserve">Pabalstu </w:t>
      </w:r>
      <w:r>
        <w:rPr>
          <w:rFonts w:eastAsia="Times New Roman"/>
          <w:lang w:eastAsia="lv-LV"/>
        </w:rPr>
        <w:t xml:space="preserve">vai atbalsta </w:t>
      </w:r>
      <w:r w:rsidRPr="00216700">
        <w:rPr>
          <w:rFonts w:eastAsia="Times New Roman"/>
          <w:lang w:eastAsia="lv-LV"/>
        </w:rPr>
        <w:t xml:space="preserve">saņemšanai </w:t>
      </w:r>
      <w:r>
        <w:rPr>
          <w:rFonts w:eastAsia="Times New Roman"/>
          <w:lang w:eastAsia="lv-LV"/>
        </w:rPr>
        <w:t>bārenis</w:t>
      </w:r>
      <w:r w:rsidRPr="00216700">
        <w:rPr>
          <w:rFonts w:eastAsia="Times New Roman"/>
          <w:lang w:eastAsia="lv-LV"/>
        </w:rPr>
        <w:t xml:space="preserve"> ar rakstveida iesniegumu (turpmāk – </w:t>
      </w:r>
      <w:r>
        <w:rPr>
          <w:rFonts w:eastAsia="Times New Roman"/>
          <w:lang w:eastAsia="lv-LV"/>
        </w:rPr>
        <w:t>i</w:t>
      </w:r>
      <w:r w:rsidRPr="00216700">
        <w:rPr>
          <w:rFonts w:eastAsia="Times New Roman"/>
          <w:lang w:eastAsia="lv-LV"/>
        </w:rPr>
        <w:t xml:space="preserve">esniegums) vēršas </w:t>
      </w:r>
      <w:r>
        <w:rPr>
          <w:rFonts w:eastAsia="Times New Roman"/>
          <w:lang w:eastAsia="lv-LV"/>
        </w:rPr>
        <w:t>Ogres novada s</w:t>
      </w:r>
      <w:r w:rsidRPr="00216700">
        <w:rPr>
          <w:rFonts w:eastAsia="Times New Roman"/>
          <w:lang w:eastAsia="lv-LV"/>
        </w:rPr>
        <w:t>ociālajā dienestā</w:t>
      </w:r>
      <w:r>
        <w:rPr>
          <w:rFonts w:eastAsia="Times New Roman"/>
          <w:lang w:eastAsia="lv-LV"/>
        </w:rPr>
        <w:t xml:space="preserve"> (turpmāk – sociālais dienests)</w:t>
      </w:r>
      <w:r w:rsidRPr="00216700">
        <w:rPr>
          <w:rFonts w:eastAsia="Times New Roman"/>
          <w:lang w:eastAsia="lv-LV"/>
        </w:rPr>
        <w:t xml:space="preserve"> vienā no šādiem veidiem</w:t>
      </w:r>
      <w:r>
        <w:rPr>
          <w:rFonts w:eastAsia="Times New Roman"/>
          <w:lang w:eastAsia="lv-LV"/>
        </w:rPr>
        <w:t>:</w:t>
      </w:r>
    </w:p>
    <w:p w14:paraId="659BE1A3" w14:textId="77777777" w:rsidR="00D65D8C" w:rsidRPr="00885498" w:rsidRDefault="00D65D8C" w:rsidP="00D65D8C">
      <w:pPr>
        <w:pStyle w:val="Sarakstarindkopa"/>
        <w:numPr>
          <w:ilvl w:val="1"/>
          <w:numId w:val="22"/>
        </w:numPr>
        <w:spacing w:after="120"/>
        <w:ind w:left="426" w:hanging="426"/>
        <w:contextualSpacing/>
        <w:jc w:val="both"/>
        <w:rPr>
          <w:rFonts w:eastAsia="Times New Roman"/>
          <w:lang w:eastAsia="lv-LV"/>
        </w:rPr>
      </w:pPr>
      <w:r w:rsidRPr="00F74852">
        <w:t xml:space="preserve">elektroniski – nosūtot uz </w:t>
      </w:r>
      <w:r>
        <w:t>s</w:t>
      </w:r>
      <w:r w:rsidRPr="00F74852">
        <w:t>ociālā dienesta oficiālo elektronisko adresi;</w:t>
      </w:r>
    </w:p>
    <w:p w14:paraId="282C1CEF" w14:textId="77777777" w:rsidR="00D65D8C" w:rsidRPr="00885498" w:rsidRDefault="00D65D8C" w:rsidP="00D65D8C">
      <w:pPr>
        <w:pStyle w:val="Sarakstarindkopa"/>
        <w:numPr>
          <w:ilvl w:val="1"/>
          <w:numId w:val="22"/>
        </w:numPr>
        <w:ind w:left="425" w:hanging="425"/>
        <w:contextualSpacing/>
        <w:jc w:val="both"/>
        <w:rPr>
          <w:rFonts w:eastAsia="Times New Roman"/>
          <w:lang w:eastAsia="lv-LV"/>
        </w:rPr>
      </w:pPr>
      <w:r w:rsidRPr="00D46F0A">
        <w:t xml:space="preserve">elektroniski – nosūtot ar drošu elektronisko parakstu parakstītu </w:t>
      </w:r>
      <w:r>
        <w:t>i</w:t>
      </w:r>
      <w:r w:rsidRPr="005A74B4">
        <w:t xml:space="preserve">esniegumu </w:t>
      </w:r>
      <w:r>
        <w:t>s</w:t>
      </w:r>
      <w:r w:rsidRPr="005A74B4">
        <w:t>ociālajam dienestam uz elektroniskā past</w:t>
      </w:r>
      <w:r>
        <w:t>a adresi ogressd@ogresnovads.lv;</w:t>
      </w:r>
    </w:p>
    <w:p w14:paraId="3F5EB3D2" w14:textId="77777777" w:rsidR="00D65D8C" w:rsidRDefault="00D65D8C" w:rsidP="00D65D8C">
      <w:pPr>
        <w:pStyle w:val="Sarakstarindkopa"/>
        <w:numPr>
          <w:ilvl w:val="1"/>
          <w:numId w:val="22"/>
        </w:numPr>
        <w:spacing w:after="120"/>
        <w:ind w:left="426" w:hanging="426"/>
        <w:contextualSpacing/>
        <w:jc w:val="both"/>
        <w:rPr>
          <w:rFonts w:eastAsia="Times New Roman"/>
          <w:lang w:eastAsia="lv-LV"/>
        </w:rPr>
      </w:pPr>
      <w:r w:rsidRPr="00A14B14">
        <w:t xml:space="preserve">iesniedzot </w:t>
      </w:r>
      <w:r>
        <w:t>i</w:t>
      </w:r>
      <w:r w:rsidRPr="00A14B14">
        <w:t xml:space="preserve">esniegumu </w:t>
      </w:r>
      <w:r>
        <w:t>sociālajā dienestā</w:t>
      </w:r>
      <w:r>
        <w:rPr>
          <w:rFonts w:eastAsia="Times New Roman"/>
          <w:lang w:eastAsia="lv-LV"/>
        </w:rPr>
        <w:t>;</w:t>
      </w:r>
    </w:p>
    <w:p w14:paraId="2F256591" w14:textId="77777777" w:rsidR="00D65D8C" w:rsidRDefault="00D65D8C" w:rsidP="00D65D8C">
      <w:pPr>
        <w:pStyle w:val="Sarakstarindkopa"/>
        <w:numPr>
          <w:ilvl w:val="1"/>
          <w:numId w:val="22"/>
        </w:numPr>
        <w:spacing w:after="120"/>
        <w:ind w:left="426" w:hanging="426"/>
        <w:contextualSpacing/>
        <w:jc w:val="both"/>
        <w:rPr>
          <w:rFonts w:eastAsia="Times New Roman"/>
          <w:lang w:eastAsia="lv-LV"/>
        </w:rPr>
      </w:pPr>
      <w:r>
        <w:t xml:space="preserve">iesniedzot iesniegumu </w:t>
      </w:r>
      <w:r w:rsidRPr="00A14B14">
        <w:t xml:space="preserve">tuvākajā </w:t>
      </w:r>
      <w:r>
        <w:t>p</w:t>
      </w:r>
      <w:r w:rsidRPr="007306C3">
        <w:t>ašvaldības klientu apkalpošanas centrā vai valsts</w:t>
      </w:r>
      <w:r>
        <w:t xml:space="preserve"> pārvaldes vienotajā klientu apkalpošanas centrā</w:t>
      </w:r>
      <w:r>
        <w:rPr>
          <w:rFonts w:eastAsia="Times New Roman"/>
          <w:lang w:eastAsia="lv-LV"/>
        </w:rPr>
        <w:t>;</w:t>
      </w:r>
    </w:p>
    <w:p w14:paraId="5F4C929B" w14:textId="12767916" w:rsidR="00307F87" w:rsidRPr="00907ABC" w:rsidRDefault="00D65D8C" w:rsidP="00907ABC">
      <w:pPr>
        <w:pStyle w:val="Sarakstarindkopa"/>
        <w:numPr>
          <w:ilvl w:val="1"/>
          <w:numId w:val="22"/>
        </w:numPr>
        <w:spacing w:after="120"/>
        <w:ind w:left="426" w:hanging="426"/>
        <w:contextualSpacing/>
        <w:jc w:val="both"/>
        <w:rPr>
          <w:rFonts w:eastAsia="Times New Roman"/>
          <w:lang w:eastAsia="lv-LV"/>
        </w:rPr>
      </w:pPr>
      <w:r w:rsidRPr="00D46F0A">
        <w:t xml:space="preserve">nosūtot </w:t>
      </w:r>
      <w:r>
        <w:t>i</w:t>
      </w:r>
      <w:r w:rsidRPr="00D46F0A">
        <w:t xml:space="preserve">esniegumu </w:t>
      </w:r>
      <w:r>
        <w:t>s</w:t>
      </w:r>
      <w:r w:rsidRPr="00D46F0A">
        <w:t>ociālajam dienestam pa pastu</w:t>
      </w:r>
      <w:r>
        <w:t>.</w:t>
      </w:r>
    </w:p>
    <w:p w14:paraId="0FF110F0" w14:textId="77777777" w:rsidR="00907ABC" w:rsidRPr="00907ABC" w:rsidRDefault="00907ABC" w:rsidP="00907ABC">
      <w:pPr>
        <w:pStyle w:val="Sarakstarindkopa"/>
        <w:spacing w:after="120"/>
        <w:ind w:left="426"/>
        <w:contextualSpacing/>
        <w:jc w:val="both"/>
        <w:rPr>
          <w:rFonts w:eastAsia="Times New Roman"/>
          <w:lang w:eastAsia="lv-LV"/>
        </w:rPr>
      </w:pPr>
    </w:p>
    <w:p w14:paraId="1507A4C6" w14:textId="2FF574D4" w:rsidR="00EE79E0" w:rsidRPr="00307F87" w:rsidRDefault="00EE79E0" w:rsidP="00EE79E0">
      <w:pPr>
        <w:pStyle w:val="Sarakstarindkopa"/>
        <w:numPr>
          <w:ilvl w:val="0"/>
          <w:numId w:val="19"/>
        </w:numPr>
        <w:tabs>
          <w:tab w:val="left" w:pos="709"/>
        </w:tabs>
        <w:spacing w:after="240"/>
        <w:ind w:left="0"/>
        <w:contextualSpacing/>
        <w:jc w:val="center"/>
        <w:rPr>
          <w:rFonts w:eastAsia="Times New Roman"/>
          <w:b/>
          <w:lang w:eastAsia="lv-LV"/>
        </w:rPr>
      </w:pPr>
      <w:r>
        <w:rPr>
          <w:rFonts w:eastAsia="Times New Roman"/>
          <w:b/>
          <w:lang w:eastAsia="lv-LV"/>
        </w:rPr>
        <w:t>Pabalstu apmēri</w:t>
      </w:r>
    </w:p>
    <w:p w14:paraId="212D7080" w14:textId="0F007DB2" w:rsidR="006D5C34" w:rsidRPr="00B66B8A" w:rsidRDefault="006D5C34" w:rsidP="00F37515">
      <w:pPr>
        <w:pStyle w:val="Sarakstarindkopa"/>
        <w:numPr>
          <w:ilvl w:val="0"/>
          <w:numId w:val="22"/>
        </w:numPr>
        <w:spacing w:after="240"/>
        <w:contextualSpacing/>
        <w:jc w:val="both"/>
        <w:rPr>
          <w:rFonts w:eastAsia="Times New Roman"/>
          <w:i/>
          <w:sz w:val="20"/>
          <w:szCs w:val="20"/>
        </w:rPr>
      </w:pPr>
      <w:r w:rsidRPr="00B66B8A">
        <w:t>Vienreizējs pabalsts patstāvīgas dzīves uzsākšanai</w:t>
      </w:r>
      <w:r>
        <w:t xml:space="preserve"> ir 40 procenti </w:t>
      </w:r>
      <w:r w:rsidRPr="00B66B8A">
        <w:t xml:space="preserve">(noapaļo līdz pilniem </w:t>
      </w:r>
      <w:r w:rsidRPr="00B66B8A">
        <w:rPr>
          <w:i/>
          <w:iCs/>
        </w:rPr>
        <w:t>euro</w:t>
      </w:r>
      <w:r w:rsidRPr="00B66B8A">
        <w:t xml:space="preserve">) no Centrālās statistikas pārvaldes publicētās aktuālās minimālo ienākumu mediānas uz vienu ekvivalento patērētāju mēnesī, bet personām ar invaliditāti </w:t>
      </w:r>
      <w:r>
        <w:t>60</w:t>
      </w:r>
      <w:r w:rsidRPr="00B66B8A">
        <w:t xml:space="preserve"> procenti (noapaļo līdz pilniem </w:t>
      </w:r>
      <w:r w:rsidRPr="00B66B8A">
        <w:rPr>
          <w:i/>
          <w:iCs/>
        </w:rPr>
        <w:t>euro</w:t>
      </w:r>
      <w:r w:rsidRPr="00B66B8A">
        <w:t>) no Centrālās statistikas pārvaldes publicētās aktuālās minimālo ienākumu mediānas uz vienu ekvivalento patērētāju mēnesī.</w:t>
      </w:r>
    </w:p>
    <w:p w14:paraId="6149041D" w14:textId="33EB7684" w:rsidR="00EE79E0" w:rsidRPr="000D5012" w:rsidRDefault="000D5012" w:rsidP="00F37515">
      <w:pPr>
        <w:pStyle w:val="Sarakstarindkopa"/>
        <w:numPr>
          <w:ilvl w:val="0"/>
          <w:numId w:val="22"/>
        </w:numPr>
        <w:spacing w:after="240"/>
        <w:ind w:hanging="426"/>
        <w:contextualSpacing/>
        <w:jc w:val="both"/>
        <w:rPr>
          <w:rFonts w:eastAsia="Times New Roman"/>
          <w:i/>
          <w:sz w:val="20"/>
          <w:szCs w:val="20"/>
        </w:rPr>
      </w:pPr>
      <w:r>
        <w:t>V</w:t>
      </w:r>
      <w:r w:rsidR="00EE79E0" w:rsidRPr="00B66B8A">
        <w:t>ienreizējs pabalsts sadzīves priekšmetu un mīkstā inventāra iegādei tiek piešķirts saskaņā ar Ministru kabineta 2005. gada 15. novembra noteikumiem Nr. 857 “Noteikumi par sociālajām garantijām bārenim un bez vecāku gādības palikušajam bērnam, kurš ir ārpusģimenes aprūpē, kā arī pēc ārpusģimenes aprūpes beigšanās.</w:t>
      </w:r>
      <w:r w:rsidR="00EE79E0">
        <w:t xml:space="preserve"> </w:t>
      </w:r>
    </w:p>
    <w:p w14:paraId="0DED79E5" w14:textId="77777777" w:rsidR="00EE79E0" w:rsidRPr="00B66B8A" w:rsidRDefault="00EE79E0" w:rsidP="00F37515">
      <w:pPr>
        <w:pStyle w:val="Sarakstarindkopa"/>
        <w:numPr>
          <w:ilvl w:val="0"/>
          <w:numId w:val="22"/>
        </w:numPr>
        <w:spacing w:after="240"/>
        <w:ind w:left="426" w:hanging="426"/>
        <w:contextualSpacing/>
        <w:jc w:val="both"/>
        <w:rPr>
          <w:rFonts w:eastAsia="Times New Roman"/>
          <w:lang w:eastAsia="lv-LV"/>
        </w:rPr>
      </w:pPr>
      <w:r w:rsidRPr="00B66B8A">
        <w:t xml:space="preserve">Pabalsta apmērs ikmēneša izdevumu segšanai ir 25 procenti (noapaļo līdz pilniem </w:t>
      </w:r>
      <w:r w:rsidRPr="00B66B8A">
        <w:rPr>
          <w:i/>
          <w:iCs/>
        </w:rPr>
        <w:t>euro</w:t>
      </w:r>
      <w:r w:rsidRPr="00B66B8A">
        <w:t xml:space="preserve">) no Centrālās statistikas pārvaldes publicētās aktuālās minimālo ienākumu mediānas uz vienu ekvivalento patērētāju mēnesī, bet personām ar invaliditāti 35 procenti (noapaļo līdz pilniem </w:t>
      </w:r>
      <w:r w:rsidRPr="00B66B8A">
        <w:rPr>
          <w:i/>
          <w:iCs/>
        </w:rPr>
        <w:t>euro</w:t>
      </w:r>
      <w:r w:rsidRPr="00B66B8A">
        <w:t>) no Centrālās statistikas pārvaldes publicētās aktuālās minimālo ienākumu mediānas uz vienu ekvivalento patērētāju mēnesī.</w:t>
      </w:r>
    </w:p>
    <w:p w14:paraId="32592873" w14:textId="77777777" w:rsidR="005F0520" w:rsidRDefault="00EE79E0" w:rsidP="00F37515">
      <w:pPr>
        <w:pStyle w:val="Sarakstarindkopa"/>
        <w:numPr>
          <w:ilvl w:val="0"/>
          <w:numId w:val="22"/>
        </w:numPr>
        <w:spacing w:after="240"/>
        <w:ind w:left="426" w:hanging="426"/>
        <w:contextualSpacing/>
        <w:jc w:val="both"/>
        <w:rPr>
          <w:rFonts w:eastAsia="Times New Roman"/>
          <w:lang w:eastAsia="lv-LV"/>
        </w:rPr>
      </w:pPr>
      <w:r w:rsidRPr="00E34805">
        <w:rPr>
          <w:rFonts w:eastAsia="Times New Roman"/>
          <w:lang w:eastAsia="lv-LV"/>
        </w:rPr>
        <w:t xml:space="preserve">Mājokļa pabalsta apmērs </w:t>
      </w:r>
      <w:r>
        <w:rPr>
          <w:rFonts w:eastAsia="Times New Roman"/>
          <w:lang w:eastAsia="lv-LV"/>
        </w:rPr>
        <w:t xml:space="preserve">nosakāms, </w:t>
      </w:r>
      <w:r w:rsidRPr="00DC62DF">
        <w:rPr>
          <w:rFonts w:eastAsia="Times New Roman"/>
          <w:lang w:eastAsia="lv-LV"/>
        </w:rPr>
        <w:t>ievērojot Sociālo pakalpojumu un sociālās palīdzības likumā noteiktos mājokļa pabalsta aprēķināšanas noteikumu</w:t>
      </w:r>
      <w:r>
        <w:rPr>
          <w:rFonts w:eastAsia="Times New Roman"/>
          <w:lang w:eastAsia="lv-LV"/>
        </w:rPr>
        <w:t xml:space="preserve">s, </w:t>
      </w:r>
      <w:r w:rsidRPr="00E34805">
        <w:rPr>
          <w:rFonts w:eastAsia="Times New Roman"/>
          <w:lang w:eastAsia="lv-LV"/>
        </w:rPr>
        <w:t xml:space="preserve">ņemot vērā faktiskos bāreņa izdevumus par mājokli.  </w:t>
      </w:r>
    </w:p>
    <w:p w14:paraId="16B0DECB" w14:textId="49C1DC3F" w:rsidR="00EE79E0" w:rsidRPr="005F0520" w:rsidRDefault="00EE79E0" w:rsidP="00F37515">
      <w:pPr>
        <w:pStyle w:val="Sarakstarindkopa"/>
        <w:numPr>
          <w:ilvl w:val="0"/>
          <w:numId w:val="22"/>
        </w:numPr>
        <w:spacing w:after="240"/>
        <w:ind w:left="426" w:hanging="426"/>
        <w:contextualSpacing/>
        <w:jc w:val="both"/>
        <w:rPr>
          <w:rFonts w:eastAsia="Times New Roman"/>
          <w:lang w:eastAsia="lv-LV"/>
        </w:rPr>
      </w:pPr>
      <w:r w:rsidRPr="00B66B8A">
        <w:t>Dzīvojamo telpu īres maksas atbalsts mēnesī, saskaņā ar noslēgtā īres līguma nosacījumiem</w:t>
      </w:r>
      <w:r w:rsidR="005F0520">
        <w:t>,</w:t>
      </w:r>
      <w:r w:rsidRPr="00B66B8A">
        <w:t xml:space="preserve"> nav vairāk kā 7 </w:t>
      </w:r>
      <w:r w:rsidRPr="005F0520">
        <w:rPr>
          <w:i/>
          <w:iCs/>
        </w:rPr>
        <w:t>euro</w:t>
      </w:r>
      <w:r w:rsidRPr="00B66B8A">
        <w:t xml:space="preserve"> par 1 m</w:t>
      </w:r>
      <w:r w:rsidRPr="005F0520">
        <w:rPr>
          <w:vertAlign w:val="superscript"/>
        </w:rPr>
        <w:t>2</w:t>
      </w:r>
      <w:r w:rsidRPr="00B66B8A">
        <w:t>.</w:t>
      </w:r>
    </w:p>
    <w:p w14:paraId="6734EC58" w14:textId="77777777" w:rsidR="00EE79E0" w:rsidRPr="00B1151C" w:rsidRDefault="00EE79E0" w:rsidP="00EE79E0">
      <w:pPr>
        <w:pStyle w:val="Sarakstarindkopa"/>
        <w:spacing w:after="240"/>
        <w:ind w:left="360"/>
        <w:jc w:val="both"/>
        <w:rPr>
          <w:rFonts w:eastAsia="Times New Roman"/>
          <w:i/>
          <w:sz w:val="20"/>
          <w:szCs w:val="20"/>
        </w:rPr>
      </w:pPr>
    </w:p>
    <w:p w14:paraId="007E1F57" w14:textId="0B67B467" w:rsidR="00EE79E0" w:rsidRPr="00307F87" w:rsidRDefault="00EE79E0" w:rsidP="00307F87">
      <w:pPr>
        <w:pStyle w:val="Sarakstarindkopa"/>
        <w:numPr>
          <w:ilvl w:val="0"/>
          <w:numId w:val="19"/>
        </w:numPr>
        <w:tabs>
          <w:tab w:val="left" w:pos="709"/>
        </w:tabs>
        <w:spacing w:before="120" w:after="120"/>
        <w:contextualSpacing/>
        <w:jc w:val="center"/>
        <w:rPr>
          <w:rFonts w:eastAsia="Times New Roman"/>
          <w:b/>
          <w:lang w:eastAsia="lv-LV"/>
        </w:rPr>
      </w:pPr>
      <w:r>
        <w:rPr>
          <w:rFonts w:eastAsia="Times New Roman"/>
          <w:b/>
          <w:lang w:eastAsia="lv-LV"/>
        </w:rPr>
        <w:t xml:space="preserve">Pabalstu </w:t>
      </w:r>
      <w:r w:rsidRPr="00CD326B">
        <w:rPr>
          <w:rFonts w:eastAsia="Times New Roman"/>
          <w:b/>
          <w:lang w:eastAsia="lv-LV"/>
        </w:rPr>
        <w:t>piešķiršanas un izmaksas kārtība</w:t>
      </w:r>
    </w:p>
    <w:p w14:paraId="6F262F41" w14:textId="1D3AEFE9" w:rsidR="00EE79E0" w:rsidRPr="00B7285C" w:rsidRDefault="00EE79E0" w:rsidP="00F37515">
      <w:pPr>
        <w:pStyle w:val="Sarakstarindkopa"/>
        <w:numPr>
          <w:ilvl w:val="0"/>
          <w:numId w:val="22"/>
        </w:numPr>
        <w:ind w:left="425" w:hanging="425"/>
        <w:contextualSpacing/>
        <w:jc w:val="both"/>
        <w:rPr>
          <w:rFonts w:eastAsia="Times New Roman"/>
          <w:lang w:eastAsia="lv-LV"/>
        </w:rPr>
      </w:pPr>
      <w:r w:rsidRPr="00B7285C">
        <w:rPr>
          <w:rFonts w:eastAsia="Times New Roman"/>
          <w:lang w:eastAsia="lv-LV"/>
        </w:rPr>
        <w:t>Pabalstu pa</w:t>
      </w:r>
      <w:r w:rsidR="00D63E8C">
        <w:rPr>
          <w:rFonts w:eastAsia="Times New Roman"/>
          <w:lang w:eastAsia="lv-LV"/>
        </w:rPr>
        <w:t>tst</w:t>
      </w:r>
      <w:r w:rsidRPr="00B7285C">
        <w:rPr>
          <w:rFonts w:eastAsia="Times New Roman"/>
          <w:lang w:eastAsia="lv-LV"/>
        </w:rPr>
        <w:t xml:space="preserve">āvīgas dzīves uzsākšanai izmaksā vienu reizi pēc ārpusģimenes aprūpes izbeigšanās. </w:t>
      </w:r>
    </w:p>
    <w:p w14:paraId="26EFCDAC" w14:textId="53FFF486" w:rsidR="00EE79E0" w:rsidRPr="005337B2" w:rsidRDefault="00EE79E0" w:rsidP="00F37515">
      <w:pPr>
        <w:pStyle w:val="Sarakstarindkopa"/>
        <w:numPr>
          <w:ilvl w:val="0"/>
          <w:numId w:val="22"/>
        </w:numPr>
        <w:ind w:left="425" w:hanging="425"/>
        <w:contextualSpacing/>
        <w:jc w:val="both"/>
        <w:rPr>
          <w:rFonts w:eastAsia="Times New Roman"/>
          <w:lang w:eastAsia="lv-LV"/>
        </w:rPr>
      </w:pPr>
      <w:r w:rsidRPr="005337B2">
        <w:rPr>
          <w:rFonts w:eastAsia="Times New Roman"/>
          <w:lang w:eastAsia="lv-LV"/>
        </w:rPr>
        <w:t xml:space="preserve">Pabalstu sadzīves priekšmetu un mīkstā inventāra iegādei izmaksā vienu reizi </w:t>
      </w:r>
      <w:r w:rsidR="00D63E8C">
        <w:rPr>
          <w:rFonts w:eastAsia="Times New Roman"/>
          <w:lang w:eastAsia="lv-LV"/>
        </w:rPr>
        <w:t xml:space="preserve">pēc ārpusģimenes aprūpes beigšanās </w:t>
      </w:r>
      <w:r w:rsidRPr="005337B2">
        <w:rPr>
          <w:rFonts w:eastAsia="Times New Roman"/>
          <w:lang w:eastAsia="lv-LV"/>
        </w:rPr>
        <w:t xml:space="preserve">vai par šo summu izsniedz sadzīves priekšmetus un mīksto inventāru. </w:t>
      </w:r>
    </w:p>
    <w:p w14:paraId="58B1F91A" w14:textId="77777777" w:rsidR="00EE79E0" w:rsidRDefault="00EE79E0" w:rsidP="00F37515">
      <w:pPr>
        <w:pStyle w:val="Sarakstarindkopa"/>
        <w:numPr>
          <w:ilvl w:val="0"/>
          <w:numId w:val="22"/>
        </w:numPr>
        <w:ind w:left="426" w:hanging="426"/>
        <w:contextualSpacing/>
        <w:jc w:val="both"/>
        <w:rPr>
          <w:rFonts w:eastAsia="Times New Roman"/>
          <w:lang w:eastAsia="lv-LV"/>
        </w:rPr>
      </w:pPr>
      <w:r w:rsidRPr="00434FC0">
        <w:rPr>
          <w:rFonts w:eastAsia="Times New Roman"/>
          <w:lang w:eastAsia="lv-LV"/>
        </w:rPr>
        <w:t xml:space="preserve">Pabalstu ikmēneša izdevumu segšanai izmaksā katru mēnesi, ja </w:t>
      </w:r>
      <w:r>
        <w:rPr>
          <w:rFonts w:eastAsia="Times New Roman"/>
          <w:lang w:eastAsia="lv-LV"/>
        </w:rPr>
        <w:t>bārenis</w:t>
      </w:r>
      <w:r w:rsidRPr="00434FC0">
        <w:rPr>
          <w:rFonts w:eastAsia="Times New Roman"/>
          <w:lang w:eastAsia="lv-LV"/>
        </w:rPr>
        <w:t xml:space="preserve"> mācās vispārējās vai profesionālās izglītības iestādē,  studē augstskolā vai koledžā.</w:t>
      </w:r>
    </w:p>
    <w:p w14:paraId="4003D90F" w14:textId="77777777" w:rsidR="00EE79E0" w:rsidRDefault="00EE79E0" w:rsidP="00F37515">
      <w:pPr>
        <w:pStyle w:val="Sarakstarindkopa"/>
        <w:numPr>
          <w:ilvl w:val="0"/>
          <w:numId w:val="22"/>
        </w:numPr>
        <w:ind w:left="426" w:hanging="426"/>
        <w:contextualSpacing/>
        <w:jc w:val="both"/>
        <w:rPr>
          <w:rFonts w:eastAsia="Times New Roman"/>
          <w:lang w:eastAsia="lv-LV"/>
        </w:rPr>
      </w:pPr>
      <w:r w:rsidRPr="000F055E">
        <w:rPr>
          <w:rFonts w:eastAsia="Times New Roman"/>
          <w:lang w:eastAsia="lv-LV"/>
        </w:rPr>
        <w:t xml:space="preserve">Mājokļa pabalsts tiek aprēķināts, piešķirts un izmaksāts saskaņā ar </w:t>
      </w:r>
      <w:r>
        <w:rPr>
          <w:rFonts w:eastAsia="Times New Roman"/>
          <w:lang w:eastAsia="lv-LV"/>
        </w:rPr>
        <w:t>likuma “</w:t>
      </w:r>
      <w:r w:rsidRPr="005634EE">
        <w:rPr>
          <w:rFonts w:eastAsia="Times New Roman"/>
          <w:lang w:eastAsia="lv-LV"/>
        </w:rPr>
        <w:t>Par palīdzību dzīvokļa jautājumu risināšanā</w:t>
      </w:r>
      <w:r>
        <w:rPr>
          <w:rFonts w:eastAsia="Times New Roman"/>
          <w:lang w:eastAsia="lv-LV"/>
        </w:rPr>
        <w:t xml:space="preserve">” un </w:t>
      </w:r>
      <w:r w:rsidRPr="000F055E">
        <w:rPr>
          <w:rFonts w:eastAsia="Times New Roman"/>
          <w:lang w:eastAsia="lv-LV"/>
        </w:rPr>
        <w:t xml:space="preserve">Ministru kabineta 2020. gada 17. decembra noteikumos Nr. 809 „Noteikumi par mājsaimniecības materiālās situācijas izvērtēšanu un sociālās palīdzības saņemšanu” noteikto kārtību, neņemot vērā bāreņa ienākumus. </w:t>
      </w:r>
    </w:p>
    <w:p w14:paraId="727BF926" w14:textId="77777777" w:rsidR="00EE79E0" w:rsidRDefault="00EE79E0" w:rsidP="00F37515">
      <w:pPr>
        <w:pStyle w:val="Sarakstarindkopa"/>
        <w:numPr>
          <w:ilvl w:val="0"/>
          <w:numId w:val="22"/>
        </w:numPr>
        <w:contextualSpacing/>
        <w:jc w:val="both"/>
        <w:rPr>
          <w:rFonts w:eastAsia="Times New Roman"/>
          <w:lang w:eastAsia="lv-LV"/>
        </w:rPr>
      </w:pPr>
      <w:r w:rsidRPr="00E34805">
        <w:rPr>
          <w:rFonts w:eastAsia="Times New Roman"/>
          <w:lang w:eastAsia="lv-LV"/>
        </w:rPr>
        <w:t>Mājokļa pabalsts var tikt piešķirts īres maksas priekšapmaksas segšanai</w:t>
      </w:r>
      <w:r w:rsidRPr="00DD6E65">
        <w:t xml:space="preserve"> atbilstoši normatīvajai platībai</w:t>
      </w:r>
      <w:r w:rsidRPr="00E34805">
        <w:rPr>
          <w:rFonts w:eastAsia="Times New Roman"/>
          <w:lang w:eastAsia="lv-LV"/>
        </w:rPr>
        <w:t xml:space="preserve">. </w:t>
      </w:r>
    </w:p>
    <w:p w14:paraId="64CED32B" w14:textId="77777777" w:rsidR="00EE79E0" w:rsidRDefault="00EE79E0" w:rsidP="00F37515">
      <w:pPr>
        <w:pStyle w:val="Sarakstarindkopa"/>
        <w:numPr>
          <w:ilvl w:val="0"/>
          <w:numId w:val="22"/>
        </w:numPr>
        <w:ind w:left="426" w:hanging="426"/>
        <w:contextualSpacing/>
        <w:jc w:val="both"/>
        <w:rPr>
          <w:rFonts w:eastAsia="Times New Roman"/>
          <w:lang w:eastAsia="lv-LV"/>
        </w:rPr>
      </w:pPr>
      <w:r w:rsidRPr="00E34805">
        <w:rPr>
          <w:rFonts w:eastAsia="Times New Roman"/>
          <w:lang w:eastAsia="lv-LV"/>
        </w:rPr>
        <w:t xml:space="preserve">Mājokļa pabalstu nepiešķir, ja pabalsta pieprasītājs nedzīvo dzīvojamā telpā, par kuru pieprasīts </w:t>
      </w:r>
      <w:r>
        <w:rPr>
          <w:rFonts w:eastAsia="Times New Roman"/>
          <w:lang w:eastAsia="lv-LV"/>
        </w:rPr>
        <w:t>mājokļa</w:t>
      </w:r>
      <w:r w:rsidRPr="00E34805">
        <w:rPr>
          <w:rFonts w:eastAsia="Times New Roman"/>
          <w:lang w:eastAsia="lv-LV"/>
        </w:rPr>
        <w:t xml:space="preserve"> pabalsts.</w:t>
      </w:r>
    </w:p>
    <w:p w14:paraId="175E5D26" w14:textId="62C34438" w:rsidR="00EE79E0" w:rsidRPr="004E7E55" w:rsidRDefault="00EE79E0" w:rsidP="00F37515">
      <w:pPr>
        <w:pStyle w:val="Sarakstarindkopa"/>
        <w:numPr>
          <w:ilvl w:val="0"/>
          <w:numId w:val="22"/>
        </w:numPr>
        <w:ind w:left="426" w:hanging="426"/>
        <w:contextualSpacing/>
        <w:jc w:val="both"/>
        <w:rPr>
          <w:rFonts w:eastAsia="Times New Roman"/>
          <w:lang w:eastAsia="lv-LV"/>
        </w:rPr>
      </w:pPr>
      <w:r w:rsidRPr="00E34805">
        <w:t>Sociālais dienests lēmumu par pabalsta piešķiršanu vai atteikumu to piešķirt pieņem 10</w:t>
      </w:r>
      <w:r w:rsidR="00840C65">
        <w:t> </w:t>
      </w:r>
      <w:r>
        <w:t xml:space="preserve">darba dienu laikā no </w:t>
      </w:r>
      <w:r w:rsidR="00D45435">
        <w:t>i</w:t>
      </w:r>
      <w:r>
        <w:t xml:space="preserve">esnieguma </w:t>
      </w:r>
      <w:r w:rsidR="00907ABC">
        <w:t xml:space="preserve">un citu dokumentu </w:t>
      </w:r>
      <w:r>
        <w:t>saņemšanas dienas.</w:t>
      </w:r>
    </w:p>
    <w:p w14:paraId="5D6C6F71" w14:textId="61617A6A" w:rsidR="00EE79E0" w:rsidRPr="005A74B4" w:rsidRDefault="00EE79E0" w:rsidP="00F37515">
      <w:pPr>
        <w:pStyle w:val="Sarakstarindkopa"/>
        <w:numPr>
          <w:ilvl w:val="0"/>
          <w:numId w:val="22"/>
        </w:numPr>
        <w:tabs>
          <w:tab w:val="left" w:pos="709"/>
        </w:tabs>
        <w:spacing w:after="120"/>
        <w:ind w:left="426" w:hanging="426"/>
        <w:contextualSpacing/>
        <w:jc w:val="both"/>
        <w:rPr>
          <w:rFonts w:eastAsia="Times New Roman"/>
          <w:lang w:eastAsia="lv-LV"/>
        </w:rPr>
      </w:pPr>
      <w:r>
        <w:rPr>
          <w:rFonts w:eastAsia="Times New Roman"/>
          <w:lang w:eastAsia="lv-LV"/>
        </w:rPr>
        <w:lastRenderedPageBreak/>
        <w:t xml:space="preserve">Vienreizēju </w:t>
      </w:r>
      <w:r w:rsidR="00840C65">
        <w:rPr>
          <w:rFonts w:eastAsia="Times New Roman"/>
          <w:lang w:eastAsia="lv-LV"/>
        </w:rPr>
        <w:t xml:space="preserve">pabalstu </w:t>
      </w:r>
      <w:r w:rsidR="00F37515">
        <w:rPr>
          <w:rFonts w:eastAsia="Times New Roman"/>
          <w:lang w:eastAsia="lv-LV"/>
        </w:rPr>
        <w:t>patst</w:t>
      </w:r>
      <w:r w:rsidR="00F37515" w:rsidRPr="0097007C">
        <w:rPr>
          <w:rFonts w:eastAsia="Times New Roman"/>
          <w:lang w:eastAsia="lv-LV"/>
        </w:rPr>
        <w:t>āvīgas</w:t>
      </w:r>
      <w:r w:rsidRPr="0097007C">
        <w:rPr>
          <w:rFonts w:eastAsia="Times New Roman"/>
          <w:lang w:eastAsia="lv-LV"/>
        </w:rPr>
        <w:t xml:space="preserve"> dzīves uzsākšanai</w:t>
      </w:r>
      <w:r>
        <w:rPr>
          <w:rFonts w:eastAsia="Times New Roman"/>
          <w:lang w:eastAsia="lv-LV"/>
        </w:rPr>
        <w:t xml:space="preserve"> un vienreizēju </w:t>
      </w:r>
      <w:r w:rsidRPr="0097007C">
        <w:rPr>
          <w:rFonts w:eastAsia="Times New Roman"/>
          <w:lang w:eastAsia="lv-LV"/>
        </w:rPr>
        <w:t>pabalstu sadzīves priekšmetu un mīkstā inventāra iegādei</w:t>
      </w:r>
      <w:r>
        <w:rPr>
          <w:rFonts w:eastAsia="Times New Roman"/>
          <w:lang w:eastAsia="lv-LV"/>
        </w:rPr>
        <w:t xml:space="preserve"> izmaksā </w:t>
      </w:r>
      <w:r w:rsidRPr="005A74B4">
        <w:rPr>
          <w:rFonts w:eastAsia="Times New Roman"/>
          <w:lang w:eastAsia="lv-LV"/>
        </w:rPr>
        <w:t xml:space="preserve">viena mēneša laikā no lēmuma par </w:t>
      </w:r>
      <w:r>
        <w:rPr>
          <w:rFonts w:eastAsia="Times New Roman"/>
          <w:lang w:eastAsia="lv-LV"/>
        </w:rPr>
        <w:t>konkrētā p</w:t>
      </w:r>
      <w:r w:rsidRPr="005A74B4">
        <w:rPr>
          <w:rFonts w:eastAsia="Times New Roman"/>
          <w:lang w:eastAsia="lv-LV"/>
        </w:rPr>
        <w:t>abalsta piešķiršanu pieņemšanas dienas</w:t>
      </w:r>
      <w:r w:rsidR="00D45435">
        <w:rPr>
          <w:rFonts w:eastAsia="Times New Roman"/>
          <w:lang w:eastAsia="lv-LV"/>
        </w:rPr>
        <w:t>,</w:t>
      </w:r>
      <w:r w:rsidRPr="005A74B4">
        <w:rPr>
          <w:rFonts w:eastAsia="Times New Roman"/>
          <w:lang w:eastAsia="lv-LV"/>
        </w:rPr>
        <w:t xml:space="preserve"> </w:t>
      </w:r>
      <w:r w:rsidRPr="005A74B4">
        <w:t xml:space="preserve">pārskaitot </w:t>
      </w:r>
      <w:r>
        <w:t xml:space="preserve">to uz </w:t>
      </w:r>
      <w:r w:rsidR="00D45435">
        <w:t>i</w:t>
      </w:r>
      <w:r w:rsidRPr="005A74B4">
        <w:t xml:space="preserve">esniegumā </w:t>
      </w:r>
      <w:r>
        <w:t>norādīto</w:t>
      </w:r>
      <w:r w:rsidRPr="00F00E6E">
        <w:t xml:space="preserve"> </w:t>
      </w:r>
      <w:r>
        <w:t xml:space="preserve">Latvijas Republikas </w:t>
      </w:r>
      <w:r w:rsidRPr="00F00E6E">
        <w:t>kredītiestādes vai pasta norēķinu sistēmas kont</w:t>
      </w:r>
      <w:r>
        <w:t>u.</w:t>
      </w:r>
      <w:r w:rsidR="00D45435">
        <w:t xml:space="preserve"> Izņēmuma gadījumos pabalstu izmaksā skaidrā naudā.</w:t>
      </w:r>
    </w:p>
    <w:p w14:paraId="1A7BE35B" w14:textId="6242D0B5" w:rsidR="00EE79E0" w:rsidRPr="00307F87" w:rsidRDefault="00EE79E0" w:rsidP="00F37515">
      <w:pPr>
        <w:pStyle w:val="Sarakstarindkopa"/>
        <w:numPr>
          <w:ilvl w:val="0"/>
          <w:numId w:val="22"/>
        </w:numPr>
        <w:tabs>
          <w:tab w:val="left" w:pos="709"/>
        </w:tabs>
        <w:spacing w:beforeLines="120" w:before="288" w:after="120"/>
        <w:ind w:left="426" w:hanging="426"/>
        <w:contextualSpacing/>
        <w:jc w:val="both"/>
        <w:rPr>
          <w:rFonts w:eastAsia="Times New Roman"/>
          <w:lang w:eastAsia="lv-LV"/>
        </w:rPr>
      </w:pPr>
      <w:r>
        <w:rPr>
          <w:rFonts w:eastAsia="Times New Roman"/>
          <w:lang w:eastAsia="lv-LV"/>
        </w:rPr>
        <w:t xml:space="preserve">Pabalstu ikmēneša izdevumu segšanai izmaksā līdz </w:t>
      </w:r>
      <w:r w:rsidR="00840C65">
        <w:rPr>
          <w:rFonts w:eastAsia="Times New Roman"/>
          <w:lang w:eastAsia="lv-LV"/>
        </w:rPr>
        <w:t>kārtējā mēneša 15. </w:t>
      </w:r>
      <w:r w:rsidRPr="00DB4904">
        <w:rPr>
          <w:rFonts w:eastAsia="Times New Roman"/>
          <w:lang w:eastAsia="lv-LV"/>
        </w:rPr>
        <w:t>datumam</w:t>
      </w:r>
      <w:r w:rsidR="00D45435">
        <w:rPr>
          <w:rFonts w:eastAsia="Times New Roman"/>
          <w:lang w:eastAsia="lv-LV"/>
        </w:rPr>
        <w:t>,</w:t>
      </w:r>
      <w:r>
        <w:rPr>
          <w:rFonts w:eastAsia="Times New Roman"/>
          <w:lang w:eastAsia="lv-LV"/>
        </w:rPr>
        <w:t xml:space="preserve"> </w:t>
      </w:r>
      <w:r w:rsidRPr="005A74B4">
        <w:t xml:space="preserve">pārskaitot </w:t>
      </w:r>
      <w:r>
        <w:t xml:space="preserve">to uz </w:t>
      </w:r>
      <w:r w:rsidR="00D45435">
        <w:t>i</w:t>
      </w:r>
      <w:r w:rsidRPr="005A74B4">
        <w:t xml:space="preserve">esniegumā </w:t>
      </w:r>
      <w:r>
        <w:t>norādīto</w:t>
      </w:r>
      <w:r w:rsidRPr="00F00E6E">
        <w:t xml:space="preserve"> </w:t>
      </w:r>
      <w:r>
        <w:t xml:space="preserve">Latvijas Republikas </w:t>
      </w:r>
      <w:r w:rsidRPr="00F00E6E">
        <w:t>kredītiestādes vai pasta norēķinu sistēmas kont</w:t>
      </w:r>
      <w:r>
        <w:t>u.</w:t>
      </w:r>
      <w:r w:rsidR="00D45435">
        <w:t xml:space="preserve"> Izņēmuma gadījumos pabalstu izmaksā skaidrā naudā.</w:t>
      </w:r>
    </w:p>
    <w:p w14:paraId="0A9E58EA" w14:textId="77777777" w:rsidR="00307F87" w:rsidRPr="00307F87" w:rsidRDefault="00307F87" w:rsidP="00307F87">
      <w:pPr>
        <w:pStyle w:val="Sarakstarindkopa"/>
        <w:tabs>
          <w:tab w:val="left" w:pos="709"/>
        </w:tabs>
        <w:spacing w:beforeLines="120" w:before="288" w:after="120"/>
        <w:ind w:left="426"/>
        <w:contextualSpacing/>
        <w:jc w:val="both"/>
        <w:rPr>
          <w:rFonts w:eastAsia="Times New Roman"/>
          <w:lang w:eastAsia="lv-LV"/>
        </w:rPr>
      </w:pPr>
    </w:p>
    <w:p w14:paraId="1DCDD601" w14:textId="47FDD14E" w:rsidR="00EE79E0" w:rsidRPr="008D026E" w:rsidRDefault="00EE79E0" w:rsidP="00EE79E0">
      <w:pPr>
        <w:pStyle w:val="Sarakstarindkopa"/>
        <w:numPr>
          <w:ilvl w:val="0"/>
          <w:numId w:val="19"/>
        </w:numPr>
        <w:tabs>
          <w:tab w:val="left" w:pos="709"/>
        </w:tabs>
        <w:spacing w:before="120" w:after="120"/>
        <w:contextualSpacing/>
        <w:jc w:val="center"/>
        <w:rPr>
          <w:rFonts w:eastAsia="Times New Roman"/>
          <w:b/>
          <w:lang w:eastAsia="lv-LV"/>
        </w:rPr>
      </w:pPr>
      <w:bookmarkStart w:id="2" w:name="p18"/>
      <w:bookmarkStart w:id="3" w:name="p20"/>
      <w:bookmarkStart w:id="4" w:name="p21"/>
      <w:bookmarkStart w:id="5" w:name="p22"/>
      <w:bookmarkStart w:id="6" w:name="p23"/>
      <w:bookmarkStart w:id="7" w:name="p24"/>
      <w:bookmarkStart w:id="8" w:name="p25"/>
      <w:bookmarkStart w:id="9" w:name="334807"/>
      <w:bookmarkEnd w:id="2"/>
      <w:bookmarkEnd w:id="3"/>
      <w:bookmarkEnd w:id="4"/>
      <w:bookmarkEnd w:id="5"/>
      <w:bookmarkEnd w:id="6"/>
      <w:bookmarkEnd w:id="7"/>
      <w:bookmarkEnd w:id="8"/>
      <w:r>
        <w:rPr>
          <w:rFonts w:eastAsia="Times New Roman"/>
          <w:b/>
          <w:lang w:eastAsia="lv-LV"/>
        </w:rPr>
        <w:t xml:space="preserve"> </w:t>
      </w:r>
      <w:r w:rsidRPr="008D026E">
        <w:rPr>
          <w:rFonts w:eastAsia="Times New Roman"/>
          <w:b/>
          <w:lang w:eastAsia="lv-LV"/>
        </w:rPr>
        <w:t>Atbalsta piešķiršanas un izmaksas kārtība</w:t>
      </w:r>
    </w:p>
    <w:p w14:paraId="341AD7CE" w14:textId="27D1577D" w:rsidR="000E2115" w:rsidRPr="000E2115" w:rsidRDefault="000E2115" w:rsidP="00F37515">
      <w:pPr>
        <w:pStyle w:val="Sarakstarindkopa"/>
        <w:numPr>
          <w:ilvl w:val="0"/>
          <w:numId w:val="22"/>
        </w:numPr>
        <w:spacing w:after="240"/>
        <w:ind w:hanging="426"/>
        <w:contextualSpacing/>
        <w:jc w:val="both"/>
        <w:rPr>
          <w:rFonts w:eastAsia="Times New Roman"/>
          <w:i/>
          <w:sz w:val="20"/>
          <w:szCs w:val="20"/>
        </w:rPr>
      </w:pPr>
      <w:r w:rsidRPr="008D026E">
        <w:t>Atbalsts tiek piešķirts</w:t>
      </w:r>
      <w:r>
        <w:t>, pārtraukts un izbeigts</w:t>
      </w:r>
      <w:r w:rsidRPr="008D026E">
        <w:t xml:space="preserve"> saskaņā ar Ministru kabineta 2005. gada 15. novembra noteikumiem Nr. 857 “Noteikumi par sociālajām garantijām bārenim un bez vecāku gādības palikušajam bērnam, kurš ir ārpusģimenes aprūpē, kā arī pēc ārpusģimenes aprūpes beigšanās. </w:t>
      </w:r>
    </w:p>
    <w:p w14:paraId="5FB3122E" w14:textId="77777777" w:rsidR="00840C65" w:rsidRPr="00840C65" w:rsidRDefault="00907ABC" w:rsidP="00F37515">
      <w:pPr>
        <w:pStyle w:val="Sarakstarindkopa"/>
        <w:numPr>
          <w:ilvl w:val="0"/>
          <w:numId w:val="22"/>
        </w:numPr>
        <w:spacing w:after="240"/>
        <w:ind w:hanging="426"/>
        <w:contextualSpacing/>
        <w:jc w:val="both"/>
        <w:rPr>
          <w:rFonts w:eastAsia="Times New Roman"/>
          <w:i/>
          <w:sz w:val="20"/>
          <w:szCs w:val="20"/>
        </w:rPr>
      </w:pPr>
      <w:r>
        <w:rPr>
          <w:lang w:eastAsia="lv-LV"/>
        </w:rPr>
        <w:t xml:space="preserve">Sociālais dienests, saņemot bāreņa iesniegumu, izvērtē bāreņa </w:t>
      </w:r>
      <w:r w:rsidR="008A4778">
        <w:rPr>
          <w:lang w:eastAsia="lv-LV"/>
        </w:rPr>
        <w:t>resursus un vajadzības un</w:t>
      </w:r>
      <w:r>
        <w:rPr>
          <w:lang w:eastAsia="lv-LV"/>
        </w:rPr>
        <w:t xml:space="preserve"> </w:t>
      </w:r>
      <w:r w:rsidR="00840C65">
        <w:rPr>
          <w:lang w:eastAsia="lv-LV"/>
        </w:rPr>
        <w:t>10 </w:t>
      </w:r>
      <w:r w:rsidR="008A4778">
        <w:rPr>
          <w:lang w:eastAsia="lv-LV"/>
        </w:rPr>
        <w:t xml:space="preserve">darba dienu laikā no izvērtēšanas </w:t>
      </w:r>
      <w:r>
        <w:rPr>
          <w:lang w:eastAsia="lv-LV"/>
        </w:rPr>
        <w:t>pieņem lēmumu par atbalsta piešķiršanu</w:t>
      </w:r>
      <w:r w:rsidR="008A4778">
        <w:rPr>
          <w:lang w:eastAsia="lv-LV"/>
        </w:rPr>
        <w:t xml:space="preserve"> vai atteikumu to piešķirt</w:t>
      </w:r>
      <w:r>
        <w:rPr>
          <w:lang w:eastAsia="lv-LV"/>
        </w:rPr>
        <w:t>.</w:t>
      </w:r>
    </w:p>
    <w:p w14:paraId="7C5FAE56" w14:textId="73CD5057" w:rsidR="00EE79E0" w:rsidRPr="00840C65" w:rsidRDefault="00235266" w:rsidP="00F37515">
      <w:pPr>
        <w:pStyle w:val="Sarakstarindkopa"/>
        <w:numPr>
          <w:ilvl w:val="0"/>
          <w:numId w:val="22"/>
        </w:numPr>
        <w:spacing w:after="240"/>
        <w:ind w:hanging="426"/>
        <w:contextualSpacing/>
        <w:jc w:val="both"/>
        <w:rPr>
          <w:rFonts w:eastAsia="Times New Roman"/>
          <w:i/>
          <w:sz w:val="20"/>
          <w:szCs w:val="20"/>
        </w:rPr>
      </w:pPr>
      <w:r w:rsidRPr="00840C65">
        <w:rPr>
          <w:rFonts w:eastAsia="Times New Roman"/>
          <w:bCs/>
          <w:color w:val="000000" w:themeColor="text1"/>
          <w:lang w:eastAsia="lv-LV"/>
        </w:rPr>
        <w:t>Sociālais dienests atbalsta sniegšanu nodrošina ar sa</w:t>
      </w:r>
      <w:r w:rsidR="00840C65" w:rsidRPr="00840C65">
        <w:rPr>
          <w:rFonts w:eastAsia="Times New Roman"/>
          <w:bCs/>
          <w:color w:val="000000" w:themeColor="text1"/>
          <w:lang w:eastAsia="lv-LV"/>
        </w:rPr>
        <w:t>viem resursiem, vai, ja tas nav </w:t>
      </w:r>
      <w:r w:rsidRPr="00840C65">
        <w:rPr>
          <w:rFonts w:eastAsia="Times New Roman"/>
          <w:bCs/>
          <w:color w:val="000000" w:themeColor="text1"/>
          <w:lang w:eastAsia="lv-LV"/>
        </w:rPr>
        <w:t>iespējams, slēdz līgumu ar citu atbalsta sniedzēju.</w:t>
      </w:r>
    </w:p>
    <w:p w14:paraId="7B5D990B" w14:textId="69A8A200" w:rsidR="008D026E" w:rsidRPr="00A615C8" w:rsidRDefault="008D026E" w:rsidP="00F37515">
      <w:pPr>
        <w:pStyle w:val="Sarakstarindkopa"/>
        <w:numPr>
          <w:ilvl w:val="0"/>
          <w:numId w:val="22"/>
        </w:numPr>
        <w:ind w:left="426" w:hanging="426"/>
        <w:contextualSpacing/>
        <w:jc w:val="both"/>
        <w:rPr>
          <w:rFonts w:eastAsia="Times New Roman"/>
          <w:lang w:eastAsia="lv-LV"/>
        </w:rPr>
      </w:pPr>
      <w:r w:rsidRPr="008D026E">
        <w:t xml:space="preserve">Sociālais dienests lēmumu par atbalsta piešķiršanu vai </w:t>
      </w:r>
      <w:r w:rsidR="00840C65">
        <w:t>atteikumu to piešķirt pieņem 10 </w:t>
      </w:r>
      <w:r w:rsidRPr="008D026E">
        <w:t>darba dienu laikā no iesnieguma saņemšanas dienas.</w:t>
      </w:r>
    </w:p>
    <w:p w14:paraId="52DBCF87" w14:textId="77777777" w:rsidR="00840C65" w:rsidRPr="00840C65" w:rsidRDefault="00A615C8" w:rsidP="00F37515">
      <w:pPr>
        <w:pStyle w:val="Sarakstarindkopa"/>
        <w:numPr>
          <w:ilvl w:val="0"/>
          <w:numId w:val="22"/>
        </w:numPr>
        <w:ind w:left="426" w:hanging="426"/>
        <w:contextualSpacing/>
        <w:jc w:val="both"/>
        <w:rPr>
          <w:rFonts w:eastAsia="Times New Roman"/>
          <w:lang w:eastAsia="lv-LV"/>
        </w:rPr>
      </w:pPr>
      <w:r>
        <w:t>Sociālais dienests ne retāk kā reizi gadā atkārtoti izvērtē bāreņa vajadzības un lemj par turpmāk nepieciešamo atbalstu.</w:t>
      </w:r>
    </w:p>
    <w:p w14:paraId="500217F3" w14:textId="55B54782" w:rsidR="008D026E" w:rsidRPr="00840C65" w:rsidRDefault="008D026E" w:rsidP="00F37515">
      <w:pPr>
        <w:pStyle w:val="Sarakstarindkopa"/>
        <w:numPr>
          <w:ilvl w:val="0"/>
          <w:numId w:val="22"/>
        </w:numPr>
        <w:ind w:left="426" w:hanging="426"/>
        <w:contextualSpacing/>
        <w:jc w:val="both"/>
        <w:rPr>
          <w:rFonts w:eastAsia="Times New Roman"/>
          <w:lang w:eastAsia="lv-LV"/>
        </w:rPr>
      </w:pPr>
      <w:r w:rsidRPr="00840C65">
        <w:rPr>
          <w:rFonts w:eastAsia="Times New Roman"/>
          <w:bCs/>
          <w:lang w:eastAsia="lv-LV"/>
        </w:rPr>
        <w:t>Bāreņa pienākums ir nekavējoties ziņot Sociālajam dienestam par izmaiņām apstākļos, kuri bija par pamatu atbalsta saņemšanai.</w:t>
      </w:r>
    </w:p>
    <w:p w14:paraId="5605D899" w14:textId="795200D5" w:rsidR="00971900" w:rsidRPr="00A615C8" w:rsidRDefault="00971900" w:rsidP="00F37515">
      <w:pPr>
        <w:pStyle w:val="Sarakstarindkopa"/>
        <w:numPr>
          <w:ilvl w:val="0"/>
          <w:numId w:val="22"/>
        </w:numPr>
        <w:tabs>
          <w:tab w:val="left" w:pos="709"/>
        </w:tabs>
        <w:spacing w:before="120" w:after="120"/>
        <w:contextualSpacing/>
        <w:rPr>
          <w:rFonts w:eastAsia="Times New Roman"/>
          <w:bCs/>
          <w:lang w:eastAsia="lv-LV"/>
        </w:rPr>
      </w:pPr>
      <w:r w:rsidRPr="00A615C8">
        <w:rPr>
          <w:rFonts w:eastAsia="Times New Roman"/>
          <w:bCs/>
          <w:lang w:eastAsia="lv-LV"/>
        </w:rPr>
        <w:t xml:space="preserve">Pabalstu finanšu pratības apguvei, proporcionāli kalendārā mēneša dienu skaitam, </w:t>
      </w:r>
      <w:r w:rsidRPr="00A615C8">
        <w:rPr>
          <w:rFonts w:eastAsia="Times New Roman"/>
          <w:lang w:eastAsia="lv-LV"/>
        </w:rPr>
        <w:t xml:space="preserve">izmaksā līdz kārtējā mēneša 15. datumam, </w:t>
      </w:r>
      <w:r w:rsidRPr="00A615C8">
        <w:t>pārskaitot to uz iesniegumā norādīto Latvijas Republikas kredītiestādes vai pasta norēķinu sistēmas kontu. Izņēmuma gadījumos pabalstu izmaksā skaidrā naudā.</w:t>
      </w:r>
    </w:p>
    <w:p w14:paraId="5D4E7EB7" w14:textId="77777777" w:rsidR="00307F87" w:rsidRPr="008D026E" w:rsidRDefault="00307F87" w:rsidP="00307F87">
      <w:pPr>
        <w:pStyle w:val="Sarakstarindkopa"/>
        <w:tabs>
          <w:tab w:val="left" w:pos="709"/>
        </w:tabs>
        <w:spacing w:before="120" w:after="120"/>
        <w:ind w:left="360"/>
        <w:contextualSpacing/>
        <w:rPr>
          <w:rFonts w:eastAsia="Times New Roman"/>
          <w:bCs/>
          <w:lang w:eastAsia="lv-LV"/>
        </w:rPr>
      </w:pPr>
    </w:p>
    <w:p w14:paraId="1ADF9C4D" w14:textId="512E236C" w:rsidR="00EE79E0" w:rsidRPr="00307F87" w:rsidRDefault="00EE79E0" w:rsidP="00307F87">
      <w:pPr>
        <w:pStyle w:val="Sarakstarindkopa"/>
        <w:numPr>
          <w:ilvl w:val="0"/>
          <w:numId w:val="19"/>
        </w:numPr>
        <w:tabs>
          <w:tab w:val="left" w:pos="709"/>
        </w:tabs>
        <w:spacing w:before="120" w:after="120"/>
        <w:contextualSpacing/>
        <w:jc w:val="center"/>
        <w:rPr>
          <w:rFonts w:eastAsia="Times New Roman"/>
          <w:b/>
          <w:lang w:eastAsia="lv-LV"/>
        </w:rPr>
      </w:pPr>
      <w:r w:rsidRPr="00C763FB">
        <w:rPr>
          <w:rFonts w:eastAsia="Times New Roman"/>
          <w:b/>
          <w:lang w:eastAsia="lv-LV"/>
        </w:rPr>
        <w:t>Lēmumu apstrīdēšanas un pārsūdzēšanas kārtība</w:t>
      </w:r>
      <w:bookmarkEnd w:id="9"/>
    </w:p>
    <w:p w14:paraId="0F7C0759" w14:textId="77777777" w:rsidR="00EE79E0" w:rsidRDefault="00EE79E0" w:rsidP="00F37515">
      <w:pPr>
        <w:pStyle w:val="Sarakstarindkopa"/>
        <w:numPr>
          <w:ilvl w:val="0"/>
          <w:numId w:val="22"/>
        </w:numPr>
        <w:spacing w:beforeLines="120" w:before="288" w:afterLines="120" w:after="288"/>
        <w:ind w:left="426" w:hanging="426"/>
        <w:contextualSpacing/>
        <w:jc w:val="both"/>
      </w:pPr>
      <w:bookmarkStart w:id="10" w:name="p26"/>
      <w:bookmarkEnd w:id="10"/>
      <w:r w:rsidRPr="00647477">
        <w:t xml:space="preserve">Sociālā dienesta amatpersonas </w:t>
      </w:r>
      <w:r>
        <w:t xml:space="preserve">lēmumu </w:t>
      </w:r>
      <w:r w:rsidRPr="00D76BC1">
        <w:t xml:space="preserve">var apstrīdēt </w:t>
      </w:r>
      <w:r>
        <w:t>Sociālā dienesta vadītājam.</w:t>
      </w:r>
      <w:r w:rsidRPr="00D76BC1">
        <w:t xml:space="preserve"> </w:t>
      </w:r>
    </w:p>
    <w:p w14:paraId="24329EDA" w14:textId="77777777" w:rsidR="00EE79E0" w:rsidRDefault="00EE79E0" w:rsidP="00F37515">
      <w:pPr>
        <w:pStyle w:val="Sarakstarindkopa"/>
        <w:numPr>
          <w:ilvl w:val="0"/>
          <w:numId w:val="22"/>
        </w:numPr>
        <w:spacing w:beforeLines="120" w:before="288" w:afterLines="120" w:after="288"/>
        <w:ind w:left="426" w:hanging="426"/>
        <w:contextualSpacing/>
        <w:jc w:val="both"/>
      </w:pPr>
      <w:r>
        <w:t>Sociālā dienesta vadītāja</w:t>
      </w:r>
      <w:r w:rsidRPr="00D76BC1">
        <w:t xml:space="preserve"> lēmumu var pārsūdzēt tiesā Administratīvā procesa likumā noteiktajā kārtībā.</w:t>
      </w:r>
    </w:p>
    <w:p w14:paraId="4504C98B" w14:textId="77777777" w:rsidR="00EE79E0" w:rsidRPr="00567731" w:rsidRDefault="00EE79E0" w:rsidP="00EE79E0">
      <w:pPr>
        <w:pStyle w:val="Sarakstarindkopa"/>
        <w:tabs>
          <w:tab w:val="left" w:pos="709"/>
        </w:tabs>
        <w:spacing w:beforeLines="120" w:before="288" w:afterLines="120" w:after="288"/>
        <w:ind w:left="360"/>
        <w:jc w:val="both"/>
      </w:pPr>
    </w:p>
    <w:p w14:paraId="362A5F9E" w14:textId="56E974A1" w:rsidR="00307F87" w:rsidRPr="00307F87" w:rsidRDefault="00EE79E0" w:rsidP="00307F87">
      <w:pPr>
        <w:pStyle w:val="Sarakstarindkopa"/>
        <w:numPr>
          <w:ilvl w:val="0"/>
          <w:numId w:val="19"/>
        </w:numPr>
        <w:tabs>
          <w:tab w:val="left" w:pos="709"/>
        </w:tabs>
        <w:spacing w:before="120" w:after="120"/>
        <w:contextualSpacing/>
        <w:jc w:val="center"/>
        <w:rPr>
          <w:rFonts w:eastAsia="Times New Roman"/>
          <w:b/>
          <w:lang w:eastAsia="lv-LV"/>
        </w:rPr>
      </w:pPr>
      <w:r w:rsidRPr="00C763FB">
        <w:rPr>
          <w:rFonts w:eastAsia="Times New Roman"/>
          <w:b/>
          <w:lang w:eastAsia="lv-LV"/>
        </w:rPr>
        <w:t>Noslēguma jautājum</w:t>
      </w:r>
      <w:r w:rsidR="00307F87">
        <w:rPr>
          <w:rFonts w:eastAsia="Times New Roman"/>
          <w:b/>
          <w:lang w:eastAsia="lv-LV"/>
        </w:rPr>
        <w:t>s</w:t>
      </w:r>
    </w:p>
    <w:p w14:paraId="05D4FC6E" w14:textId="7F5E1B33" w:rsidR="00D922AD" w:rsidRDefault="00840C65" w:rsidP="00F37515">
      <w:pPr>
        <w:pStyle w:val="Sarakstarindkopa"/>
        <w:numPr>
          <w:ilvl w:val="0"/>
          <w:numId w:val="22"/>
        </w:numPr>
        <w:spacing w:before="120"/>
        <w:jc w:val="both"/>
      </w:pPr>
      <w:bookmarkStart w:id="11" w:name="p29"/>
      <w:bookmarkEnd w:id="11"/>
      <w:r>
        <w:t xml:space="preserve">Atzīt par spēku zaudējušiem </w:t>
      </w:r>
      <w:r w:rsidR="00D45435" w:rsidRPr="00D45435">
        <w:t>Ogres novada pašvaldības 202</w:t>
      </w:r>
      <w:r w:rsidR="00307F87">
        <w:t>1</w:t>
      </w:r>
      <w:r w:rsidR="00D45435" w:rsidRPr="00D45435">
        <w:t xml:space="preserve">. gada </w:t>
      </w:r>
      <w:r w:rsidR="00307F87">
        <w:t>11. novembra</w:t>
      </w:r>
      <w:r w:rsidR="00D45435" w:rsidRPr="00D45435">
        <w:t xml:space="preserve"> saistoš</w:t>
      </w:r>
      <w:r>
        <w:t xml:space="preserve">os noteikumus </w:t>
      </w:r>
      <w:r w:rsidR="00D45435" w:rsidRPr="00D45435">
        <w:t>Nr. </w:t>
      </w:r>
      <w:r w:rsidR="00307F87">
        <w:t>27</w:t>
      </w:r>
      <w:r w:rsidR="00D45435" w:rsidRPr="00D45435">
        <w:t>/202</w:t>
      </w:r>
      <w:r w:rsidR="00307F87">
        <w:t xml:space="preserve">1 </w:t>
      </w:r>
      <w:r w:rsidR="00D45435" w:rsidRPr="00D45435">
        <w:t xml:space="preserve">"Par </w:t>
      </w:r>
      <w:r w:rsidR="00307F87">
        <w:t>pabalstiem bārenim un bez vecāku gādības palikušajam bērnam pēc pilngadības sasniegšanas</w:t>
      </w:r>
      <w:r w:rsidR="00D45435" w:rsidRPr="00D45435">
        <w:t>"</w:t>
      </w:r>
      <w:r w:rsidR="00667E5F">
        <w:t>.</w:t>
      </w:r>
    </w:p>
    <w:p w14:paraId="19FFCB84" w14:textId="77777777" w:rsidR="00307F87" w:rsidRDefault="00307F87" w:rsidP="00766820">
      <w:pPr>
        <w:pStyle w:val="Sarakstarindkopa"/>
        <w:ind w:left="357"/>
        <w:jc w:val="both"/>
      </w:pPr>
    </w:p>
    <w:p w14:paraId="0813A3CD" w14:textId="77777777" w:rsidR="00766820" w:rsidRPr="004B5100" w:rsidRDefault="00766820" w:rsidP="00766820">
      <w:pPr>
        <w:pStyle w:val="Sarakstarindkopa"/>
        <w:ind w:left="357"/>
        <w:jc w:val="both"/>
      </w:pPr>
    </w:p>
    <w:p w14:paraId="2230AFC1" w14:textId="73E9908B" w:rsidR="00D922AD" w:rsidRDefault="00D922AD" w:rsidP="00F76ED0">
      <w:pPr>
        <w:tabs>
          <w:tab w:val="right" w:pos="8787"/>
        </w:tabs>
      </w:pPr>
      <w:r w:rsidRPr="00E36C84">
        <w:t>Domes priekšsēdētāj</w:t>
      </w:r>
      <w:r w:rsidR="00DA5436">
        <w:t>s</w:t>
      </w:r>
      <w:r>
        <w:t xml:space="preserve">                                              </w:t>
      </w:r>
      <w:bookmarkStart w:id="12" w:name="_GoBack"/>
      <w:bookmarkEnd w:id="12"/>
      <w:r>
        <w:tab/>
      </w:r>
      <w:r w:rsidR="00D00A8A">
        <w:t>A.</w:t>
      </w:r>
      <w:r w:rsidR="00840C65">
        <w:t> </w:t>
      </w:r>
      <w:r w:rsidR="00D00A8A">
        <w:t>Krauja</w:t>
      </w:r>
    </w:p>
    <w:sectPr w:rsidR="00D922AD" w:rsidSect="00F76ED0">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29C1F" w14:textId="77777777" w:rsidR="0055712A" w:rsidRDefault="0055712A">
      <w:r>
        <w:separator/>
      </w:r>
    </w:p>
  </w:endnote>
  <w:endnote w:type="continuationSeparator" w:id="0">
    <w:p w14:paraId="073ECE40" w14:textId="77777777" w:rsidR="0055712A" w:rsidRDefault="00557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RimHelvetica">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RimBelwe">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556260" w14:textId="77777777" w:rsidR="005603D7" w:rsidRDefault="006961CF">
    <w:pPr>
      <w:pStyle w:val="Kjene"/>
      <w:framePr w:wrap="around" w:vAnchor="text" w:hAnchor="margin" w:xAlign="center" w:y="1"/>
      <w:rPr>
        <w:rStyle w:val="Lappusesnumurs"/>
      </w:rPr>
    </w:pPr>
    <w:r>
      <w:rPr>
        <w:rStyle w:val="Lappusesnumurs"/>
      </w:rPr>
      <w:fldChar w:fldCharType="begin"/>
    </w:r>
    <w:r w:rsidR="00A9448B">
      <w:rPr>
        <w:rStyle w:val="Lappusesnumurs"/>
      </w:rPr>
      <w:instrText xml:space="preserve">PAGE  </w:instrText>
    </w:r>
    <w:r>
      <w:rPr>
        <w:rStyle w:val="Lappusesnumurs"/>
      </w:rPr>
      <w:fldChar w:fldCharType="end"/>
    </w:r>
  </w:p>
  <w:p w14:paraId="57ABB6B8" w14:textId="77777777" w:rsidR="005603D7" w:rsidRDefault="005603D7">
    <w:pPr>
      <w:pStyle w:val="Kjen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4445676"/>
      <w:docPartObj>
        <w:docPartGallery w:val="Page Numbers (Bottom of Page)"/>
        <w:docPartUnique/>
      </w:docPartObj>
    </w:sdtPr>
    <w:sdtEndPr>
      <w:rPr>
        <w:noProof/>
      </w:rPr>
    </w:sdtEndPr>
    <w:sdtContent>
      <w:p w14:paraId="72A9DA79" w14:textId="254F9694" w:rsidR="000F497D" w:rsidRDefault="000F497D">
        <w:pPr>
          <w:pStyle w:val="Kjene"/>
          <w:jc w:val="center"/>
        </w:pPr>
        <w:r>
          <w:fldChar w:fldCharType="begin"/>
        </w:r>
        <w:r>
          <w:instrText xml:space="preserve"> PAGE   \* MERGEFORMAT </w:instrText>
        </w:r>
        <w:r>
          <w:fldChar w:fldCharType="separate"/>
        </w:r>
        <w:r w:rsidR="00766820">
          <w:rPr>
            <w:noProof/>
          </w:rPr>
          <w:t>3</w:t>
        </w:r>
        <w:r>
          <w:rPr>
            <w:noProof/>
          </w:rPr>
          <w:fldChar w:fldCharType="end"/>
        </w:r>
      </w:p>
    </w:sdtContent>
  </w:sdt>
  <w:p w14:paraId="5F5B9E3E" w14:textId="0B147CB9" w:rsidR="005603D7" w:rsidRDefault="005603D7" w:rsidP="000F497D">
    <w:pPr>
      <w:pStyle w:val="Kjene"/>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5EDF6E" w14:textId="77777777" w:rsidR="00576852" w:rsidRDefault="00576852">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FAC5C3" w14:textId="77777777" w:rsidR="0055712A" w:rsidRDefault="0055712A">
      <w:r>
        <w:separator/>
      </w:r>
    </w:p>
  </w:footnote>
  <w:footnote w:type="continuationSeparator" w:id="0">
    <w:p w14:paraId="145A1CEC" w14:textId="77777777" w:rsidR="0055712A" w:rsidRDefault="005571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BDE4C2" w14:textId="77777777" w:rsidR="00576852" w:rsidRDefault="00576852">
    <w:pPr>
      <w:pStyle w:val="Galve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B2D749" w14:textId="3EA7B9E8" w:rsidR="00163DC5" w:rsidRDefault="00163DC5" w:rsidP="00576852">
    <w:pPr>
      <w:pStyle w:val="Galvene"/>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81CAD" w14:textId="77777777" w:rsidR="00576852" w:rsidRDefault="00576852">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B6666"/>
    <w:multiLevelType w:val="multilevel"/>
    <w:tmpl w:val="6728C0EA"/>
    <w:lvl w:ilvl="0">
      <w:start w:val="2"/>
      <w:numFmt w:val="decimal"/>
      <w:lvlText w:val="%1."/>
      <w:lvlJc w:val="left"/>
      <w:pPr>
        <w:ind w:left="360" w:hanging="360"/>
      </w:pPr>
      <w:rPr>
        <w:rFonts w:hint="default"/>
        <w:i w:val="0"/>
        <w:strike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1844EF"/>
    <w:multiLevelType w:val="multilevel"/>
    <w:tmpl w:val="A860F852"/>
    <w:lvl w:ilvl="0">
      <w:start w:val="8"/>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2" w15:restartNumberingAfterBreak="0">
    <w:nsid w:val="099955A0"/>
    <w:multiLevelType w:val="multilevel"/>
    <w:tmpl w:val="54442CB2"/>
    <w:lvl w:ilvl="0">
      <w:start w:val="4"/>
      <w:numFmt w:val="decimal"/>
      <w:lvlText w:val="%1."/>
      <w:lvlJc w:val="left"/>
      <w:pPr>
        <w:ind w:left="360" w:hanging="360"/>
      </w:pPr>
      <w:rPr>
        <w:rFonts w:cs="Times New Roman" w:hint="default"/>
      </w:rPr>
    </w:lvl>
    <w:lvl w:ilvl="1">
      <w:start w:val="1"/>
      <w:numFmt w:val="decimal"/>
      <w:lvlText w:val="%1.%2."/>
      <w:lvlJc w:val="left"/>
      <w:pPr>
        <w:ind w:left="643" w:hanging="36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3" w15:restartNumberingAfterBreak="0">
    <w:nsid w:val="0FCF3628"/>
    <w:multiLevelType w:val="multilevel"/>
    <w:tmpl w:val="A4500464"/>
    <w:lvl w:ilvl="0">
      <w:start w:val="3"/>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4" w15:restartNumberingAfterBreak="0">
    <w:nsid w:val="17C45F86"/>
    <w:multiLevelType w:val="multilevel"/>
    <w:tmpl w:val="BD3E92D4"/>
    <w:lvl w:ilvl="0">
      <w:start w:val="5"/>
      <w:numFmt w:val="decimal"/>
      <w:lvlText w:val="%1."/>
      <w:lvlJc w:val="left"/>
      <w:pPr>
        <w:ind w:left="360" w:hanging="360"/>
      </w:pPr>
      <w:rPr>
        <w:rFonts w:eastAsia="Calibri" w:hint="default"/>
      </w:rPr>
    </w:lvl>
    <w:lvl w:ilvl="1">
      <w:start w:val="1"/>
      <w:numFmt w:val="decimal"/>
      <w:lvlText w:val="%1.%2."/>
      <w:lvlJc w:val="left"/>
      <w:pPr>
        <w:ind w:left="1069" w:hanging="360"/>
      </w:pPr>
      <w:rPr>
        <w:rFonts w:eastAsia="Calibri" w:hint="default"/>
      </w:rPr>
    </w:lvl>
    <w:lvl w:ilvl="2">
      <w:start w:val="1"/>
      <w:numFmt w:val="decimal"/>
      <w:lvlText w:val="%1.%2.%3."/>
      <w:lvlJc w:val="left"/>
      <w:pPr>
        <w:ind w:left="2138" w:hanging="720"/>
      </w:pPr>
      <w:rPr>
        <w:rFonts w:eastAsia="Calibri" w:hint="default"/>
      </w:rPr>
    </w:lvl>
    <w:lvl w:ilvl="3">
      <w:start w:val="1"/>
      <w:numFmt w:val="decimal"/>
      <w:lvlText w:val="%1.%2.%3.%4."/>
      <w:lvlJc w:val="left"/>
      <w:pPr>
        <w:ind w:left="2847" w:hanging="720"/>
      </w:pPr>
      <w:rPr>
        <w:rFonts w:eastAsia="Calibri" w:hint="default"/>
      </w:rPr>
    </w:lvl>
    <w:lvl w:ilvl="4">
      <w:start w:val="1"/>
      <w:numFmt w:val="decimal"/>
      <w:lvlText w:val="%1.%2.%3.%4.%5."/>
      <w:lvlJc w:val="left"/>
      <w:pPr>
        <w:ind w:left="3916" w:hanging="1080"/>
      </w:pPr>
      <w:rPr>
        <w:rFonts w:eastAsia="Calibri" w:hint="default"/>
      </w:rPr>
    </w:lvl>
    <w:lvl w:ilvl="5">
      <w:start w:val="1"/>
      <w:numFmt w:val="decimal"/>
      <w:lvlText w:val="%1.%2.%3.%4.%5.%6."/>
      <w:lvlJc w:val="left"/>
      <w:pPr>
        <w:ind w:left="4625" w:hanging="1080"/>
      </w:pPr>
      <w:rPr>
        <w:rFonts w:eastAsia="Calibri" w:hint="default"/>
      </w:rPr>
    </w:lvl>
    <w:lvl w:ilvl="6">
      <w:start w:val="1"/>
      <w:numFmt w:val="decimal"/>
      <w:lvlText w:val="%1.%2.%3.%4.%5.%6.%7."/>
      <w:lvlJc w:val="left"/>
      <w:pPr>
        <w:ind w:left="5694" w:hanging="1440"/>
      </w:pPr>
      <w:rPr>
        <w:rFonts w:eastAsia="Calibri" w:hint="default"/>
      </w:rPr>
    </w:lvl>
    <w:lvl w:ilvl="7">
      <w:start w:val="1"/>
      <w:numFmt w:val="decimal"/>
      <w:lvlText w:val="%1.%2.%3.%4.%5.%6.%7.%8."/>
      <w:lvlJc w:val="left"/>
      <w:pPr>
        <w:ind w:left="6403" w:hanging="1440"/>
      </w:pPr>
      <w:rPr>
        <w:rFonts w:eastAsia="Calibri" w:hint="default"/>
      </w:rPr>
    </w:lvl>
    <w:lvl w:ilvl="8">
      <w:start w:val="1"/>
      <w:numFmt w:val="decimal"/>
      <w:lvlText w:val="%1.%2.%3.%4.%5.%6.%7.%8.%9."/>
      <w:lvlJc w:val="left"/>
      <w:pPr>
        <w:ind w:left="7472" w:hanging="1800"/>
      </w:pPr>
      <w:rPr>
        <w:rFonts w:eastAsia="Calibri" w:hint="default"/>
      </w:rPr>
    </w:lvl>
  </w:abstractNum>
  <w:abstractNum w:abstractNumId="5" w15:restartNumberingAfterBreak="0">
    <w:nsid w:val="1F7508DC"/>
    <w:multiLevelType w:val="multilevel"/>
    <w:tmpl w:val="2CA632F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5A26E96"/>
    <w:multiLevelType w:val="multilevel"/>
    <w:tmpl w:val="80443C90"/>
    <w:lvl w:ilvl="0">
      <w:start w:val="11"/>
      <w:numFmt w:val="decimal"/>
      <w:lvlText w:val="%1."/>
      <w:lvlJc w:val="left"/>
      <w:pPr>
        <w:ind w:left="480" w:hanging="480"/>
      </w:pPr>
      <w:rPr>
        <w:rFonts w:hint="default"/>
      </w:rPr>
    </w:lvl>
    <w:lvl w:ilvl="1">
      <w:start w:val="1"/>
      <w:numFmt w:val="decimal"/>
      <w:lvlText w:val="%1.%2."/>
      <w:lvlJc w:val="left"/>
      <w:pPr>
        <w:ind w:left="1603" w:hanging="480"/>
      </w:pPr>
      <w:rPr>
        <w:rFonts w:hint="default"/>
      </w:rPr>
    </w:lvl>
    <w:lvl w:ilvl="2">
      <w:start w:val="1"/>
      <w:numFmt w:val="decimal"/>
      <w:lvlText w:val="%1.%2.%3."/>
      <w:lvlJc w:val="left"/>
      <w:pPr>
        <w:ind w:left="2966" w:hanging="720"/>
      </w:pPr>
      <w:rPr>
        <w:rFonts w:hint="default"/>
      </w:rPr>
    </w:lvl>
    <w:lvl w:ilvl="3">
      <w:start w:val="1"/>
      <w:numFmt w:val="decimal"/>
      <w:lvlText w:val="%1.%2.%3.%4."/>
      <w:lvlJc w:val="left"/>
      <w:pPr>
        <w:ind w:left="4089" w:hanging="720"/>
      </w:pPr>
      <w:rPr>
        <w:rFonts w:hint="default"/>
      </w:rPr>
    </w:lvl>
    <w:lvl w:ilvl="4">
      <w:start w:val="1"/>
      <w:numFmt w:val="decimal"/>
      <w:lvlText w:val="%1.%2.%3.%4.%5."/>
      <w:lvlJc w:val="left"/>
      <w:pPr>
        <w:ind w:left="5572" w:hanging="1080"/>
      </w:pPr>
      <w:rPr>
        <w:rFonts w:hint="default"/>
      </w:rPr>
    </w:lvl>
    <w:lvl w:ilvl="5">
      <w:start w:val="1"/>
      <w:numFmt w:val="decimal"/>
      <w:lvlText w:val="%1.%2.%3.%4.%5.%6."/>
      <w:lvlJc w:val="left"/>
      <w:pPr>
        <w:ind w:left="6695" w:hanging="1080"/>
      </w:pPr>
      <w:rPr>
        <w:rFonts w:hint="default"/>
      </w:rPr>
    </w:lvl>
    <w:lvl w:ilvl="6">
      <w:start w:val="1"/>
      <w:numFmt w:val="decimal"/>
      <w:lvlText w:val="%1.%2.%3.%4.%5.%6.%7."/>
      <w:lvlJc w:val="left"/>
      <w:pPr>
        <w:ind w:left="8178" w:hanging="1440"/>
      </w:pPr>
      <w:rPr>
        <w:rFonts w:hint="default"/>
      </w:rPr>
    </w:lvl>
    <w:lvl w:ilvl="7">
      <w:start w:val="1"/>
      <w:numFmt w:val="decimal"/>
      <w:lvlText w:val="%1.%2.%3.%4.%5.%6.%7.%8."/>
      <w:lvlJc w:val="left"/>
      <w:pPr>
        <w:ind w:left="9301" w:hanging="1440"/>
      </w:pPr>
      <w:rPr>
        <w:rFonts w:hint="default"/>
      </w:rPr>
    </w:lvl>
    <w:lvl w:ilvl="8">
      <w:start w:val="1"/>
      <w:numFmt w:val="decimal"/>
      <w:lvlText w:val="%1.%2.%3.%4.%5.%6.%7.%8.%9."/>
      <w:lvlJc w:val="left"/>
      <w:pPr>
        <w:ind w:left="10784" w:hanging="1800"/>
      </w:pPr>
      <w:rPr>
        <w:rFonts w:hint="default"/>
      </w:rPr>
    </w:lvl>
  </w:abstractNum>
  <w:abstractNum w:abstractNumId="7" w15:restartNumberingAfterBreak="0">
    <w:nsid w:val="30C950C2"/>
    <w:multiLevelType w:val="multilevel"/>
    <w:tmpl w:val="6CD226D2"/>
    <w:lvl w:ilvl="0">
      <w:start w:val="9"/>
      <w:numFmt w:val="decimal"/>
      <w:lvlText w:val="%1"/>
      <w:lvlJc w:val="left"/>
      <w:pPr>
        <w:ind w:left="360" w:hanging="360"/>
      </w:pPr>
      <w:rPr>
        <w:rFonts w:hint="default"/>
      </w:rPr>
    </w:lvl>
    <w:lvl w:ilvl="1">
      <w:start w:val="2"/>
      <w:numFmt w:val="decimal"/>
      <w:lvlText w:val="%1.%2"/>
      <w:lvlJc w:val="left"/>
      <w:pPr>
        <w:ind w:left="643" w:hanging="360"/>
      </w:pPr>
      <w:rPr>
        <w:rFonts w:hint="default"/>
        <w:strike w:val="0"/>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15:restartNumberingAfterBreak="0">
    <w:nsid w:val="32174741"/>
    <w:multiLevelType w:val="multilevel"/>
    <w:tmpl w:val="1A08E31A"/>
    <w:lvl w:ilvl="0">
      <w:start w:val="1"/>
      <w:numFmt w:val="upperRoman"/>
      <w:lvlText w:val="%1."/>
      <w:lvlJc w:val="left"/>
      <w:pPr>
        <w:ind w:left="360" w:hanging="360"/>
      </w:pPr>
      <w:rPr>
        <w:rFonts w:ascii="Times New Roman" w:eastAsia="Times New Roman" w:hAnsi="Times New Roman" w:cs="Times New Roman"/>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BD065E7"/>
    <w:multiLevelType w:val="multilevel"/>
    <w:tmpl w:val="5AC4903C"/>
    <w:lvl w:ilvl="0">
      <w:start w:val="6"/>
      <w:numFmt w:val="decimal"/>
      <w:lvlText w:val="%1."/>
      <w:lvlJc w:val="left"/>
      <w:pPr>
        <w:ind w:left="360" w:hanging="360"/>
      </w:pPr>
      <w:rPr>
        <w:rFonts w:hint="default"/>
      </w:rPr>
    </w:lvl>
    <w:lvl w:ilvl="1">
      <w:start w:val="1"/>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10" w15:restartNumberingAfterBreak="0">
    <w:nsid w:val="47844D46"/>
    <w:multiLevelType w:val="hybridMultilevel"/>
    <w:tmpl w:val="5C1AE646"/>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4C2A1A3C"/>
    <w:multiLevelType w:val="multilevel"/>
    <w:tmpl w:val="54442CB2"/>
    <w:lvl w:ilvl="0">
      <w:start w:val="4"/>
      <w:numFmt w:val="decimal"/>
      <w:lvlText w:val="%1."/>
      <w:lvlJc w:val="left"/>
      <w:pPr>
        <w:ind w:left="360" w:hanging="360"/>
      </w:pPr>
      <w:rPr>
        <w:rFonts w:cs="Times New Roman" w:hint="default"/>
      </w:rPr>
    </w:lvl>
    <w:lvl w:ilvl="1">
      <w:start w:val="1"/>
      <w:numFmt w:val="decimal"/>
      <w:lvlText w:val="%1.%2."/>
      <w:lvlJc w:val="left"/>
      <w:pPr>
        <w:ind w:left="643" w:hanging="36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12" w15:restartNumberingAfterBreak="0">
    <w:nsid w:val="4D976341"/>
    <w:multiLevelType w:val="multilevel"/>
    <w:tmpl w:val="25F8DCAA"/>
    <w:lvl w:ilvl="0">
      <w:start w:val="10"/>
      <w:numFmt w:val="decimal"/>
      <w:lvlText w:val="%1."/>
      <w:lvlJc w:val="left"/>
      <w:pPr>
        <w:ind w:left="480" w:hanging="480"/>
      </w:pPr>
      <w:rPr>
        <w:rFonts w:hint="default"/>
      </w:rPr>
    </w:lvl>
    <w:lvl w:ilvl="1">
      <w:start w:val="1"/>
      <w:numFmt w:val="decimal"/>
      <w:lvlText w:val="%1.%2."/>
      <w:lvlJc w:val="left"/>
      <w:pPr>
        <w:ind w:left="1123" w:hanging="48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13" w15:restartNumberingAfterBreak="0">
    <w:nsid w:val="51475B00"/>
    <w:multiLevelType w:val="multilevel"/>
    <w:tmpl w:val="A3DEFC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BE06A85"/>
    <w:multiLevelType w:val="multilevel"/>
    <w:tmpl w:val="76D89E00"/>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61EA2807"/>
    <w:multiLevelType w:val="multilevel"/>
    <w:tmpl w:val="49E66FF8"/>
    <w:lvl w:ilvl="0">
      <w:start w:val="1"/>
      <w:numFmt w:val="decimal"/>
      <w:lvlText w:val="%1."/>
      <w:lvlJc w:val="left"/>
      <w:pPr>
        <w:ind w:left="360" w:hanging="360"/>
      </w:pPr>
      <w:rPr>
        <w:rFonts w:cs="Times New Roman"/>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67F90459"/>
    <w:multiLevelType w:val="multilevel"/>
    <w:tmpl w:val="E026A418"/>
    <w:lvl w:ilvl="0">
      <w:start w:val="1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9A232B2"/>
    <w:multiLevelType w:val="multilevel"/>
    <w:tmpl w:val="49E66FF8"/>
    <w:lvl w:ilvl="0">
      <w:start w:val="1"/>
      <w:numFmt w:val="decimal"/>
      <w:lvlText w:val="%1."/>
      <w:lvlJc w:val="left"/>
      <w:pPr>
        <w:ind w:left="360" w:hanging="360"/>
      </w:pPr>
      <w:rPr>
        <w:rFonts w:cs="Times New Roman"/>
      </w:r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6ACB4B6E"/>
    <w:multiLevelType w:val="multilevel"/>
    <w:tmpl w:val="B638FAF2"/>
    <w:lvl w:ilvl="0">
      <w:start w:val="1"/>
      <w:numFmt w:val="decimal"/>
      <w:lvlText w:val="%1."/>
      <w:lvlJc w:val="left"/>
      <w:pPr>
        <w:ind w:left="360" w:hanging="360"/>
      </w:pPr>
      <w:rPr>
        <w:rFonts w:hint="default"/>
      </w:rPr>
    </w:lvl>
    <w:lvl w:ilvl="1">
      <w:start w:val="1"/>
      <w:numFmt w:val="decimal"/>
      <w:lvlText w:val="%1.%2."/>
      <w:lvlJc w:val="left"/>
      <w:pPr>
        <w:ind w:left="432" w:hanging="432"/>
      </w:pPr>
      <w:rPr>
        <w:sz w:val="24"/>
        <w:szCs w:val="24"/>
      </w:rPr>
    </w:lvl>
    <w:lvl w:ilvl="2">
      <w:start w:val="1"/>
      <w:numFmt w:val="decimal"/>
      <w:lvlText w:val="%1.%2.%3."/>
      <w:lvlJc w:val="left"/>
      <w:pPr>
        <w:ind w:left="50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2697282"/>
    <w:multiLevelType w:val="multilevel"/>
    <w:tmpl w:val="DF7AE77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7A684182"/>
    <w:multiLevelType w:val="hybridMultilevel"/>
    <w:tmpl w:val="AEB01742"/>
    <w:lvl w:ilvl="0" w:tplc="5A889AC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A9F72CD"/>
    <w:multiLevelType w:val="multilevel"/>
    <w:tmpl w:val="6728C0EA"/>
    <w:lvl w:ilvl="0">
      <w:start w:val="2"/>
      <w:numFmt w:val="decimal"/>
      <w:lvlText w:val="%1."/>
      <w:lvlJc w:val="left"/>
      <w:pPr>
        <w:ind w:left="360" w:hanging="360"/>
      </w:pPr>
      <w:rPr>
        <w:rFonts w:hint="default"/>
        <w:i w:val="0"/>
        <w:strike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E566F6A"/>
    <w:multiLevelType w:val="multilevel"/>
    <w:tmpl w:val="76B2EDC2"/>
    <w:lvl w:ilvl="0">
      <w:start w:val="7"/>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3"/>
  </w:num>
  <w:num w:numId="2">
    <w:abstractNumId w:val="17"/>
  </w:num>
  <w:num w:numId="3">
    <w:abstractNumId w:val="11"/>
  </w:num>
  <w:num w:numId="4">
    <w:abstractNumId w:val="1"/>
  </w:num>
  <w:num w:numId="5">
    <w:abstractNumId w:val="2"/>
  </w:num>
  <w:num w:numId="6">
    <w:abstractNumId w:val="12"/>
  </w:num>
  <w:num w:numId="7">
    <w:abstractNumId w:val="6"/>
  </w:num>
  <w:num w:numId="8">
    <w:abstractNumId w:val="16"/>
  </w:num>
  <w:num w:numId="9">
    <w:abstractNumId w:val="9"/>
  </w:num>
  <w:num w:numId="10">
    <w:abstractNumId w:val="14"/>
  </w:num>
  <w:num w:numId="11">
    <w:abstractNumId w:val="13"/>
  </w:num>
  <w:num w:numId="12">
    <w:abstractNumId w:val="7"/>
  </w:num>
  <w:num w:numId="13">
    <w:abstractNumId w:val="22"/>
  </w:num>
  <w:num w:numId="14">
    <w:abstractNumId w:val="19"/>
  </w:num>
  <w:num w:numId="15">
    <w:abstractNumId w:val="18"/>
  </w:num>
  <w:num w:numId="16">
    <w:abstractNumId w:val="20"/>
  </w:num>
  <w:num w:numId="17">
    <w:abstractNumId w:val="10"/>
  </w:num>
  <w:num w:numId="18">
    <w:abstractNumId w:val="15"/>
  </w:num>
  <w:num w:numId="19">
    <w:abstractNumId w:val="8"/>
  </w:num>
  <w:num w:numId="20">
    <w:abstractNumId w:val="4"/>
  </w:num>
  <w:num w:numId="21">
    <w:abstractNumId w:val="5"/>
  </w:num>
  <w:num w:numId="22">
    <w:abstractNumId w:val="2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AES" w:cryptAlgorithmClass="hash" w:cryptAlgorithmType="typeAny" w:cryptAlgorithmSid="14" w:cryptSpinCount="100000" w:hash="BMKlfvCOOwfQZI5fj1psuT/4XSu/+qqjj+2NmgBVaLkIgffZGTlyNWMTp/O283kBGk7zbtXFmBJCROxe1B3P+Q==" w:salt="fFnGuE/gFdr6VLG0aHgnsg=="/>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2AD"/>
    <w:rsid w:val="00006837"/>
    <w:rsid w:val="00025A41"/>
    <w:rsid w:val="00030AF9"/>
    <w:rsid w:val="00033217"/>
    <w:rsid w:val="0003620A"/>
    <w:rsid w:val="00047E08"/>
    <w:rsid w:val="0005681A"/>
    <w:rsid w:val="00067DB9"/>
    <w:rsid w:val="00087579"/>
    <w:rsid w:val="000875CC"/>
    <w:rsid w:val="000960A1"/>
    <w:rsid w:val="000A00B8"/>
    <w:rsid w:val="000B016C"/>
    <w:rsid w:val="000B294E"/>
    <w:rsid w:val="000D2918"/>
    <w:rsid w:val="000D5012"/>
    <w:rsid w:val="000D540E"/>
    <w:rsid w:val="000E2115"/>
    <w:rsid w:val="000F2A15"/>
    <w:rsid w:val="000F497D"/>
    <w:rsid w:val="00102A37"/>
    <w:rsid w:val="00107A25"/>
    <w:rsid w:val="001631EA"/>
    <w:rsid w:val="00163DC5"/>
    <w:rsid w:val="001646D8"/>
    <w:rsid w:val="0016612B"/>
    <w:rsid w:val="001712A7"/>
    <w:rsid w:val="001725A0"/>
    <w:rsid w:val="00174B22"/>
    <w:rsid w:val="00180C76"/>
    <w:rsid w:val="001810F4"/>
    <w:rsid w:val="00193037"/>
    <w:rsid w:val="001A00F9"/>
    <w:rsid w:val="001B7BA1"/>
    <w:rsid w:val="001C3C42"/>
    <w:rsid w:val="001D39FA"/>
    <w:rsid w:val="001E2AC2"/>
    <w:rsid w:val="001F0ABC"/>
    <w:rsid w:val="002110B0"/>
    <w:rsid w:val="00225F2D"/>
    <w:rsid w:val="00233674"/>
    <w:rsid w:val="00235266"/>
    <w:rsid w:val="00241BDC"/>
    <w:rsid w:val="00242A34"/>
    <w:rsid w:val="002442E3"/>
    <w:rsid w:val="00244526"/>
    <w:rsid w:val="0024514A"/>
    <w:rsid w:val="002459C3"/>
    <w:rsid w:val="00285F64"/>
    <w:rsid w:val="00297D2B"/>
    <w:rsid w:val="002B1FDD"/>
    <w:rsid w:val="002B49C9"/>
    <w:rsid w:val="002C0B08"/>
    <w:rsid w:val="002D1007"/>
    <w:rsid w:val="002E4697"/>
    <w:rsid w:val="002E6C18"/>
    <w:rsid w:val="002E793D"/>
    <w:rsid w:val="00301BA0"/>
    <w:rsid w:val="00307F87"/>
    <w:rsid w:val="003100D0"/>
    <w:rsid w:val="003131FF"/>
    <w:rsid w:val="00313BC7"/>
    <w:rsid w:val="00324EC2"/>
    <w:rsid w:val="003345C2"/>
    <w:rsid w:val="00337501"/>
    <w:rsid w:val="00337635"/>
    <w:rsid w:val="003512E9"/>
    <w:rsid w:val="00361B85"/>
    <w:rsid w:val="00371166"/>
    <w:rsid w:val="003821BF"/>
    <w:rsid w:val="003A38EC"/>
    <w:rsid w:val="003A5D9B"/>
    <w:rsid w:val="003A74DA"/>
    <w:rsid w:val="003B3AAE"/>
    <w:rsid w:val="003B4A7B"/>
    <w:rsid w:val="003C0AA7"/>
    <w:rsid w:val="003C208A"/>
    <w:rsid w:val="003C24BF"/>
    <w:rsid w:val="003E3D57"/>
    <w:rsid w:val="00411C2B"/>
    <w:rsid w:val="004322B9"/>
    <w:rsid w:val="00436894"/>
    <w:rsid w:val="00444E81"/>
    <w:rsid w:val="00461B61"/>
    <w:rsid w:val="0046259D"/>
    <w:rsid w:val="00465B34"/>
    <w:rsid w:val="004671D9"/>
    <w:rsid w:val="0047528A"/>
    <w:rsid w:val="004824D5"/>
    <w:rsid w:val="00496FEB"/>
    <w:rsid w:val="00497309"/>
    <w:rsid w:val="004A4332"/>
    <w:rsid w:val="004A614C"/>
    <w:rsid w:val="004A7CA3"/>
    <w:rsid w:val="004B68F0"/>
    <w:rsid w:val="004B7475"/>
    <w:rsid w:val="004C3328"/>
    <w:rsid w:val="004D5DCE"/>
    <w:rsid w:val="004E2BFA"/>
    <w:rsid w:val="004E7880"/>
    <w:rsid w:val="0051293D"/>
    <w:rsid w:val="00542BDA"/>
    <w:rsid w:val="00546696"/>
    <w:rsid w:val="0055605B"/>
    <w:rsid w:val="0055712A"/>
    <w:rsid w:val="005603D7"/>
    <w:rsid w:val="00570E01"/>
    <w:rsid w:val="00576852"/>
    <w:rsid w:val="00582F98"/>
    <w:rsid w:val="00583B3D"/>
    <w:rsid w:val="0059373A"/>
    <w:rsid w:val="005B785D"/>
    <w:rsid w:val="005C507A"/>
    <w:rsid w:val="005D04F0"/>
    <w:rsid w:val="005D172D"/>
    <w:rsid w:val="005D1C18"/>
    <w:rsid w:val="005E518A"/>
    <w:rsid w:val="005E646E"/>
    <w:rsid w:val="005F0520"/>
    <w:rsid w:val="005F703F"/>
    <w:rsid w:val="0060513C"/>
    <w:rsid w:val="00612181"/>
    <w:rsid w:val="00620435"/>
    <w:rsid w:val="00643986"/>
    <w:rsid w:val="00647477"/>
    <w:rsid w:val="0065466B"/>
    <w:rsid w:val="00666520"/>
    <w:rsid w:val="00667E5F"/>
    <w:rsid w:val="00667F4D"/>
    <w:rsid w:val="00682698"/>
    <w:rsid w:val="006961CF"/>
    <w:rsid w:val="006B44AC"/>
    <w:rsid w:val="006C6368"/>
    <w:rsid w:val="006D5C34"/>
    <w:rsid w:val="006F4DA3"/>
    <w:rsid w:val="007043BB"/>
    <w:rsid w:val="00727C94"/>
    <w:rsid w:val="007306C3"/>
    <w:rsid w:val="00733293"/>
    <w:rsid w:val="00753D3C"/>
    <w:rsid w:val="00760835"/>
    <w:rsid w:val="00763170"/>
    <w:rsid w:val="007665B4"/>
    <w:rsid w:val="00766820"/>
    <w:rsid w:val="00785659"/>
    <w:rsid w:val="00787435"/>
    <w:rsid w:val="007940DB"/>
    <w:rsid w:val="007A2730"/>
    <w:rsid w:val="007A6FDC"/>
    <w:rsid w:val="007B13C0"/>
    <w:rsid w:val="007B1591"/>
    <w:rsid w:val="007B2161"/>
    <w:rsid w:val="007B35E0"/>
    <w:rsid w:val="007C174F"/>
    <w:rsid w:val="007D1672"/>
    <w:rsid w:val="007D6C84"/>
    <w:rsid w:val="007D7D73"/>
    <w:rsid w:val="007E36CD"/>
    <w:rsid w:val="007F00CD"/>
    <w:rsid w:val="0083123E"/>
    <w:rsid w:val="00840C65"/>
    <w:rsid w:val="00845208"/>
    <w:rsid w:val="00846056"/>
    <w:rsid w:val="00851B7F"/>
    <w:rsid w:val="008521FE"/>
    <w:rsid w:val="00856CEA"/>
    <w:rsid w:val="0085724B"/>
    <w:rsid w:val="0088090F"/>
    <w:rsid w:val="00881F13"/>
    <w:rsid w:val="00885498"/>
    <w:rsid w:val="008854CE"/>
    <w:rsid w:val="00890C16"/>
    <w:rsid w:val="00893E54"/>
    <w:rsid w:val="008A24ED"/>
    <w:rsid w:val="008A3C84"/>
    <w:rsid w:val="008A4778"/>
    <w:rsid w:val="008A6A80"/>
    <w:rsid w:val="008B219F"/>
    <w:rsid w:val="008B5A36"/>
    <w:rsid w:val="008C4533"/>
    <w:rsid w:val="008D026E"/>
    <w:rsid w:val="008D5A27"/>
    <w:rsid w:val="008D6F31"/>
    <w:rsid w:val="008D736A"/>
    <w:rsid w:val="008E37CB"/>
    <w:rsid w:val="008F4536"/>
    <w:rsid w:val="00907ABC"/>
    <w:rsid w:val="00920DA6"/>
    <w:rsid w:val="00922241"/>
    <w:rsid w:val="00937ECF"/>
    <w:rsid w:val="00943429"/>
    <w:rsid w:val="00950EAE"/>
    <w:rsid w:val="00960BE8"/>
    <w:rsid w:val="0096164D"/>
    <w:rsid w:val="00971900"/>
    <w:rsid w:val="0097372B"/>
    <w:rsid w:val="0097397F"/>
    <w:rsid w:val="009745CA"/>
    <w:rsid w:val="00985774"/>
    <w:rsid w:val="009960C9"/>
    <w:rsid w:val="009A2590"/>
    <w:rsid w:val="009A5774"/>
    <w:rsid w:val="009B594F"/>
    <w:rsid w:val="009C60DE"/>
    <w:rsid w:val="009D2A78"/>
    <w:rsid w:val="009E68DA"/>
    <w:rsid w:val="009F61F4"/>
    <w:rsid w:val="00A14B14"/>
    <w:rsid w:val="00A32F4D"/>
    <w:rsid w:val="00A357EB"/>
    <w:rsid w:val="00A42949"/>
    <w:rsid w:val="00A4628C"/>
    <w:rsid w:val="00A54DE6"/>
    <w:rsid w:val="00A615C8"/>
    <w:rsid w:val="00A8506E"/>
    <w:rsid w:val="00A86FBE"/>
    <w:rsid w:val="00A91693"/>
    <w:rsid w:val="00A92888"/>
    <w:rsid w:val="00A9448B"/>
    <w:rsid w:val="00A94A67"/>
    <w:rsid w:val="00A95DA3"/>
    <w:rsid w:val="00A96154"/>
    <w:rsid w:val="00AC0B2A"/>
    <w:rsid w:val="00AD154C"/>
    <w:rsid w:val="00B03DB5"/>
    <w:rsid w:val="00B073F0"/>
    <w:rsid w:val="00B12894"/>
    <w:rsid w:val="00B13A12"/>
    <w:rsid w:val="00B16DED"/>
    <w:rsid w:val="00B456A3"/>
    <w:rsid w:val="00B67B4B"/>
    <w:rsid w:val="00B775CF"/>
    <w:rsid w:val="00B85701"/>
    <w:rsid w:val="00B85C12"/>
    <w:rsid w:val="00B861D2"/>
    <w:rsid w:val="00BB091D"/>
    <w:rsid w:val="00BB637A"/>
    <w:rsid w:val="00BD58B8"/>
    <w:rsid w:val="00BF0B6C"/>
    <w:rsid w:val="00C04BBD"/>
    <w:rsid w:val="00C2289D"/>
    <w:rsid w:val="00C23C8B"/>
    <w:rsid w:val="00C356A8"/>
    <w:rsid w:val="00C40EA3"/>
    <w:rsid w:val="00C41F46"/>
    <w:rsid w:val="00C64C13"/>
    <w:rsid w:val="00C66639"/>
    <w:rsid w:val="00C77C56"/>
    <w:rsid w:val="00C82349"/>
    <w:rsid w:val="00CA4C96"/>
    <w:rsid w:val="00CB1CBF"/>
    <w:rsid w:val="00CC0BC2"/>
    <w:rsid w:val="00CD03FA"/>
    <w:rsid w:val="00CD136C"/>
    <w:rsid w:val="00CD49A8"/>
    <w:rsid w:val="00CD66CB"/>
    <w:rsid w:val="00CE1443"/>
    <w:rsid w:val="00CE1791"/>
    <w:rsid w:val="00CE21A7"/>
    <w:rsid w:val="00CE2BF7"/>
    <w:rsid w:val="00CE6E5E"/>
    <w:rsid w:val="00CF41C4"/>
    <w:rsid w:val="00CF4E5D"/>
    <w:rsid w:val="00D00A8A"/>
    <w:rsid w:val="00D07683"/>
    <w:rsid w:val="00D12FC7"/>
    <w:rsid w:val="00D22E77"/>
    <w:rsid w:val="00D24374"/>
    <w:rsid w:val="00D40927"/>
    <w:rsid w:val="00D45435"/>
    <w:rsid w:val="00D46F0A"/>
    <w:rsid w:val="00D56AF4"/>
    <w:rsid w:val="00D57E02"/>
    <w:rsid w:val="00D63E8C"/>
    <w:rsid w:val="00D65D8C"/>
    <w:rsid w:val="00D65F15"/>
    <w:rsid w:val="00D922AD"/>
    <w:rsid w:val="00DA5436"/>
    <w:rsid w:val="00DA5917"/>
    <w:rsid w:val="00DB65B3"/>
    <w:rsid w:val="00DB7077"/>
    <w:rsid w:val="00DC7098"/>
    <w:rsid w:val="00DD7344"/>
    <w:rsid w:val="00E027F7"/>
    <w:rsid w:val="00E04303"/>
    <w:rsid w:val="00E10F02"/>
    <w:rsid w:val="00E30306"/>
    <w:rsid w:val="00E36FAE"/>
    <w:rsid w:val="00E43C32"/>
    <w:rsid w:val="00E44BBF"/>
    <w:rsid w:val="00E615E7"/>
    <w:rsid w:val="00E64ABF"/>
    <w:rsid w:val="00E70855"/>
    <w:rsid w:val="00E71117"/>
    <w:rsid w:val="00E73273"/>
    <w:rsid w:val="00E85275"/>
    <w:rsid w:val="00E91919"/>
    <w:rsid w:val="00E94971"/>
    <w:rsid w:val="00EA1235"/>
    <w:rsid w:val="00ED7857"/>
    <w:rsid w:val="00EE5309"/>
    <w:rsid w:val="00EE79E0"/>
    <w:rsid w:val="00F00E6E"/>
    <w:rsid w:val="00F1527A"/>
    <w:rsid w:val="00F1623C"/>
    <w:rsid w:val="00F23CD2"/>
    <w:rsid w:val="00F358EF"/>
    <w:rsid w:val="00F36A0C"/>
    <w:rsid w:val="00F37515"/>
    <w:rsid w:val="00F41323"/>
    <w:rsid w:val="00F4403A"/>
    <w:rsid w:val="00F46024"/>
    <w:rsid w:val="00F67399"/>
    <w:rsid w:val="00F71C80"/>
    <w:rsid w:val="00F76ED0"/>
    <w:rsid w:val="00F77E13"/>
    <w:rsid w:val="00F8020C"/>
    <w:rsid w:val="00F81463"/>
    <w:rsid w:val="00F86451"/>
    <w:rsid w:val="00F938D0"/>
    <w:rsid w:val="00FA1B50"/>
    <w:rsid w:val="00FA1B91"/>
    <w:rsid w:val="00FB434A"/>
    <w:rsid w:val="00FB44F2"/>
    <w:rsid w:val="00FB6B1B"/>
    <w:rsid w:val="00FC055C"/>
    <w:rsid w:val="00FE62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ECE91"/>
  <w15:docId w15:val="{AB0BAC2B-C3FC-4813-B742-121BBCF89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4A614C"/>
    <w:pPr>
      <w:spacing w:after="0" w:line="240" w:lineRule="auto"/>
    </w:pPr>
    <w:rPr>
      <w:rFonts w:ascii="Times New Roman" w:eastAsia="Calibri" w:hAnsi="Times New Roman" w:cs="Times New Roman"/>
      <w:sz w:val="24"/>
      <w:szCs w:val="24"/>
    </w:rPr>
  </w:style>
  <w:style w:type="paragraph" w:styleId="Virsraksts4">
    <w:name w:val="heading 4"/>
    <w:basedOn w:val="Parasts"/>
    <w:next w:val="Parasts"/>
    <w:link w:val="Virsraksts4Rakstz"/>
    <w:qFormat/>
    <w:rsid w:val="00D922AD"/>
    <w:pPr>
      <w:keepNext/>
      <w:jc w:val="center"/>
      <w:outlineLvl w:val="3"/>
    </w:pPr>
    <w:rPr>
      <w:rFonts w:eastAsia="Times New Roman"/>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4Rakstz">
    <w:name w:val="Virsraksts 4 Rakstz."/>
    <w:basedOn w:val="Noklusjumarindkopasfonts"/>
    <w:link w:val="Virsraksts4"/>
    <w:rsid w:val="00D922AD"/>
    <w:rPr>
      <w:rFonts w:ascii="Times New Roman" w:eastAsia="Times New Roman" w:hAnsi="Times New Roman" w:cs="Times New Roman"/>
      <w:b/>
      <w:bCs/>
      <w:sz w:val="24"/>
      <w:szCs w:val="24"/>
    </w:rPr>
  </w:style>
  <w:style w:type="paragraph" w:styleId="Pamattekstaatkpe2">
    <w:name w:val="Body Text Indent 2"/>
    <w:basedOn w:val="Parasts"/>
    <w:link w:val="Pamattekstaatkpe2Rakstz"/>
    <w:rsid w:val="00D922AD"/>
    <w:pPr>
      <w:ind w:left="-142"/>
      <w:jc w:val="both"/>
    </w:pPr>
    <w:rPr>
      <w:szCs w:val="20"/>
    </w:rPr>
  </w:style>
  <w:style w:type="character" w:customStyle="1" w:styleId="Pamattekstaatkpe2Rakstz">
    <w:name w:val="Pamatteksta atkāpe 2 Rakstz."/>
    <w:basedOn w:val="Noklusjumarindkopasfonts"/>
    <w:link w:val="Pamattekstaatkpe2"/>
    <w:rsid w:val="00D922AD"/>
    <w:rPr>
      <w:rFonts w:ascii="Times New Roman" w:eastAsia="Calibri" w:hAnsi="Times New Roman" w:cs="Times New Roman"/>
      <w:sz w:val="24"/>
      <w:szCs w:val="20"/>
    </w:rPr>
  </w:style>
  <w:style w:type="paragraph" w:styleId="Nosaukums">
    <w:name w:val="Title"/>
    <w:basedOn w:val="Parasts"/>
    <w:link w:val="NosaukumsRakstz"/>
    <w:uiPriority w:val="99"/>
    <w:qFormat/>
    <w:rsid w:val="00D922AD"/>
    <w:pPr>
      <w:jc w:val="center"/>
    </w:pPr>
    <w:rPr>
      <w:b/>
      <w:bCs/>
      <w:sz w:val="28"/>
    </w:rPr>
  </w:style>
  <w:style w:type="character" w:customStyle="1" w:styleId="NosaukumsRakstz">
    <w:name w:val="Nosaukums Rakstz."/>
    <w:basedOn w:val="Noklusjumarindkopasfonts"/>
    <w:link w:val="Nosaukums"/>
    <w:uiPriority w:val="99"/>
    <w:rsid w:val="00D922AD"/>
    <w:rPr>
      <w:rFonts w:ascii="Times New Roman" w:eastAsia="Calibri" w:hAnsi="Times New Roman" w:cs="Times New Roman"/>
      <w:b/>
      <w:bCs/>
      <w:sz w:val="28"/>
      <w:szCs w:val="24"/>
    </w:rPr>
  </w:style>
  <w:style w:type="paragraph" w:styleId="Pamatteksts2">
    <w:name w:val="Body Text 2"/>
    <w:basedOn w:val="Parasts"/>
    <w:link w:val="Pamatteksts2Rakstz"/>
    <w:rsid w:val="00D922AD"/>
    <w:pPr>
      <w:spacing w:after="120" w:line="480" w:lineRule="auto"/>
    </w:pPr>
    <w:rPr>
      <w:lang w:val="en-GB"/>
    </w:rPr>
  </w:style>
  <w:style w:type="character" w:customStyle="1" w:styleId="Pamatteksts2Rakstz">
    <w:name w:val="Pamatteksts 2 Rakstz."/>
    <w:basedOn w:val="Noklusjumarindkopasfonts"/>
    <w:link w:val="Pamatteksts2"/>
    <w:rsid w:val="00D922AD"/>
    <w:rPr>
      <w:rFonts w:ascii="Times New Roman" w:eastAsia="Calibri" w:hAnsi="Times New Roman" w:cs="Times New Roman"/>
      <w:sz w:val="24"/>
      <w:szCs w:val="24"/>
      <w:lang w:val="en-GB"/>
    </w:rPr>
  </w:style>
  <w:style w:type="paragraph" w:styleId="Apakvirsraksts">
    <w:name w:val="Subtitle"/>
    <w:basedOn w:val="Parasts"/>
    <w:link w:val="ApakvirsrakstsRakstz"/>
    <w:qFormat/>
    <w:rsid w:val="00D922AD"/>
    <w:pPr>
      <w:jc w:val="center"/>
    </w:pPr>
    <w:rPr>
      <w:rFonts w:ascii="RimHelvetica" w:hAnsi="RimHelvetica"/>
      <w:b/>
      <w:sz w:val="28"/>
      <w:szCs w:val="20"/>
    </w:rPr>
  </w:style>
  <w:style w:type="character" w:customStyle="1" w:styleId="ApakvirsrakstsRakstz">
    <w:name w:val="Apakšvirsraksts Rakstz."/>
    <w:basedOn w:val="Noklusjumarindkopasfonts"/>
    <w:link w:val="Apakvirsraksts"/>
    <w:rsid w:val="00D922AD"/>
    <w:rPr>
      <w:rFonts w:ascii="RimHelvetica" w:eastAsia="Calibri" w:hAnsi="RimHelvetica" w:cs="Times New Roman"/>
      <w:b/>
      <w:sz w:val="28"/>
      <w:szCs w:val="20"/>
    </w:rPr>
  </w:style>
  <w:style w:type="paragraph" w:styleId="Pamattekstaatkpe3">
    <w:name w:val="Body Text Indent 3"/>
    <w:basedOn w:val="Parasts"/>
    <w:link w:val="Pamattekstaatkpe3Rakstz"/>
    <w:rsid w:val="00D922AD"/>
    <w:pPr>
      <w:spacing w:after="120"/>
      <w:ind w:left="283"/>
    </w:pPr>
    <w:rPr>
      <w:sz w:val="16"/>
      <w:szCs w:val="16"/>
      <w:lang w:val="en-GB"/>
    </w:rPr>
  </w:style>
  <w:style w:type="character" w:customStyle="1" w:styleId="Pamattekstaatkpe3Rakstz">
    <w:name w:val="Pamatteksta atkāpe 3 Rakstz."/>
    <w:basedOn w:val="Noklusjumarindkopasfonts"/>
    <w:link w:val="Pamattekstaatkpe3"/>
    <w:rsid w:val="00D922AD"/>
    <w:rPr>
      <w:rFonts w:ascii="Times New Roman" w:eastAsia="Calibri" w:hAnsi="Times New Roman" w:cs="Times New Roman"/>
      <w:sz w:val="16"/>
      <w:szCs w:val="16"/>
      <w:lang w:val="en-GB"/>
    </w:rPr>
  </w:style>
  <w:style w:type="paragraph" w:styleId="Kjene">
    <w:name w:val="footer"/>
    <w:basedOn w:val="Parasts"/>
    <w:link w:val="KjeneRakstz"/>
    <w:uiPriority w:val="99"/>
    <w:rsid w:val="00D922AD"/>
    <w:pPr>
      <w:tabs>
        <w:tab w:val="center" w:pos="4153"/>
        <w:tab w:val="right" w:pos="8306"/>
      </w:tabs>
    </w:pPr>
  </w:style>
  <w:style w:type="character" w:customStyle="1" w:styleId="KjeneRakstz">
    <w:name w:val="Kājene Rakstz."/>
    <w:basedOn w:val="Noklusjumarindkopasfonts"/>
    <w:link w:val="Kjene"/>
    <w:uiPriority w:val="99"/>
    <w:rsid w:val="00D922AD"/>
    <w:rPr>
      <w:rFonts w:ascii="Times New Roman" w:eastAsia="Calibri" w:hAnsi="Times New Roman" w:cs="Times New Roman"/>
      <w:sz w:val="24"/>
      <w:szCs w:val="24"/>
    </w:rPr>
  </w:style>
  <w:style w:type="character" w:styleId="Lappusesnumurs">
    <w:name w:val="page number"/>
    <w:rsid w:val="00D922AD"/>
    <w:rPr>
      <w:rFonts w:cs="Times New Roman"/>
    </w:rPr>
  </w:style>
  <w:style w:type="paragraph" w:styleId="Sarakstarindkopa">
    <w:name w:val="List Paragraph"/>
    <w:basedOn w:val="Parasts"/>
    <w:uiPriority w:val="34"/>
    <w:qFormat/>
    <w:rsid w:val="00D922AD"/>
    <w:pPr>
      <w:ind w:left="720"/>
    </w:pPr>
  </w:style>
  <w:style w:type="paragraph" w:styleId="Balonteksts">
    <w:name w:val="Balloon Text"/>
    <w:basedOn w:val="Parasts"/>
    <w:link w:val="BalontekstsRakstz"/>
    <w:uiPriority w:val="99"/>
    <w:semiHidden/>
    <w:unhideWhenUsed/>
    <w:rsid w:val="00C41F46"/>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41F46"/>
    <w:rPr>
      <w:rFonts w:ascii="Tahoma" w:eastAsia="Calibri" w:hAnsi="Tahoma" w:cs="Tahoma"/>
      <w:sz w:val="16"/>
      <w:szCs w:val="16"/>
    </w:rPr>
  </w:style>
  <w:style w:type="character" w:styleId="Hipersaite">
    <w:name w:val="Hyperlink"/>
    <w:basedOn w:val="Noklusjumarindkopasfonts"/>
    <w:uiPriority w:val="99"/>
    <w:unhideWhenUsed/>
    <w:rsid w:val="00D46F0A"/>
    <w:rPr>
      <w:color w:val="0563C1" w:themeColor="hyperlink"/>
      <w:u w:val="single"/>
    </w:rPr>
  </w:style>
  <w:style w:type="character" w:styleId="Komentraatsauce">
    <w:name w:val="annotation reference"/>
    <w:basedOn w:val="Noklusjumarindkopasfonts"/>
    <w:uiPriority w:val="99"/>
    <w:semiHidden/>
    <w:unhideWhenUsed/>
    <w:rsid w:val="003131FF"/>
    <w:rPr>
      <w:sz w:val="16"/>
      <w:szCs w:val="16"/>
    </w:rPr>
  </w:style>
  <w:style w:type="paragraph" w:styleId="Komentrateksts">
    <w:name w:val="annotation text"/>
    <w:basedOn w:val="Parasts"/>
    <w:link w:val="KomentratekstsRakstz"/>
    <w:uiPriority w:val="99"/>
    <w:unhideWhenUsed/>
    <w:rsid w:val="003131FF"/>
    <w:rPr>
      <w:sz w:val="20"/>
      <w:szCs w:val="20"/>
    </w:rPr>
  </w:style>
  <w:style w:type="character" w:customStyle="1" w:styleId="KomentratekstsRakstz">
    <w:name w:val="Komentāra teksts Rakstz."/>
    <w:basedOn w:val="Noklusjumarindkopasfonts"/>
    <w:link w:val="Komentrateksts"/>
    <w:uiPriority w:val="99"/>
    <w:rsid w:val="003131FF"/>
    <w:rPr>
      <w:rFonts w:ascii="Times New Roman" w:eastAsia="Calibri"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3131FF"/>
    <w:rPr>
      <w:b/>
      <w:bCs/>
    </w:rPr>
  </w:style>
  <w:style w:type="character" w:customStyle="1" w:styleId="KomentratmaRakstz">
    <w:name w:val="Komentāra tēma Rakstz."/>
    <w:basedOn w:val="KomentratekstsRakstz"/>
    <w:link w:val="Komentratma"/>
    <w:uiPriority w:val="99"/>
    <w:semiHidden/>
    <w:rsid w:val="003131FF"/>
    <w:rPr>
      <w:rFonts w:ascii="Times New Roman" w:eastAsia="Calibri" w:hAnsi="Times New Roman" w:cs="Times New Roman"/>
      <w:b/>
      <w:bCs/>
      <w:sz w:val="20"/>
      <w:szCs w:val="20"/>
    </w:rPr>
  </w:style>
  <w:style w:type="paragraph" w:styleId="Prskatjums">
    <w:name w:val="Revision"/>
    <w:hidden/>
    <w:uiPriority w:val="99"/>
    <w:semiHidden/>
    <w:rsid w:val="00727C94"/>
    <w:pPr>
      <w:spacing w:after="0" w:line="240" w:lineRule="auto"/>
    </w:pPr>
    <w:rPr>
      <w:rFonts w:ascii="Times New Roman" w:eastAsia="Calibri" w:hAnsi="Times New Roman" w:cs="Times New Roman"/>
      <w:sz w:val="24"/>
      <w:szCs w:val="24"/>
    </w:rPr>
  </w:style>
  <w:style w:type="character" w:customStyle="1" w:styleId="Neatrisintapieminana1">
    <w:name w:val="Neatrisināta pieminēšana1"/>
    <w:basedOn w:val="Noklusjumarindkopasfonts"/>
    <w:uiPriority w:val="99"/>
    <w:semiHidden/>
    <w:unhideWhenUsed/>
    <w:rsid w:val="00A14B14"/>
    <w:rPr>
      <w:color w:val="605E5C"/>
      <w:shd w:val="clear" w:color="auto" w:fill="E1DFDD"/>
    </w:rPr>
  </w:style>
  <w:style w:type="paragraph" w:styleId="Galvene">
    <w:name w:val="header"/>
    <w:basedOn w:val="Parasts"/>
    <w:link w:val="GalveneRakstz"/>
    <w:uiPriority w:val="99"/>
    <w:unhideWhenUsed/>
    <w:rsid w:val="000F497D"/>
    <w:pPr>
      <w:tabs>
        <w:tab w:val="center" w:pos="4153"/>
        <w:tab w:val="right" w:pos="8306"/>
      </w:tabs>
    </w:pPr>
  </w:style>
  <w:style w:type="character" w:customStyle="1" w:styleId="GalveneRakstz">
    <w:name w:val="Galvene Rakstz."/>
    <w:basedOn w:val="Noklusjumarindkopasfonts"/>
    <w:link w:val="Galvene"/>
    <w:uiPriority w:val="99"/>
    <w:rsid w:val="000F497D"/>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3A8E5-B7E3-4D87-A3BD-F2674150D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4701</Words>
  <Characters>2681</Characters>
  <Application>Microsoft Office Word</Application>
  <DocSecurity>4</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Līga Zirnīte</dc:creator>
  <cp:lastModifiedBy>Santa Hermane</cp:lastModifiedBy>
  <cp:revision>2</cp:revision>
  <cp:lastPrinted>2026-09-24T11:53:00Z</cp:lastPrinted>
  <dcterms:created xsi:type="dcterms:W3CDTF">2026-09-24T11:54:00Z</dcterms:created>
  <dcterms:modified xsi:type="dcterms:W3CDTF">2026-09-24T11:54:00Z</dcterms:modified>
</cp:coreProperties>
</file>