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DB969" w14:textId="31A87645" w:rsidR="00461EF5" w:rsidRPr="00A73571" w:rsidRDefault="00461EF5" w:rsidP="007330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844D9B">
        <w:rPr>
          <w:rFonts w:ascii="Times New Roman" w:hAnsi="Times New Roman" w:cs="Times New Roman"/>
          <w:b/>
          <w:bCs/>
          <w:sz w:val="24"/>
          <w:szCs w:val="24"/>
        </w:rPr>
        <w:t>Ogres novada pašvaldības</w:t>
      </w:r>
      <w:r w:rsidR="00027BAE">
        <w:rPr>
          <w:rFonts w:ascii="Times New Roman" w:hAnsi="Times New Roman" w:cs="Times New Roman"/>
          <w:b/>
          <w:bCs/>
          <w:sz w:val="24"/>
          <w:szCs w:val="24"/>
        </w:rPr>
        <w:t xml:space="preserve"> domes</w:t>
      </w:r>
      <w:r w:rsidRPr="00844D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44D9B">
        <w:rPr>
          <w:rFonts w:ascii="Times New Roman" w:hAnsi="Times New Roman" w:cs="Times New Roman"/>
          <w:b/>
          <w:bCs/>
          <w:sz w:val="24"/>
          <w:szCs w:val="24"/>
        </w:rPr>
        <w:t>aistošo noteikumu Nr.</w:t>
      </w:r>
      <w:r w:rsidR="00A73571">
        <w:rPr>
          <w:rFonts w:ascii="Times New Roman" w:hAnsi="Times New Roman" w:cs="Times New Roman"/>
          <w:b/>
          <w:bCs/>
          <w:sz w:val="24"/>
          <w:szCs w:val="24"/>
        </w:rPr>
        <w:t xml:space="preserve"> 21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C195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44D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195D" w:rsidRPr="005C19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“</w:t>
      </w:r>
      <w:r w:rsidR="005C195D" w:rsidRPr="005C19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Ogres novada pašvaldības </w:t>
      </w:r>
      <w:r w:rsidR="00735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aģentūras “Ogres komunikācijas”</w:t>
      </w:r>
      <w:r w:rsidR="005C195D" w:rsidRPr="005C19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nolikums</w:t>
      </w:r>
      <w:r w:rsidR="005C195D" w:rsidRPr="005C19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”</w:t>
      </w:r>
      <w:r w:rsidR="00A73571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Pr="00844D9B">
        <w:rPr>
          <w:rFonts w:ascii="Times New Roman" w:hAnsi="Times New Roman" w:cs="Times New Roman"/>
          <w:b/>
          <w:bCs/>
          <w:sz w:val="24"/>
          <w:szCs w:val="24"/>
        </w:rPr>
        <w:t>paskaidrojuma raksts</w:t>
      </w:r>
    </w:p>
    <w:p w14:paraId="124EEFC7" w14:textId="77777777" w:rsidR="00461EF5" w:rsidRPr="00844D9B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66"/>
      </w:tblGrid>
      <w:tr w:rsidR="00461EF5" w:rsidRPr="00844D9B" w14:paraId="0DEABA04" w14:textId="77777777" w:rsidTr="00D03B06">
        <w:trPr>
          <w:trHeight w:val="576"/>
        </w:trPr>
        <w:tc>
          <w:tcPr>
            <w:tcW w:w="3256" w:type="dxa"/>
            <w:vAlign w:val="center"/>
          </w:tcPr>
          <w:p w14:paraId="07C7CC48" w14:textId="77777777" w:rsidR="00AE2F38" w:rsidRDefault="00AE2F38" w:rsidP="00D03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5157DE" w14:textId="348FB2B6" w:rsidR="00461EF5" w:rsidRPr="00844D9B" w:rsidRDefault="00461EF5" w:rsidP="00D03B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D9B">
              <w:rPr>
                <w:rFonts w:ascii="Times New Roman" w:hAnsi="Times New Roman" w:cs="Times New Roman"/>
                <w:b/>
                <w:sz w:val="24"/>
                <w:szCs w:val="24"/>
              </w:rPr>
              <w:t>Paskaidrojuma raksta sadaļa</w:t>
            </w:r>
          </w:p>
        </w:tc>
        <w:tc>
          <w:tcPr>
            <w:tcW w:w="6066" w:type="dxa"/>
            <w:vAlign w:val="center"/>
          </w:tcPr>
          <w:p w14:paraId="40A4D0CA" w14:textId="475913FA" w:rsidR="00461EF5" w:rsidRPr="00844D9B" w:rsidRDefault="00461EF5" w:rsidP="00D03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D9B">
              <w:rPr>
                <w:rFonts w:ascii="Times New Roman" w:hAnsi="Times New Roman" w:cs="Times New Roman"/>
                <w:b/>
                <w:sz w:val="24"/>
                <w:szCs w:val="24"/>
              </w:rPr>
              <w:t>Norādāmā informācija</w:t>
            </w:r>
          </w:p>
        </w:tc>
      </w:tr>
      <w:tr w:rsidR="00B36AC8" w:rsidRPr="00844D9B" w14:paraId="7F867BD4" w14:textId="77777777" w:rsidTr="00D03B06">
        <w:tc>
          <w:tcPr>
            <w:tcW w:w="3256" w:type="dxa"/>
          </w:tcPr>
          <w:p w14:paraId="00EEDCC3" w14:textId="38F61E6E" w:rsidR="00B36AC8" w:rsidRPr="00844D9B" w:rsidRDefault="00B36AC8" w:rsidP="00D03B06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Mērķis un nepieciešamības pamatojums</w:t>
            </w:r>
          </w:p>
        </w:tc>
        <w:tc>
          <w:tcPr>
            <w:tcW w:w="6066" w:type="dxa"/>
          </w:tcPr>
          <w:p w14:paraId="678F4CE9" w14:textId="2FF99B35" w:rsidR="00B36AC8" w:rsidRPr="006B4A39" w:rsidRDefault="006B4A39" w:rsidP="00D03B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>Ogres novada pašvaldības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 xml:space="preserve"> domes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 xml:space="preserve"> saistošo noteikumu Nr.</w:t>
            </w:r>
            <w:r w:rsidR="00D61A3B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 xml:space="preserve">/2026 </w:t>
            </w:r>
            <w:r w:rsidRPr="006B4A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“Ogres novada pašvaldības aģentūras “Ogres komunikācijas” nolikums”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projekts ir izstrādāts 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>Saskaņā ar Publisko aģentūru likuma 2.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>panta otro daļu un 16.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>panta otro daļu</w:t>
            </w:r>
            <w:r w:rsidRPr="006B4A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B36AC8" w:rsidRPr="00844D9B" w14:paraId="263B967D" w14:textId="77777777" w:rsidTr="00D03B06">
        <w:tc>
          <w:tcPr>
            <w:tcW w:w="3256" w:type="dxa"/>
          </w:tcPr>
          <w:p w14:paraId="7C754AD4" w14:textId="02382B63" w:rsidR="00B36AC8" w:rsidRPr="00844D9B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Fiskālā ietekme uz pašvaldības budžetu</w:t>
            </w:r>
          </w:p>
        </w:tc>
        <w:tc>
          <w:tcPr>
            <w:tcW w:w="6066" w:type="dxa"/>
          </w:tcPr>
          <w:p w14:paraId="3B50676D" w14:textId="1E834349" w:rsidR="00B36AC8" w:rsidRPr="00154D02" w:rsidRDefault="005C195D" w:rsidP="00B36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Ietekme uz pašvaldības budžetu nemainās. Saskaņojums atbilstoši Ogres novada pašvaldības kārtējā gada budžetam.</w:t>
            </w:r>
          </w:p>
          <w:p w14:paraId="3AC4AD5D" w14:textId="48320486" w:rsidR="00B36AC8" w:rsidRPr="00782843" w:rsidRDefault="00B36AC8" w:rsidP="00B36AC8">
            <w:pPr>
              <w:pStyle w:val="NoSpacing"/>
              <w:jc w:val="both"/>
              <w:rPr>
                <w:shd w:val="clear" w:color="auto" w:fill="FFFFFF"/>
              </w:rPr>
            </w:pPr>
          </w:p>
        </w:tc>
      </w:tr>
      <w:tr w:rsidR="00B36AC8" w:rsidRPr="00844D9B" w14:paraId="499A76C5" w14:textId="77777777" w:rsidTr="00D03B06">
        <w:tc>
          <w:tcPr>
            <w:tcW w:w="3256" w:type="dxa"/>
          </w:tcPr>
          <w:p w14:paraId="41FA041A" w14:textId="49FBEF72" w:rsidR="00B36AC8" w:rsidRPr="00AE2F38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6066" w:type="dxa"/>
          </w:tcPr>
          <w:p w14:paraId="531D7091" w14:textId="77777777" w:rsidR="00027BAE" w:rsidRDefault="005C195D" w:rsidP="00B36AC8">
            <w:pPr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Nav ietekmes uz s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ociāl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jomu,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 xml:space="preserve"> vidi, iedzīvotāju veselību, uzņēmējdarbības vidi 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 xml:space="preserve">Ogres novada 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pašvaldības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 xml:space="preserve"> administratīvajā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 xml:space="preserve"> teritorijā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F7C2B6B" w14:textId="3A5467C3" w:rsidR="00B36AC8" w:rsidRPr="009E2DAF" w:rsidRDefault="005C195D" w:rsidP="00B36AC8">
            <w:pPr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Labvēlīgi ietekmē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 xml:space="preserve"> konkurenci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6AC8" w:rsidRPr="00844D9B" w14:paraId="0B04368E" w14:textId="77777777" w:rsidTr="00D03B06">
        <w:tc>
          <w:tcPr>
            <w:tcW w:w="3256" w:type="dxa"/>
          </w:tcPr>
          <w:p w14:paraId="45CB47AC" w14:textId="7F5C15EC" w:rsidR="00B36AC8" w:rsidRPr="00AE2F38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Ietekme uz administratīvajām procedūrām un to izmaksām </w:t>
            </w:r>
          </w:p>
        </w:tc>
        <w:tc>
          <w:tcPr>
            <w:tcW w:w="6066" w:type="dxa"/>
          </w:tcPr>
          <w:p w14:paraId="22895EBD" w14:textId="6C7F2097" w:rsidR="00B36AC8" w:rsidRPr="00AE2F38" w:rsidRDefault="00735845" w:rsidP="00B36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Nav ietekmes uz administratīvajām procedūrām un to izmaksām.</w:t>
            </w:r>
          </w:p>
        </w:tc>
      </w:tr>
      <w:tr w:rsidR="00B36AC8" w:rsidRPr="00844D9B" w14:paraId="1F05FC78" w14:textId="77777777" w:rsidTr="00D03B06">
        <w:tc>
          <w:tcPr>
            <w:tcW w:w="3256" w:type="dxa"/>
          </w:tcPr>
          <w:p w14:paraId="3BAD9A69" w14:textId="7A924FC5" w:rsidR="00B36AC8" w:rsidRPr="000404BC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4BC">
              <w:rPr>
                <w:rFonts w:ascii="Times New Roman" w:hAnsi="Times New Roman" w:cs="Times New Roman"/>
                <w:sz w:val="24"/>
                <w:szCs w:val="24"/>
              </w:rPr>
              <w:t>Ietekme uz pašvaldības funkcijām un cilvēkresursiem </w:t>
            </w:r>
          </w:p>
        </w:tc>
        <w:tc>
          <w:tcPr>
            <w:tcW w:w="6066" w:type="dxa"/>
          </w:tcPr>
          <w:p w14:paraId="0E098A29" w14:textId="6D40BB1B" w:rsidR="00B36AC8" w:rsidRPr="00B36AC8" w:rsidRDefault="00B36AC8" w:rsidP="00B36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Saistošo noteikumu izpilde neietekmēs </w:t>
            </w:r>
            <w:r w:rsidR="0002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Ogres novada </w:t>
            </w:r>
            <w:r w:rsidRPr="00B36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pašvaldībai pieejamos cilvēkresursus.</w:t>
            </w:r>
          </w:p>
        </w:tc>
      </w:tr>
      <w:tr w:rsidR="00B36AC8" w:rsidRPr="00844D9B" w14:paraId="498B1D22" w14:textId="77777777" w:rsidTr="00D03B06">
        <w:tc>
          <w:tcPr>
            <w:tcW w:w="3256" w:type="dxa"/>
          </w:tcPr>
          <w:p w14:paraId="43B35C90" w14:textId="005370F5" w:rsidR="00B36AC8" w:rsidRPr="000404BC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4BC">
              <w:rPr>
                <w:rFonts w:ascii="Times New Roman" w:hAnsi="Times New Roman" w:cs="Times New Roman"/>
                <w:sz w:val="24"/>
                <w:szCs w:val="24"/>
              </w:rPr>
              <w:t>Informācija par izpildes nodrošināšanu </w:t>
            </w:r>
          </w:p>
        </w:tc>
        <w:tc>
          <w:tcPr>
            <w:tcW w:w="6066" w:type="dxa"/>
          </w:tcPr>
          <w:p w14:paraId="52F2D967" w14:textId="6183B084" w:rsidR="00B36AC8" w:rsidRPr="00B36AC8" w:rsidRDefault="00735845" w:rsidP="00B36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Funkcijas nodrošina </w:t>
            </w:r>
            <w:r w:rsidR="0002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Ogres novada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pašvaldības aģentūra “Ogres komunikācijas”.</w:t>
            </w:r>
          </w:p>
        </w:tc>
      </w:tr>
      <w:tr w:rsidR="00B36AC8" w:rsidRPr="00844D9B" w14:paraId="05ED927E" w14:textId="77777777" w:rsidTr="00D03B06">
        <w:tc>
          <w:tcPr>
            <w:tcW w:w="3256" w:type="dxa"/>
          </w:tcPr>
          <w:p w14:paraId="6C9E8F06" w14:textId="15AF470B" w:rsidR="00B36AC8" w:rsidRPr="00CB5A53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B5A53">
              <w:rPr>
                <w:rFonts w:ascii="Times New Roman" w:hAnsi="Times New Roman" w:cs="Times New Roman"/>
                <w:sz w:val="24"/>
                <w:szCs w:val="24"/>
              </w:rPr>
              <w:t>Prasību un izmaksu samērīgums pret ieguvumiem, ko sniedz mērķa sasniegšana </w:t>
            </w:r>
          </w:p>
        </w:tc>
        <w:tc>
          <w:tcPr>
            <w:tcW w:w="6066" w:type="dxa"/>
          </w:tcPr>
          <w:p w14:paraId="044FCF68" w14:textId="1BDE0224" w:rsidR="00B36AC8" w:rsidRDefault="00B36AC8" w:rsidP="00B36AC8">
            <w:pPr>
              <w:pStyle w:val="NoSpacing"/>
              <w:jc w:val="both"/>
            </w:pPr>
            <w:r>
              <w:t>Saistošajos noteikumos paredzētais atbalsts ir samērīgs,</w:t>
            </w:r>
            <w:r w:rsidR="00735845">
              <w:t xml:space="preserve"> saskaņots ar pašvaldības budžetu</w:t>
            </w:r>
            <w:r>
              <w:t>.</w:t>
            </w:r>
          </w:p>
          <w:p w14:paraId="19E1C920" w14:textId="0FCE9C53" w:rsidR="00B36AC8" w:rsidRPr="00CB5A53" w:rsidRDefault="00B36AC8" w:rsidP="00B36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AC8" w:rsidRPr="00844D9B" w14:paraId="4FF15B65" w14:textId="77777777" w:rsidTr="00D03B06">
        <w:tc>
          <w:tcPr>
            <w:tcW w:w="3256" w:type="dxa"/>
          </w:tcPr>
          <w:p w14:paraId="65F3D9F4" w14:textId="3EA39436" w:rsidR="00B36AC8" w:rsidRPr="00CB5A53" w:rsidRDefault="00B36AC8" w:rsidP="00B36AC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B5A53">
              <w:rPr>
                <w:rFonts w:ascii="Times New Roman" w:hAnsi="Times New Roman" w:cs="Times New Roman"/>
                <w:sz w:val="24"/>
                <w:szCs w:val="24"/>
              </w:rPr>
              <w:t>Izstrādes gaitā veiktās konsultācijas ar privātpersonām un institūcijām </w:t>
            </w:r>
          </w:p>
        </w:tc>
        <w:tc>
          <w:tcPr>
            <w:tcW w:w="6066" w:type="dxa"/>
          </w:tcPr>
          <w:p w14:paraId="5DD53F7A" w14:textId="58F1230E" w:rsidR="00D03B06" w:rsidRDefault="00735845" w:rsidP="00027BA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Saskaņā ar Pašvaldī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 likuma 46. panta trešo daļu s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aistošo</w:t>
            </w:r>
            <w:r w:rsidR="00027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noteikumu projekts un tā paskaidrojuma</w:t>
            </w:r>
            <w:r w:rsidR="00027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raksts tik</w:t>
            </w:r>
            <w:r w:rsidR="00A30F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publicēts pašvaldības tīmekļvietnē sabiedrības viedokļa</w:t>
            </w:r>
            <w:r w:rsidR="00027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noskaidrošanai</w:t>
            </w:r>
            <w:r w:rsidR="00027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207DE" w:rsidRPr="00C20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 2026. gada 9. septembra līdz 22. septembrim</w:t>
            </w:r>
            <w:r w:rsidRPr="00FB7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6FD56A2" w14:textId="1DE22B23" w:rsidR="00B82262" w:rsidRPr="00831B65" w:rsidRDefault="00C207DE" w:rsidP="00027BA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Par 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>Ogres novada pašvaldības</w:t>
            </w:r>
            <w:r w:rsidR="00027BAE">
              <w:rPr>
                <w:rFonts w:ascii="Times New Roman" w:hAnsi="Times New Roman" w:cs="Times New Roman"/>
                <w:sz w:val="24"/>
                <w:szCs w:val="24"/>
              </w:rPr>
              <w:t xml:space="preserve"> domes</w:t>
            </w:r>
            <w:r w:rsidRPr="006B4A39">
              <w:rPr>
                <w:rFonts w:ascii="Times New Roman" w:hAnsi="Times New Roman" w:cs="Times New Roman"/>
                <w:sz w:val="24"/>
                <w:szCs w:val="24"/>
              </w:rPr>
              <w:t xml:space="preserve"> saistošo noteikumu Nr.</w:t>
            </w:r>
            <w:r w:rsidR="00D61A3B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bookmarkStart w:id="0" w:name="_GoBack"/>
            <w:bookmarkEnd w:id="0"/>
            <w:r w:rsidRPr="006B4A39">
              <w:rPr>
                <w:rFonts w:ascii="Times New Roman" w:hAnsi="Times New Roman" w:cs="Times New Roman"/>
                <w:sz w:val="24"/>
                <w:szCs w:val="24"/>
              </w:rPr>
              <w:t xml:space="preserve">/2026 </w:t>
            </w:r>
            <w:r w:rsidRPr="006B4A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“Ogres novada pašvaldības aģentūras “Ogres komunikācijas” nolikums”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projektu nav saņemts neviens</w:t>
            </w:r>
            <w:r w:rsidR="00027B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27BAE" w:rsidRPr="00027B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viedok</w:t>
            </w:r>
            <w:r w:rsidR="00027B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lis</w:t>
            </w:r>
            <w:r w:rsidR="00027BAE" w:rsidRPr="00027B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priekšlikum</w:t>
            </w:r>
            <w:r w:rsidR="00027B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</w:t>
            </w:r>
          </w:p>
        </w:tc>
      </w:tr>
    </w:tbl>
    <w:p w14:paraId="29CD3557" w14:textId="77777777" w:rsidR="00A73571" w:rsidRDefault="00A73571" w:rsidP="00A735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EC5BD6" w14:textId="77777777" w:rsidR="00D03B06" w:rsidRPr="00844D9B" w:rsidRDefault="00D03B06" w:rsidP="00A735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3D456" w14:textId="49F07BE1" w:rsidR="00461EF5" w:rsidRDefault="00461EF5" w:rsidP="00A73571">
      <w:pPr>
        <w:spacing w:after="0"/>
      </w:pPr>
      <w:r w:rsidRPr="00844D9B">
        <w:rPr>
          <w:rFonts w:ascii="Times New Roman" w:hAnsi="Times New Roman" w:cs="Times New Roman"/>
          <w:sz w:val="24"/>
          <w:szCs w:val="24"/>
        </w:rPr>
        <w:t>Domes priekšsēdētājs</w:t>
      </w:r>
      <w:r w:rsidRPr="00844D9B">
        <w:rPr>
          <w:rFonts w:ascii="Times New Roman" w:hAnsi="Times New Roman" w:cs="Times New Roman"/>
          <w:sz w:val="24"/>
          <w:szCs w:val="24"/>
        </w:rPr>
        <w:tab/>
      </w:r>
      <w:r w:rsidR="00A735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A. </w:t>
      </w:r>
      <w:r w:rsidR="005C195D">
        <w:rPr>
          <w:rFonts w:ascii="Times New Roman" w:hAnsi="Times New Roman" w:cs="Times New Roman"/>
          <w:sz w:val="24"/>
          <w:szCs w:val="24"/>
        </w:rPr>
        <w:t>Krauja</w:t>
      </w:r>
    </w:p>
    <w:p w14:paraId="6754CCB8" w14:textId="77777777" w:rsidR="00ED7364" w:rsidRDefault="00ED7364"/>
    <w:sectPr w:rsidR="00ED7364" w:rsidSect="007330E0">
      <w:foot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C9358" w14:textId="77777777" w:rsidR="00A23FFA" w:rsidRDefault="00A23FFA">
      <w:pPr>
        <w:spacing w:after="0" w:line="240" w:lineRule="auto"/>
      </w:pPr>
      <w:r>
        <w:separator/>
      </w:r>
    </w:p>
  </w:endnote>
  <w:endnote w:type="continuationSeparator" w:id="0">
    <w:p w14:paraId="300666CD" w14:textId="77777777" w:rsidR="00A23FFA" w:rsidRDefault="00A2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9371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C75AFFF" w14:textId="77777777" w:rsidR="00D20EA0" w:rsidRPr="006872B4" w:rsidRDefault="00BC5A12">
        <w:pPr>
          <w:pStyle w:val="Footer"/>
          <w:jc w:val="center"/>
          <w:rPr>
            <w:rFonts w:ascii="Times New Roman" w:hAnsi="Times New Roman" w:cs="Times New Roman"/>
          </w:rPr>
        </w:pPr>
        <w:r w:rsidRPr="006872B4">
          <w:rPr>
            <w:rFonts w:ascii="Times New Roman" w:hAnsi="Times New Roman" w:cs="Times New Roman"/>
          </w:rPr>
          <w:fldChar w:fldCharType="begin"/>
        </w:r>
        <w:r w:rsidRPr="006872B4">
          <w:rPr>
            <w:rFonts w:ascii="Times New Roman" w:hAnsi="Times New Roman" w:cs="Times New Roman"/>
          </w:rPr>
          <w:instrText xml:space="preserve"> PAGE   \* MERGEFORMAT </w:instrText>
        </w:r>
        <w:r w:rsidRPr="006872B4">
          <w:rPr>
            <w:rFonts w:ascii="Times New Roman" w:hAnsi="Times New Roman" w:cs="Times New Roman"/>
          </w:rPr>
          <w:fldChar w:fldCharType="separate"/>
        </w:r>
        <w:r w:rsidR="00D61A3B">
          <w:rPr>
            <w:rFonts w:ascii="Times New Roman" w:hAnsi="Times New Roman" w:cs="Times New Roman"/>
            <w:noProof/>
          </w:rPr>
          <w:t>1</w:t>
        </w:r>
        <w:r w:rsidRPr="006872B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9EDB1C9" w14:textId="77777777" w:rsidR="00D20EA0" w:rsidRDefault="00D20E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A64C1" w14:textId="77777777" w:rsidR="00A23FFA" w:rsidRDefault="00A23FFA">
      <w:pPr>
        <w:spacing w:after="0" w:line="240" w:lineRule="auto"/>
      </w:pPr>
      <w:r>
        <w:separator/>
      </w:r>
    </w:p>
  </w:footnote>
  <w:footnote w:type="continuationSeparator" w:id="0">
    <w:p w14:paraId="1976457C" w14:textId="77777777" w:rsidR="00A23FFA" w:rsidRDefault="00A23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83B"/>
    <w:multiLevelType w:val="hybridMultilevel"/>
    <w:tmpl w:val="58C865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03383"/>
    <w:multiLevelType w:val="multilevel"/>
    <w:tmpl w:val="7F7E8A74"/>
    <w:lvl w:ilvl="0">
      <w:start w:val="1"/>
      <w:numFmt w:val="decimal"/>
      <w:lvlText w:val="%1."/>
      <w:lvlJc w:val="right"/>
      <w:pPr>
        <w:ind w:left="36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2."/>
      <w:lvlJc w:val="right"/>
      <w:pPr>
        <w:ind w:left="1080" w:hanging="359"/>
      </w:pPr>
      <w:rPr>
        <w:rFonts w:ascii="Times New Roman" w:eastAsiaTheme="minorHAnsi" w:hAnsi="Times New Roman" w:cs="Times New Roman"/>
        <w:u w:val="none"/>
      </w:rPr>
    </w:lvl>
    <w:lvl w:ilvl="2">
      <w:start w:val="1"/>
      <w:numFmt w:val="decimal"/>
      <w:lvlText w:val="%1.%2.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52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24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468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40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73FD1352"/>
    <w:multiLevelType w:val="hybridMultilevel"/>
    <w:tmpl w:val="8A9C29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F5"/>
    <w:rsid w:val="00000214"/>
    <w:rsid w:val="00027BAE"/>
    <w:rsid w:val="000404BC"/>
    <w:rsid w:val="00057411"/>
    <w:rsid w:val="00057A17"/>
    <w:rsid w:val="000873DB"/>
    <w:rsid w:val="000C59F9"/>
    <w:rsid w:val="000C5EE1"/>
    <w:rsid w:val="000C6DE6"/>
    <w:rsid w:val="000F4723"/>
    <w:rsid w:val="00146B6B"/>
    <w:rsid w:val="00153405"/>
    <w:rsid w:val="0018466F"/>
    <w:rsid w:val="001B1886"/>
    <w:rsid w:val="001D59CD"/>
    <w:rsid w:val="002369A7"/>
    <w:rsid w:val="00243F56"/>
    <w:rsid w:val="002509C3"/>
    <w:rsid w:val="002513C6"/>
    <w:rsid w:val="00255F30"/>
    <w:rsid w:val="002E6C90"/>
    <w:rsid w:val="00302BE4"/>
    <w:rsid w:val="00310BA3"/>
    <w:rsid w:val="00311395"/>
    <w:rsid w:val="00324727"/>
    <w:rsid w:val="00326FAD"/>
    <w:rsid w:val="00334004"/>
    <w:rsid w:val="00354049"/>
    <w:rsid w:val="00372D66"/>
    <w:rsid w:val="003C3544"/>
    <w:rsid w:val="003E373D"/>
    <w:rsid w:val="003F5353"/>
    <w:rsid w:val="004615E6"/>
    <w:rsid w:val="00461EF5"/>
    <w:rsid w:val="004715D8"/>
    <w:rsid w:val="00475856"/>
    <w:rsid w:val="00487A9E"/>
    <w:rsid w:val="004C18E7"/>
    <w:rsid w:val="004C63BD"/>
    <w:rsid w:val="005135B8"/>
    <w:rsid w:val="00527832"/>
    <w:rsid w:val="005C0D9D"/>
    <w:rsid w:val="005C195D"/>
    <w:rsid w:val="00606688"/>
    <w:rsid w:val="0061161C"/>
    <w:rsid w:val="006131F1"/>
    <w:rsid w:val="00624D4A"/>
    <w:rsid w:val="00635237"/>
    <w:rsid w:val="00636664"/>
    <w:rsid w:val="00656A14"/>
    <w:rsid w:val="0066062C"/>
    <w:rsid w:val="006A5E7A"/>
    <w:rsid w:val="006B4A39"/>
    <w:rsid w:val="006B5EEF"/>
    <w:rsid w:val="006D37A5"/>
    <w:rsid w:val="006E3259"/>
    <w:rsid w:val="006E5975"/>
    <w:rsid w:val="007330E0"/>
    <w:rsid w:val="00735845"/>
    <w:rsid w:val="00743B45"/>
    <w:rsid w:val="00756B5C"/>
    <w:rsid w:val="00782843"/>
    <w:rsid w:val="007B52C6"/>
    <w:rsid w:val="008032BB"/>
    <w:rsid w:val="00831B65"/>
    <w:rsid w:val="00873075"/>
    <w:rsid w:val="008779DC"/>
    <w:rsid w:val="00886811"/>
    <w:rsid w:val="008C052F"/>
    <w:rsid w:val="009059E5"/>
    <w:rsid w:val="00907FB9"/>
    <w:rsid w:val="00911C45"/>
    <w:rsid w:val="00942105"/>
    <w:rsid w:val="00960F7C"/>
    <w:rsid w:val="00974CEB"/>
    <w:rsid w:val="00985F8D"/>
    <w:rsid w:val="00993FA9"/>
    <w:rsid w:val="009E5BBF"/>
    <w:rsid w:val="00A23FFA"/>
    <w:rsid w:val="00A30F16"/>
    <w:rsid w:val="00A70F8D"/>
    <w:rsid w:val="00A73571"/>
    <w:rsid w:val="00A74D62"/>
    <w:rsid w:val="00A854CE"/>
    <w:rsid w:val="00AB2F65"/>
    <w:rsid w:val="00AB3001"/>
    <w:rsid w:val="00AB687B"/>
    <w:rsid w:val="00AE2F38"/>
    <w:rsid w:val="00AF5277"/>
    <w:rsid w:val="00B0380C"/>
    <w:rsid w:val="00B054B6"/>
    <w:rsid w:val="00B131BF"/>
    <w:rsid w:val="00B1727E"/>
    <w:rsid w:val="00B36AC8"/>
    <w:rsid w:val="00B40A98"/>
    <w:rsid w:val="00B433F4"/>
    <w:rsid w:val="00B54B6F"/>
    <w:rsid w:val="00B60CC1"/>
    <w:rsid w:val="00B8174B"/>
    <w:rsid w:val="00B81C73"/>
    <w:rsid w:val="00B82262"/>
    <w:rsid w:val="00BA75C7"/>
    <w:rsid w:val="00BC5A12"/>
    <w:rsid w:val="00BD2E2D"/>
    <w:rsid w:val="00BD5800"/>
    <w:rsid w:val="00C207DE"/>
    <w:rsid w:val="00C24E2D"/>
    <w:rsid w:val="00C47519"/>
    <w:rsid w:val="00C720A1"/>
    <w:rsid w:val="00C94814"/>
    <w:rsid w:val="00CA2CF0"/>
    <w:rsid w:val="00CB5A53"/>
    <w:rsid w:val="00CD3372"/>
    <w:rsid w:val="00D03B06"/>
    <w:rsid w:val="00D1514D"/>
    <w:rsid w:val="00D20EA0"/>
    <w:rsid w:val="00D51981"/>
    <w:rsid w:val="00D61A3B"/>
    <w:rsid w:val="00D65D6B"/>
    <w:rsid w:val="00DB1FE5"/>
    <w:rsid w:val="00DE4F85"/>
    <w:rsid w:val="00DE64C1"/>
    <w:rsid w:val="00E06683"/>
    <w:rsid w:val="00E432FC"/>
    <w:rsid w:val="00E465D4"/>
    <w:rsid w:val="00E577E5"/>
    <w:rsid w:val="00E75BE9"/>
    <w:rsid w:val="00EC3630"/>
    <w:rsid w:val="00ED7364"/>
    <w:rsid w:val="00F018C7"/>
    <w:rsid w:val="00F351CB"/>
    <w:rsid w:val="00F535CA"/>
    <w:rsid w:val="00F61358"/>
    <w:rsid w:val="00FB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E372E"/>
  <w15:chartTrackingRefBased/>
  <w15:docId w15:val="{948A050B-1BFA-4ADD-B0B5-7B64B97B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EF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E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2,Strip,Bullet list,Normal bullet 2,Syle 1,Saraksta rindkopa1,List Paragraph1,Saistīto dokumentu saraksts,Numurets,Colorful List - Accent 11,PPS_Bullet,List Paragraph11"/>
    <w:basedOn w:val="Normal"/>
    <w:link w:val="ListParagraphChar"/>
    <w:uiPriority w:val="34"/>
    <w:qFormat/>
    <w:rsid w:val="00461EF5"/>
    <w:pPr>
      <w:ind w:left="720"/>
      <w:contextualSpacing/>
    </w:pPr>
  </w:style>
  <w:style w:type="paragraph" w:styleId="NoSpacing">
    <w:name w:val="No Spacing"/>
    <w:uiPriority w:val="1"/>
    <w:qFormat/>
    <w:rsid w:val="00461E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1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F5"/>
    <w:rPr>
      <w:kern w:val="0"/>
      <w14:ligatures w14:val="none"/>
    </w:rPr>
  </w:style>
  <w:style w:type="character" w:customStyle="1" w:styleId="ListParagraphChar">
    <w:name w:val="List Paragraph Char"/>
    <w:aliases w:val="H&amp;P List Paragraph Char,2 Char,Strip Char,Bullet list Char,Normal bullet 2 Char,Syle 1 Char,Saraksta rindkopa1 Char,List Paragraph1 Char,Saistīto dokumentu saraksts Char,Numurets Char,Colorful List - Accent 11 Char,PPS_Bullet Char"/>
    <w:link w:val="ListParagraph"/>
    <w:uiPriority w:val="34"/>
    <w:qFormat/>
    <w:locked/>
    <w:rsid w:val="00461EF5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E6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C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C9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C90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C90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B8174B"/>
    <w:rPr>
      <w:color w:val="0563C1" w:themeColor="hyperlink"/>
      <w:u w:val="single"/>
    </w:rPr>
  </w:style>
  <w:style w:type="paragraph" w:customStyle="1" w:styleId="naisnod">
    <w:name w:val="naisnod"/>
    <w:basedOn w:val="Normal"/>
    <w:rsid w:val="00B36AC8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PageNumber">
    <w:name w:val="page number"/>
    <w:basedOn w:val="DefaultParagraphFont"/>
    <w:rsid w:val="00B36AC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31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Elizabete Anna Kurpniece</cp:lastModifiedBy>
  <cp:revision>5</cp:revision>
  <cp:lastPrinted>2026-09-24T11:55:00Z</cp:lastPrinted>
  <dcterms:created xsi:type="dcterms:W3CDTF">2026-09-24T11:55:00Z</dcterms:created>
  <dcterms:modified xsi:type="dcterms:W3CDTF">2026-09-24T12:02:00Z</dcterms:modified>
</cp:coreProperties>
</file>