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9BAF0" w14:textId="77777777" w:rsidR="00525B89" w:rsidRPr="003A7E96" w:rsidRDefault="00525B89" w:rsidP="00525B89">
      <w:pPr>
        <w:spacing w:after="0" w:line="240" w:lineRule="auto"/>
        <w:ind w:right="43"/>
        <w:jc w:val="center"/>
        <w:rPr>
          <w:noProof/>
          <w:color w:val="000000" w:themeColor="text1"/>
        </w:rPr>
      </w:pPr>
      <w:r w:rsidRPr="003A7E96">
        <w:rPr>
          <w:noProof/>
          <w:color w:val="000000" w:themeColor="text1"/>
          <w:lang w:val="lv-LV" w:eastAsia="lv-LV"/>
        </w:rPr>
        <w:drawing>
          <wp:inline distT="0" distB="0" distL="0" distR="0" wp14:anchorId="3539BB0E" wp14:editId="3539BB0F">
            <wp:extent cx="607060" cy="721360"/>
            <wp:effectExtent l="0" t="0" r="2540" b="2540"/>
            <wp:docPr id="4" name="Attēls 4"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7060" cy="721360"/>
                    </a:xfrm>
                    <a:prstGeom prst="rect">
                      <a:avLst/>
                    </a:prstGeom>
                    <a:noFill/>
                    <a:ln>
                      <a:noFill/>
                    </a:ln>
                  </pic:spPr>
                </pic:pic>
              </a:graphicData>
            </a:graphic>
          </wp:inline>
        </w:drawing>
      </w:r>
    </w:p>
    <w:p w14:paraId="3539BAF1" w14:textId="77777777" w:rsidR="00525B89" w:rsidRPr="003A7E96" w:rsidRDefault="00525B89" w:rsidP="00525B89">
      <w:pPr>
        <w:spacing w:after="0" w:line="240" w:lineRule="auto"/>
        <w:ind w:right="43"/>
        <w:jc w:val="center"/>
        <w:rPr>
          <w:rFonts w:ascii="Times New Roman" w:hAnsi="Times New Roman"/>
          <w:noProof/>
          <w:color w:val="000000" w:themeColor="text1"/>
          <w:sz w:val="36"/>
        </w:rPr>
      </w:pPr>
      <w:r w:rsidRPr="003A7E96">
        <w:rPr>
          <w:rFonts w:ascii="Times New Roman" w:hAnsi="Times New Roman"/>
          <w:noProof/>
          <w:color w:val="000000" w:themeColor="text1"/>
          <w:sz w:val="36"/>
        </w:rPr>
        <w:t>OGRES  NOVADA  PAŠVALDĪBA</w:t>
      </w:r>
    </w:p>
    <w:p w14:paraId="3539BAF2" w14:textId="77777777" w:rsidR="00525B89" w:rsidRPr="003A7E96" w:rsidRDefault="00525B89" w:rsidP="00525B89">
      <w:pPr>
        <w:spacing w:after="0" w:line="240" w:lineRule="auto"/>
        <w:ind w:right="43"/>
        <w:jc w:val="center"/>
        <w:rPr>
          <w:rFonts w:ascii="Times New Roman" w:hAnsi="Times New Roman"/>
          <w:noProof/>
          <w:color w:val="000000" w:themeColor="text1"/>
          <w:sz w:val="18"/>
        </w:rPr>
      </w:pPr>
      <w:r w:rsidRPr="003A7E96">
        <w:rPr>
          <w:rFonts w:ascii="Times New Roman" w:hAnsi="Times New Roman"/>
          <w:noProof/>
          <w:color w:val="000000" w:themeColor="text1"/>
          <w:sz w:val="18"/>
        </w:rPr>
        <w:t>Reģ.Nr.90000024455, Brīvības iela 33, Ogre, Ogres nov., LV-5001</w:t>
      </w:r>
    </w:p>
    <w:p w14:paraId="3539BAF3" w14:textId="77777777" w:rsidR="00525B89" w:rsidRPr="003A7E96" w:rsidRDefault="00525B89" w:rsidP="00525B89">
      <w:pPr>
        <w:pBdr>
          <w:bottom w:val="single" w:sz="4" w:space="1" w:color="auto"/>
        </w:pBdr>
        <w:spacing w:after="0" w:line="240" w:lineRule="auto"/>
        <w:ind w:right="43"/>
        <w:jc w:val="center"/>
        <w:rPr>
          <w:rFonts w:ascii="Times New Roman" w:hAnsi="Times New Roman"/>
          <w:noProof/>
          <w:color w:val="000000" w:themeColor="text1"/>
          <w:sz w:val="18"/>
        </w:rPr>
      </w:pPr>
      <w:r w:rsidRPr="003A7E96">
        <w:rPr>
          <w:rFonts w:ascii="Times New Roman" w:hAnsi="Times New Roman"/>
          <w:noProof/>
          <w:color w:val="000000" w:themeColor="text1"/>
          <w:sz w:val="18"/>
        </w:rPr>
        <w:t xml:space="preserve">tālrunis 65071160, </w:t>
      </w:r>
      <w:r w:rsidRPr="003A7E96">
        <w:rPr>
          <w:rFonts w:ascii="Times New Roman" w:hAnsi="Times New Roman"/>
          <w:color w:val="000000" w:themeColor="text1"/>
          <w:sz w:val="18"/>
          <w:lang w:val="lv-LV"/>
        </w:rPr>
        <w:t xml:space="preserve">e-pasts: ogredome@ogresnovads.lv, www.ogresnovads.lv </w:t>
      </w:r>
    </w:p>
    <w:p w14:paraId="3539BAF4" w14:textId="77777777" w:rsidR="00525B89" w:rsidRPr="003A7E96" w:rsidRDefault="00525B89" w:rsidP="00525B89">
      <w:pPr>
        <w:spacing w:after="0" w:line="240" w:lineRule="auto"/>
        <w:ind w:right="43"/>
        <w:rPr>
          <w:rFonts w:ascii="Times New Roman" w:hAnsi="Times New Roman"/>
          <w:color w:val="000000" w:themeColor="text1"/>
          <w:szCs w:val="32"/>
        </w:rPr>
      </w:pPr>
    </w:p>
    <w:p w14:paraId="3539BAF5" w14:textId="77777777" w:rsidR="00525B89" w:rsidRPr="003A7E96" w:rsidRDefault="00525B89" w:rsidP="00525B89">
      <w:pPr>
        <w:spacing w:after="0" w:line="240" w:lineRule="auto"/>
        <w:ind w:right="43"/>
        <w:jc w:val="center"/>
        <w:rPr>
          <w:rFonts w:ascii="Times New Roman" w:hAnsi="Times New Roman"/>
          <w:color w:val="000000" w:themeColor="text1"/>
          <w:sz w:val="32"/>
          <w:szCs w:val="32"/>
        </w:rPr>
      </w:pPr>
      <w:r w:rsidRPr="003A7E96">
        <w:rPr>
          <w:rFonts w:ascii="Times New Roman" w:hAnsi="Times New Roman"/>
          <w:color w:val="000000" w:themeColor="text1"/>
          <w:sz w:val="28"/>
          <w:szCs w:val="28"/>
        </w:rPr>
        <w:t>PAŠVALDĪBAS DOMES SĒDES PROTOKOLA IZRAKSTS</w:t>
      </w:r>
    </w:p>
    <w:p w14:paraId="3539BAF6" w14:textId="77777777" w:rsidR="00525B89" w:rsidRPr="003A7E96" w:rsidRDefault="00525B89" w:rsidP="00525B89">
      <w:pPr>
        <w:spacing w:after="0" w:line="240" w:lineRule="auto"/>
        <w:ind w:right="43"/>
        <w:rPr>
          <w:rFonts w:ascii="Times New Roman" w:hAnsi="Times New Roman"/>
          <w:color w:val="000000" w:themeColor="text1"/>
          <w:sz w:val="24"/>
          <w:szCs w:val="32"/>
        </w:rPr>
      </w:pPr>
    </w:p>
    <w:tbl>
      <w:tblPr>
        <w:tblW w:w="5058" w:type="pct"/>
        <w:tblLook w:val="0000" w:firstRow="0" w:lastRow="0" w:firstColumn="0" w:lastColumn="0" w:noHBand="0" w:noVBand="0"/>
      </w:tblPr>
      <w:tblGrid>
        <w:gridCol w:w="3024"/>
        <w:gridCol w:w="3023"/>
        <w:gridCol w:w="3129"/>
      </w:tblGrid>
      <w:tr w:rsidR="003A7E96" w:rsidRPr="003A7E96" w14:paraId="3539BAFD" w14:textId="77777777" w:rsidTr="00B967DF">
        <w:tc>
          <w:tcPr>
            <w:tcW w:w="1648" w:type="pct"/>
          </w:tcPr>
          <w:p w14:paraId="3539BAF7" w14:textId="77777777" w:rsidR="00525B89" w:rsidRPr="003A7E96" w:rsidRDefault="00525B89" w:rsidP="006A1A1C">
            <w:pPr>
              <w:spacing w:after="0" w:line="240" w:lineRule="auto"/>
              <w:ind w:right="43"/>
              <w:rPr>
                <w:rFonts w:ascii="Times New Roman" w:hAnsi="Times New Roman"/>
                <w:color w:val="000000" w:themeColor="text1"/>
                <w:sz w:val="24"/>
                <w:szCs w:val="24"/>
                <w:lang w:val="lv-LV"/>
              </w:rPr>
            </w:pPr>
          </w:p>
          <w:p w14:paraId="3539BAF8" w14:textId="77777777" w:rsidR="00525B89" w:rsidRPr="003A7E96" w:rsidRDefault="00525B89" w:rsidP="006A1A1C">
            <w:pPr>
              <w:spacing w:after="0" w:line="240" w:lineRule="auto"/>
              <w:ind w:right="43"/>
              <w:rPr>
                <w:rFonts w:ascii="Times New Roman" w:hAnsi="Times New Roman"/>
                <w:color w:val="000000" w:themeColor="text1"/>
                <w:sz w:val="24"/>
                <w:szCs w:val="24"/>
                <w:lang w:val="lv-LV"/>
              </w:rPr>
            </w:pPr>
            <w:r w:rsidRPr="003A7E96">
              <w:rPr>
                <w:rFonts w:ascii="Times New Roman" w:hAnsi="Times New Roman"/>
                <w:color w:val="000000" w:themeColor="text1"/>
                <w:sz w:val="24"/>
                <w:szCs w:val="24"/>
                <w:lang w:val="lv-LV"/>
              </w:rPr>
              <w:t>Ogrē, Brīvības ielā 33</w:t>
            </w:r>
          </w:p>
        </w:tc>
        <w:tc>
          <w:tcPr>
            <w:tcW w:w="1647" w:type="pct"/>
          </w:tcPr>
          <w:p w14:paraId="3539BAF9" w14:textId="77777777" w:rsidR="00525B89" w:rsidRPr="003A7E96" w:rsidRDefault="00525B89" w:rsidP="006A1A1C">
            <w:pPr>
              <w:keepNext/>
              <w:widowControl/>
              <w:spacing w:after="0" w:line="240" w:lineRule="auto"/>
              <w:ind w:right="43"/>
              <w:jc w:val="center"/>
              <w:outlineLvl w:val="1"/>
              <w:rPr>
                <w:rFonts w:ascii="Times New Roman" w:eastAsia="Times New Roman" w:hAnsi="Times New Roman"/>
                <w:b/>
                <w:color w:val="000000" w:themeColor="text1"/>
                <w:sz w:val="24"/>
                <w:szCs w:val="24"/>
                <w:lang w:val="lv-LV" w:eastAsia="lv-LV"/>
              </w:rPr>
            </w:pPr>
          </w:p>
          <w:p w14:paraId="3539BAFA" w14:textId="59C01DEF" w:rsidR="00525B89" w:rsidRPr="003A7E96" w:rsidRDefault="00525B89" w:rsidP="00010424">
            <w:pPr>
              <w:keepNext/>
              <w:widowControl/>
              <w:spacing w:after="0" w:line="240" w:lineRule="auto"/>
              <w:ind w:right="43"/>
              <w:jc w:val="center"/>
              <w:outlineLvl w:val="1"/>
              <w:rPr>
                <w:rFonts w:ascii="Times New Roman" w:eastAsia="Times New Roman" w:hAnsi="Times New Roman"/>
                <w:b/>
                <w:i/>
                <w:color w:val="000000" w:themeColor="text1"/>
                <w:sz w:val="24"/>
                <w:szCs w:val="24"/>
                <w:lang w:val="lv-LV" w:eastAsia="lv-LV"/>
              </w:rPr>
            </w:pPr>
            <w:r w:rsidRPr="003A7E96">
              <w:rPr>
                <w:rFonts w:ascii="Times New Roman" w:eastAsia="Times New Roman" w:hAnsi="Times New Roman"/>
                <w:b/>
                <w:color w:val="000000" w:themeColor="text1"/>
                <w:sz w:val="24"/>
                <w:szCs w:val="24"/>
                <w:lang w:val="lv-LV" w:eastAsia="lv-LV"/>
              </w:rPr>
              <w:t>Nr.</w:t>
            </w:r>
            <w:r w:rsidR="00A00F7A">
              <w:rPr>
                <w:rFonts w:ascii="Times New Roman" w:eastAsia="Times New Roman" w:hAnsi="Times New Roman"/>
                <w:b/>
                <w:color w:val="000000" w:themeColor="text1"/>
                <w:sz w:val="24"/>
                <w:szCs w:val="24"/>
                <w:lang w:val="lv-LV" w:eastAsia="lv-LV"/>
              </w:rPr>
              <w:t>13</w:t>
            </w:r>
            <w:r w:rsidR="00FE2626">
              <w:rPr>
                <w:rFonts w:ascii="Times New Roman" w:eastAsia="Times New Roman" w:hAnsi="Times New Roman"/>
                <w:b/>
                <w:color w:val="000000" w:themeColor="text1"/>
                <w:sz w:val="24"/>
                <w:szCs w:val="24"/>
                <w:lang w:val="lv-LV" w:eastAsia="lv-LV"/>
              </w:rPr>
              <w:t>.</w:t>
            </w:r>
          </w:p>
        </w:tc>
        <w:tc>
          <w:tcPr>
            <w:tcW w:w="1705" w:type="pct"/>
          </w:tcPr>
          <w:p w14:paraId="3539BAFB" w14:textId="77777777" w:rsidR="00525B89" w:rsidRPr="003A7E96" w:rsidRDefault="00525B89" w:rsidP="006A1A1C">
            <w:pPr>
              <w:spacing w:after="0" w:line="240" w:lineRule="auto"/>
              <w:ind w:right="43"/>
              <w:jc w:val="right"/>
              <w:rPr>
                <w:rFonts w:ascii="Times New Roman" w:hAnsi="Times New Roman"/>
                <w:color w:val="000000" w:themeColor="text1"/>
                <w:sz w:val="24"/>
                <w:szCs w:val="24"/>
                <w:lang w:val="lv-LV"/>
              </w:rPr>
            </w:pPr>
          </w:p>
          <w:p w14:paraId="3539BAFC" w14:textId="52923085" w:rsidR="00525B89" w:rsidRPr="003A7E96" w:rsidRDefault="00525B89" w:rsidP="00010424">
            <w:pPr>
              <w:spacing w:after="0" w:line="240" w:lineRule="auto"/>
              <w:ind w:right="43"/>
              <w:jc w:val="right"/>
              <w:rPr>
                <w:rFonts w:ascii="Times New Roman" w:hAnsi="Times New Roman"/>
                <w:color w:val="000000" w:themeColor="text1"/>
                <w:sz w:val="24"/>
                <w:szCs w:val="24"/>
                <w:lang w:val="lv-LV"/>
              </w:rPr>
            </w:pPr>
            <w:r w:rsidRPr="003A7E96">
              <w:rPr>
                <w:rFonts w:ascii="Times New Roman" w:hAnsi="Times New Roman"/>
                <w:color w:val="000000" w:themeColor="text1"/>
                <w:sz w:val="24"/>
                <w:szCs w:val="24"/>
                <w:lang w:val="lv-LV"/>
              </w:rPr>
              <w:t>20</w:t>
            </w:r>
            <w:r w:rsidR="006D7E65" w:rsidRPr="003A7E96">
              <w:rPr>
                <w:rFonts w:ascii="Times New Roman" w:hAnsi="Times New Roman"/>
                <w:color w:val="000000" w:themeColor="text1"/>
                <w:sz w:val="24"/>
                <w:szCs w:val="24"/>
                <w:lang w:val="lv-LV"/>
              </w:rPr>
              <w:t>2</w:t>
            </w:r>
            <w:r w:rsidR="00940532" w:rsidRPr="003A7E96">
              <w:rPr>
                <w:rFonts w:ascii="Times New Roman" w:hAnsi="Times New Roman"/>
                <w:color w:val="000000" w:themeColor="text1"/>
                <w:sz w:val="24"/>
                <w:szCs w:val="24"/>
                <w:lang w:val="lv-LV"/>
              </w:rPr>
              <w:t>6</w:t>
            </w:r>
            <w:r w:rsidR="006D7E65" w:rsidRPr="003A7E96">
              <w:rPr>
                <w:rFonts w:ascii="Times New Roman" w:hAnsi="Times New Roman"/>
                <w:color w:val="000000" w:themeColor="text1"/>
                <w:sz w:val="24"/>
                <w:szCs w:val="24"/>
                <w:lang w:val="lv-LV"/>
              </w:rPr>
              <w:t xml:space="preserve">. </w:t>
            </w:r>
            <w:r w:rsidR="00EA318C" w:rsidRPr="003A7E96">
              <w:rPr>
                <w:rFonts w:ascii="Times New Roman" w:hAnsi="Times New Roman"/>
                <w:color w:val="000000" w:themeColor="text1"/>
                <w:sz w:val="24"/>
                <w:szCs w:val="24"/>
                <w:lang w:val="lv-LV"/>
              </w:rPr>
              <w:t>gada</w:t>
            </w:r>
            <w:r w:rsidR="00A00F7A">
              <w:rPr>
                <w:rFonts w:ascii="Times New Roman" w:hAnsi="Times New Roman"/>
                <w:color w:val="000000" w:themeColor="text1"/>
                <w:sz w:val="24"/>
                <w:szCs w:val="24"/>
                <w:lang w:val="lv-LV"/>
              </w:rPr>
              <w:t xml:space="preserve"> 24</w:t>
            </w:r>
            <w:r w:rsidR="00785D8F">
              <w:rPr>
                <w:rFonts w:ascii="Times New Roman" w:hAnsi="Times New Roman"/>
                <w:color w:val="000000" w:themeColor="text1"/>
                <w:sz w:val="24"/>
                <w:szCs w:val="24"/>
                <w:lang w:val="lv-LV"/>
              </w:rPr>
              <w:t>.</w:t>
            </w:r>
            <w:r w:rsidR="00A00F7A">
              <w:rPr>
                <w:rFonts w:ascii="Times New Roman" w:hAnsi="Times New Roman"/>
                <w:color w:val="000000" w:themeColor="text1"/>
                <w:sz w:val="24"/>
                <w:szCs w:val="24"/>
                <w:lang w:val="lv-LV"/>
              </w:rPr>
              <w:t xml:space="preserve"> </w:t>
            </w:r>
            <w:r w:rsidR="00010424">
              <w:rPr>
                <w:rFonts w:ascii="Times New Roman" w:hAnsi="Times New Roman"/>
                <w:color w:val="000000" w:themeColor="text1"/>
                <w:sz w:val="24"/>
                <w:szCs w:val="24"/>
                <w:lang w:val="lv-LV"/>
              </w:rPr>
              <w:t>septembrī</w:t>
            </w:r>
          </w:p>
        </w:tc>
      </w:tr>
    </w:tbl>
    <w:p w14:paraId="3539BAFE" w14:textId="77777777" w:rsidR="00525B89" w:rsidRPr="003A7E96" w:rsidRDefault="00525B89" w:rsidP="006A1A1C">
      <w:pPr>
        <w:spacing w:after="0" w:line="240" w:lineRule="auto"/>
        <w:ind w:right="43"/>
        <w:jc w:val="center"/>
        <w:rPr>
          <w:rFonts w:ascii="Times New Roman" w:hAnsi="Times New Roman"/>
          <w:b/>
          <w:color w:val="000000" w:themeColor="text1"/>
          <w:sz w:val="24"/>
          <w:szCs w:val="24"/>
          <w:lang w:val="lv-LV"/>
        </w:rPr>
      </w:pPr>
    </w:p>
    <w:p w14:paraId="3539BAFF" w14:textId="35D7BFF0" w:rsidR="00525B89" w:rsidRPr="003A7E96" w:rsidRDefault="00FE2626" w:rsidP="006A1A1C">
      <w:pPr>
        <w:spacing w:after="0" w:line="240" w:lineRule="auto"/>
        <w:ind w:right="43"/>
        <w:jc w:val="center"/>
        <w:rPr>
          <w:rFonts w:ascii="Times New Roman" w:hAnsi="Times New Roman"/>
          <w:b/>
          <w:color w:val="000000" w:themeColor="text1"/>
          <w:sz w:val="24"/>
          <w:szCs w:val="24"/>
          <w:lang w:val="lv-LV"/>
        </w:rPr>
      </w:pPr>
      <w:r>
        <w:rPr>
          <w:rFonts w:ascii="Times New Roman" w:hAnsi="Times New Roman"/>
          <w:b/>
          <w:color w:val="000000" w:themeColor="text1"/>
          <w:sz w:val="24"/>
          <w:szCs w:val="24"/>
          <w:lang w:val="lv-LV"/>
        </w:rPr>
        <w:t>6</w:t>
      </w:r>
      <w:r w:rsidR="00525B89" w:rsidRPr="003A7E96">
        <w:rPr>
          <w:rFonts w:ascii="Times New Roman" w:hAnsi="Times New Roman"/>
          <w:b/>
          <w:color w:val="000000" w:themeColor="text1"/>
          <w:sz w:val="24"/>
          <w:szCs w:val="24"/>
          <w:lang w:val="lv-LV"/>
        </w:rPr>
        <w:t>.</w:t>
      </w:r>
    </w:p>
    <w:p w14:paraId="076ECB8A" w14:textId="19202876" w:rsidR="0085244C" w:rsidRPr="00157A3A" w:rsidRDefault="0085244C" w:rsidP="00157A3A">
      <w:pPr>
        <w:spacing w:after="0" w:line="240" w:lineRule="auto"/>
        <w:ind w:right="43"/>
        <w:jc w:val="center"/>
        <w:rPr>
          <w:rFonts w:ascii="Times New Roman" w:hAnsi="Times New Roman"/>
          <w:b/>
          <w:color w:val="000000" w:themeColor="text1"/>
          <w:sz w:val="24"/>
          <w:szCs w:val="24"/>
          <w:u w:val="single"/>
          <w:lang w:val="lv-LV"/>
        </w:rPr>
      </w:pPr>
      <w:r w:rsidRPr="00157A3A">
        <w:rPr>
          <w:rFonts w:ascii="Times New Roman" w:hAnsi="Times New Roman"/>
          <w:b/>
          <w:color w:val="000000" w:themeColor="text1"/>
          <w:sz w:val="24"/>
          <w:szCs w:val="24"/>
          <w:u w:val="single"/>
          <w:lang w:val="lv-LV"/>
        </w:rPr>
        <w:t xml:space="preserve">Par daudzdzīvokļu dzīvojamai mājai </w:t>
      </w:r>
      <w:proofErr w:type="spellStart"/>
      <w:r w:rsidR="00010424" w:rsidRPr="00010424">
        <w:rPr>
          <w:rFonts w:ascii="Times New Roman" w:hAnsi="Times New Roman"/>
          <w:b/>
          <w:color w:val="000000" w:themeColor="text1"/>
          <w:sz w:val="24"/>
          <w:szCs w:val="24"/>
          <w:u w:val="single"/>
          <w:lang w:val="lv-LV"/>
        </w:rPr>
        <w:t>Zilokalnu</w:t>
      </w:r>
      <w:proofErr w:type="spellEnd"/>
      <w:r w:rsidR="00010424" w:rsidRPr="00010424">
        <w:rPr>
          <w:rFonts w:ascii="Times New Roman" w:hAnsi="Times New Roman"/>
          <w:b/>
          <w:color w:val="000000" w:themeColor="text1"/>
          <w:sz w:val="24"/>
          <w:szCs w:val="24"/>
          <w:u w:val="single"/>
          <w:lang w:val="lv-LV"/>
        </w:rPr>
        <w:t xml:space="preserve"> prospektā 22</w:t>
      </w:r>
      <w:r w:rsidRPr="00157A3A">
        <w:rPr>
          <w:rFonts w:ascii="Times New Roman" w:hAnsi="Times New Roman"/>
          <w:b/>
          <w:color w:val="000000" w:themeColor="text1"/>
          <w:sz w:val="24"/>
          <w:szCs w:val="24"/>
          <w:u w:val="single"/>
          <w:lang w:val="lv-LV"/>
        </w:rPr>
        <w:t xml:space="preserve">, </w:t>
      </w:r>
      <w:r w:rsidR="00B258A5">
        <w:rPr>
          <w:rFonts w:ascii="Times New Roman" w:hAnsi="Times New Roman"/>
          <w:b/>
          <w:color w:val="000000" w:themeColor="text1"/>
          <w:sz w:val="24"/>
          <w:szCs w:val="24"/>
          <w:u w:val="single"/>
          <w:lang w:val="lv-LV"/>
        </w:rPr>
        <w:t>Ogr</w:t>
      </w:r>
      <w:r w:rsidR="002A36F9" w:rsidRPr="00157A3A">
        <w:rPr>
          <w:rFonts w:ascii="Times New Roman" w:hAnsi="Times New Roman"/>
          <w:b/>
          <w:color w:val="000000" w:themeColor="text1"/>
          <w:sz w:val="24"/>
          <w:szCs w:val="24"/>
          <w:u w:val="single"/>
          <w:lang w:val="lv-LV"/>
        </w:rPr>
        <w:t>ē</w:t>
      </w:r>
      <w:r w:rsidRPr="00157A3A">
        <w:rPr>
          <w:rFonts w:ascii="Times New Roman" w:hAnsi="Times New Roman"/>
          <w:b/>
          <w:color w:val="000000" w:themeColor="text1"/>
          <w:sz w:val="24"/>
          <w:szCs w:val="24"/>
          <w:u w:val="single"/>
          <w:lang w:val="lv-LV"/>
        </w:rPr>
        <w:t>, Ogres novadā</w:t>
      </w:r>
      <w:r w:rsidR="009C047A" w:rsidRPr="00157A3A">
        <w:rPr>
          <w:rFonts w:ascii="Times New Roman" w:hAnsi="Times New Roman"/>
          <w:b/>
          <w:color w:val="000000" w:themeColor="text1"/>
          <w:sz w:val="24"/>
          <w:szCs w:val="24"/>
          <w:u w:val="single"/>
          <w:lang w:val="lv-LV"/>
        </w:rPr>
        <w:t>,</w:t>
      </w:r>
      <w:r w:rsidRPr="00157A3A">
        <w:rPr>
          <w:rFonts w:ascii="Times New Roman" w:hAnsi="Times New Roman"/>
          <w:b/>
          <w:color w:val="000000" w:themeColor="text1"/>
          <w:sz w:val="24"/>
          <w:szCs w:val="24"/>
          <w:u w:val="single"/>
          <w:lang w:val="lv-LV"/>
        </w:rPr>
        <w:t xml:space="preserve"> funkcionāli nepieciešamā zemesgabala apstiprināšanu</w:t>
      </w:r>
    </w:p>
    <w:p w14:paraId="40832734" w14:textId="77777777" w:rsidR="0085244C" w:rsidRPr="00157A3A" w:rsidRDefault="0085244C" w:rsidP="00157A3A">
      <w:pPr>
        <w:spacing w:after="0" w:line="240" w:lineRule="auto"/>
        <w:ind w:right="43"/>
        <w:jc w:val="center"/>
        <w:rPr>
          <w:rFonts w:ascii="Times New Roman" w:hAnsi="Times New Roman"/>
          <w:b/>
          <w:color w:val="000000" w:themeColor="text1"/>
          <w:sz w:val="24"/>
          <w:szCs w:val="24"/>
          <w:lang w:val="lv-LV"/>
        </w:rPr>
      </w:pPr>
    </w:p>
    <w:p w14:paraId="3DE41204" w14:textId="3AEE9353" w:rsidR="00010424" w:rsidRPr="006D5B3A" w:rsidRDefault="00010424" w:rsidP="00D70BC2">
      <w:pPr>
        <w:widowControl/>
        <w:tabs>
          <w:tab w:val="left" w:pos="709"/>
        </w:tabs>
        <w:spacing w:after="0" w:line="240" w:lineRule="auto"/>
        <w:ind w:firstLine="720"/>
        <w:jc w:val="both"/>
        <w:rPr>
          <w:rFonts w:ascii="Times New Roman" w:eastAsia="Times New Roman" w:hAnsi="Times New Roman"/>
          <w:sz w:val="24"/>
          <w:szCs w:val="24"/>
          <w:lang w:val="lv-LV"/>
        </w:rPr>
      </w:pPr>
      <w:r w:rsidRPr="006D5B3A">
        <w:rPr>
          <w:rFonts w:ascii="Times New Roman" w:eastAsia="Times New Roman" w:hAnsi="Times New Roman"/>
          <w:sz w:val="24"/>
          <w:szCs w:val="24"/>
          <w:lang w:val="lv-LV"/>
        </w:rPr>
        <w:t>Ogres novada pašvaldībā (turpmāk</w:t>
      </w:r>
      <w:r w:rsidR="006D5B3A">
        <w:rPr>
          <w:rFonts w:ascii="Times New Roman" w:eastAsia="Times New Roman" w:hAnsi="Times New Roman"/>
          <w:sz w:val="24"/>
          <w:szCs w:val="24"/>
          <w:lang w:val="lv-LV"/>
        </w:rPr>
        <w:t xml:space="preserve"> - </w:t>
      </w:r>
      <w:r w:rsidRPr="006D5B3A">
        <w:rPr>
          <w:rFonts w:ascii="Times New Roman" w:eastAsia="Times New Roman" w:hAnsi="Times New Roman"/>
          <w:sz w:val="24"/>
          <w:szCs w:val="24"/>
          <w:lang w:val="lv-LV"/>
        </w:rPr>
        <w:t>Pašvaldība) 2024.</w:t>
      </w:r>
      <w:r w:rsidR="00D70BC2">
        <w:rPr>
          <w:rFonts w:ascii="Times New Roman" w:eastAsia="Times New Roman" w:hAnsi="Times New Roman"/>
          <w:sz w:val="24"/>
          <w:szCs w:val="24"/>
          <w:lang w:val="lv-LV"/>
        </w:rPr>
        <w:t> </w:t>
      </w:r>
      <w:r w:rsidRPr="006D5B3A">
        <w:rPr>
          <w:rFonts w:ascii="Times New Roman" w:eastAsia="Times New Roman" w:hAnsi="Times New Roman"/>
          <w:sz w:val="24"/>
          <w:szCs w:val="24"/>
          <w:lang w:val="lv-LV"/>
        </w:rPr>
        <w:t xml:space="preserve">gada </w:t>
      </w:r>
      <w:r w:rsidR="00D70BC2">
        <w:rPr>
          <w:rFonts w:ascii="Times New Roman" w:eastAsia="Times New Roman" w:hAnsi="Times New Roman"/>
          <w:sz w:val="24"/>
          <w:szCs w:val="24"/>
          <w:lang w:val="lv-LV"/>
        </w:rPr>
        <w:t>4</w:t>
      </w:r>
      <w:r w:rsidRPr="006D5B3A">
        <w:rPr>
          <w:rFonts w:ascii="Times New Roman" w:eastAsia="Times New Roman" w:hAnsi="Times New Roman"/>
          <w:sz w:val="24"/>
          <w:szCs w:val="24"/>
          <w:lang w:val="lv-LV"/>
        </w:rPr>
        <w:t>.</w:t>
      </w:r>
      <w:r w:rsidR="00D70BC2">
        <w:rPr>
          <w:rFonts w:ascii="Times New Roman" w:eastAsia="Times New Roman" w:hAnsi="Times New Roman"/>
          <w:sz w:val="24"/>
          <w:szCs w:val="24"/>
          <w:lang w:val="lv-LV"/>
        </w:rPr>
        <w:t> </w:t>
      </w:r>
      <w:r w:rsidRPr="006D5B3A">
        <w:rPr>
          <w:rFonts w:ascii="Times New Roman" w:eastAsia="Times New Roman" w:hAnsi="Times New Roman"/>
          <w:sz w:val="24"/>
          <w:szCs w:val="24"/>
          <w:lang w:val="lv-LV"/>
        </w:rPr>
        <w:t xml:space="preserve">martā saņemts daudzdzīvokļu dzīvojamās mājas </w:t>
      </w:r>
      <w:proofErr w:type="spellStart"/>
      <w:r w:rsidRPr="006D5B3A">
        <w:rPr>
          <w:rFonts w:ascii="Times New Roman" w:eastAsia="Times New Roman" w:hAnsi="Times New Roman"/>
          <w:sz w:val="24"/>
          <w:szCs w:val="24"/>
          <w:lang w:val="lv-LV"/>
        </w:rPr>
        <w:t>Zilokalnu</w:t>
      </w:r>
      <w:proofErr w:type="spellEnd"/>
      <w:r w:rsidRPr="006D5B3A">
        <w:rPr>
          <w:rFonts w:ascii="Times New Roman" w:eastAsia="Times New Roman" w:hAnsi="Times New Roman"/>
          <w:sz w:val="24"/>
          <w:szCs w:val="24"/>
          <w:lang w:val="lv-LV"/>
        </w:rPr>
        <w:t xml:space="preserve"> prospekts 22, Ogrē, Ogres novadā dzīvokļu īpašnieku kopības pilnvarotās personas sabiedrības ar ierobežotu atbildību “Namu pārvaldīšana” iesniegums (Pašvaldībā </w:t>
      </w:r>
      <w:r w:rsidR="00D70BC2">
        <w:rPr>
          <w:rFonts w:ascii="Times New Roman" w:eastAsia="Times New Roman" w:hAnsi="Times New Roman"/>
          <w:sz w:val="24"/>
          <w:szCs w:val="24"/>
          <w:lang w:val="lv-LV"/>
        </w:rPr>
        <w:t xml:space="preserve">reģistrēts </w:t>
      </w:r>
      <w:r w:rsidRPr="006D5B3A">
        <w:rPr>
          <w:rFonts w:ascii="Times New Roman" w:eastAsia="Times New Roman" w:hAnsi="Times New Roman"/>
          <w:sz w:val="24"/>
          <w:szCs w:val="24"/>
          <w:lang w:val="lv-LV"/>
        </w:rPr>
        <w:t>ar Nr.</w:t>
      </w:r>
      <w:r w:rsidR="00D70BC2">
        <w:rPr>
          <w:rFonts w:ascii="Times New Roman" w:eastAsia="Times New Roman" w:hAnsi="Times New Roman"/>
          <w:sz w:val="24"/>
          <w:szCs w:val="24"/>
          <w:lang w:val="lv-LV"/>
        </w:rPr>
        <w:t xml:space="preserve"> 2-4.1</w:t>
      </w:r>
      <w:r w:rsidRPr="006D5B3A">
        <w:rPr>
          <w:rFonts w:ascii="Times New Roman" w:eastAsia="Times New Roman" w:hAnsi="Times New Roman"/>
          <w:sz w:val="24"/>
          <w:szCs w:val="24"/>
          <w:lang w:val="lv-LV"/>
        </w:rPr>
        <w:t xml:space="preserve">/1179), kurā daudzdzīvokļu dzīvojamās mājas dzīvokļu īpašnieki lemj par atsavināšanas tiesību izmantošanas procesa uzsākšanu (turpmāk – Iesniegums). </w:t>
      </w:r>
    </w:p>
    <w:p w14:paraId="7193FAD1" w14:textId="77777777" w:rsidR="00010424" w:rsidRPr="006D5B3A" w:rsidRDefault="00010424" w:rsidP="006D5B3A">
      <w:pPr>
        <w:widowControl/>
        <w:autoSpaceDE w:val="0"/>
        <w:autoSpaceDN w:val="0"/>
        <w:adjustRightInd w:val="0"/>
        <w:spacing w:after="0" w:line="240" w:lineRule="auto"/>
        <w:ind w:firstLine="720"/>
        <w:jc w:val="both"/>
        <w:rPr>
          <w:rFonts w:ascii="Times New Roman" w:hAnsi="Times New Roman"/>
          <w:sz w:val="24"/>
          <w:szCs w:val="24"/>
          <w:lang w:val="lv-LV"/>
        </w:rPr>
      </w:pPr>
      <w:r w:rsidRPr="006D5B3A">
        <w:rPr>
          <w:rFonts w:ascii="Times New Roman" w:hAnsi="Times New Roman"/>
          <w:sz w:val="24"/>
          <w:szCs w:val="24"/>
          <w:lang w:val="lv-LV"/>
        </w:rPr>
        <w:t xml:space="preserve">Piespiedu dalītā īpašuma privatizētajās daudzdzīvokļu mājās izbeigšanas likuma (turpmāk – Izbeigšanas likums) 5. panta ceturtajā daļā noteikts, ka lēmums par atsavināšanas tiesības izmantošanas procesa uzsākšanu ir tiesiskais pamats, lai pašvaldība, kuras administratīvajā teritorijā atrodas daudzdzīvokļu dzīvojamā māja, pieņemtu lēmumu par daudzdzīvokļu dzīvojamai mājai funkcionāli nepieciešamo zemesgabalu (turpmāk – FNZG). </w:t>
      </w:r>
    </w:p>
    <w:p w14:paraId="550A1C2F" w14:textId="6D96A05B" w:rsidR="00010424" w:rsidRPr="006D5B3A" w:rsidRDefault="00010424" w:rsidP="006D5B3A">
      <w:pPr>
        <w:widowControl/>
        <w:autoSpaceDE w:val="0"/>
        <w:autoSpaceDN w:val="0"/>
        <w:adjustRightInd w:val="0"/>
        <w:spacing w:after="0" w:line="240" w:lineRule="auto"/>
        <w:ind w:firstLine="720"/>
        <w:jc w:val="both"/>
        <w:rPr>
          <w:rFonts w:ascii="Times New Roman" w:hAnsi="Times New Roman"/>
          <w:sz w:val="24"/>
          <w:szCs w:val="24"/>
          <w:lang w:val="lv-LV"/>
        </w:rPr>
      </w:pPr>
      <w:r w:rsidRPr="006D5B3A">
        <w:rPr>
          <w:rFonts w:ascii="Times New Roman" w:hAnsi="Times New Roman"/>
          <w:sz w:val="24"/>
          <w:szCs w:val="24"/>
          <w:lang w:val="lv-LV"/>
        </w:rPr>
        <w:t>Ogres novada administratīvajā teritorijā FNZG pārskatīšanu vai/un noteikšanu veic Pašvaldības Daudzdzīvokļu dzīvojamai mājai funkcionāli nepieciešamā zemes gabala noteikšanas un pārskatīšanas komisija (turpmāk – Komisija) atbilstoši Ogres novada pašvaldības 2023. gada 30.</w:t>
      </w:r>
      <w:r w:rsidR="00D70BC2">
        <w:rPr>
          <w:rFonts w:ascii="Times New Roman" w:hAnsi="Times New Roman"/>
          <w:sz w:val="24"/>
          <w:szCs w:val="24"/>
          <w:lang w:val="lv-LV"/>
        </w:rPr>
        <w:t> </w:t>
      </w:r>
      <w:r w:rsidRPr="006D5B3A">
        <w:rPr>
          <w:rFonts w:ascii="Times New Roman" w:hAnsi="Times New Roman"/>
          <w:sz w:val="24"/>
          <w:szCs w:val="24"/>
          <w:lang w:val="lv-LV"/>
        </w:rPr>
        <w:t>marta saistošajiem noteikumiem Nr. 6/2023 “Par dzīvojamai mājai funkcionāli nepieciešamā zemes gabala pārskatīšanu” (turpmāk – Saistošie noteikumi).</w:t>
      </w:r>
    </w:p>
    <w:p w14:paraId="7FE82571" w14:textId="77777777" w:rsidR="00010424" w:rsidRPr="006D5B3A" w:rsidRDefault="00010424" w:rsidP="006D5B3A">
      <w:pPr>
        <w:widowControl/>
        <w:autoSpaceDE w:val="0"/>
        <w:autoSpaceDN w:val="0"/>
        <w:adjustRightInd w:val="0"/>
        <w:spacing w:after="0" w:line="240" w:lineRule="auto"/>
        <w:ind w:firstLine="720"/>
        <w:jc w:val="both"/>
        <w:rPr>
          <w:rFonts w:ascii="Times New Roman" w:hAnsi="Times New Roman"/>
          <w:sz w:val="24"/>
          <w:szCs w:val="24"/>
          <w:lang w:val="lv-LV"/>
        </w:rPr>
      </w:pPr>
      <w:r w:rsidRPr="006D5B3A">
        <w:rPr>
          <w:rFonts w:ascii="Times New Roman" w:hAnsi="Times New Roman"/>
          <w:sz w:val="24"/>
          <w:szCs w:val="24"/>
          <w:lang w:val="lv-LV"/>
        </w:rPr>
        <w:t>FNZG daudzdzīvokļu dzīvojamai mājai nosaka atbilstoši Ministru kabineta 2015. gada 8. septembra noteikumiem Nr. 522 “Privatizējamai dzīvojamai mājai funkcionāli nepieciešamā zemes gabala noteikšanas kārtība” (turpmāk – MK noteikumi Nr. 522).</w:t>
      </w:r>
    </w:p>
    <w:p w14:paraId="4F79ECA4" w14:textId="2D63AABE" w:rsidR="00010424" w:rsidRPr="00D70BC2" w:rsidRDefault="00010424" w:rsidP="006D5B3A">
      <w:pPr>
        <w:widowControl/>
        <w:autoSpaceDE w:val="0"/>
        <w:autoSpaceDN w:val="0"/>
        <w:adjustRightInd w:val="0"/>
        <w:spacing w:after="0" w:line="240" w:lineRule="auto"/>
        <w:ind w:firstLine="720"/>
        <w:jc w:val="both"/>
        <w:rPr>
          <w:rFonts w:ascii="Times New Roman" w:hAnsi="Times New Roman"/>
          <w:sz w:val="24"/>
          <w:szCs w:val="24"/>
          <w:lang w:val="lv-LV"/>
        </w:rPr>
      </w:pPr>
      <w:r w:rsidRPr="006D5B3A">
        <w:rPr>
          <w:rFonts w:ascii="Times New Roman" w:hAnsi="Times New Roman"/>
          <w:sz w:val="24"/>
          <w:szCs w:val="24"/>
          <w:lang w:val="lv-LV"/>
        </w:rPr>
        <w:t xml:space="preserve">Paziņojums par daudzdzīvokļu dzīvojamai mājai </w:t>
      </w:r>
      <w:proofErr w:type="spellStart"/>
      <w:r w:rsidRPr="006D5B3A">
        <w:rPr>
          <w:rFonts w:ascii="Times New Roman" w:hAnsi="Times New Roman"/>
          <w:sz w:val="24"/>
          <w:szCs w:val="24"/>
          <w:lang w:val="lv-LV"/>
        </w:rPr>
        <w:t>Zilokalnu</w:t>
      </w:r>
      <w:proofErr w:type="spellEnd"/>
      <w:r w:rsidRPr="006D5B3A">
        <w:rPr>
          <w:rFonts w:ascii="Times New Roman" w:hAnsi="Times New Roman"/>
          <w:sz w:val="24"/>
          <w:szCs w:val="24"/>
          <w:lang w:val="lv-LV"/>
        </w:rPr>
        <w:t xml:space="preserve"> prospekts 22, Ogre, Ogres nov., FNZG noteikšanas procesa/pārskatīšanas procesa uzsākšanu 2025.</w:t>
      </w:r>
      <w:r w:rsidR="00DC7C90">
        <w:rPr>
          <w:rFonts w:ascii="Times New Roman" w:hAnsi="Times New Roman"/>
          <w:sz w:val="24"/>
          <w:szCs w:val="24"/>
          <w:lang w:val="lv-LV"/>
        </w:rPr>
        <w:t> </w:t>
      </w:r>
      <w:r w:rsidRPr="006D5B3A">
        <w:rPr>
          <w:rFonts w:ascii="Times New Roman" w:hAnsi="Times New Roman"/>
          <w:sz w:val="24"/>
          <w:szCs w:val="24"/>
          <w:lang w:val="lv-LV"/>
        </w:rPr>
        <w:t>gada 15.</w:t>
      </w:r>
      <w:r w:rsidR="00DC7C90">
        <w:rPr>
          <w:rFonts w:ascii="Times New Roman" w:hAnsi="Times New Roman"/>
          <w:sz w:val="24"/>
          <w:szCs w:val="24"/>
          <w:lang w:val="lv-LV"/>
        </w:rPr>
        <w:t> </w:t>
      </w:r>
      <w:r w:rsidRPr="006D5B3A">
        <w:rPr>
          <w:rFonts w:ascii="Times New Roman" w:hAnsi="Times New Roman"/>
          <w:sz w:val="24"/>
          <w:szCs w:val="24"/>
          <w:lang w:val="lv-LV"/>
        </w:rPr>
        <w:t xml:space="preserve">aprīlī publicēts oficiālajā Pašvaldības </w:t>
      </w:r>
      <w:r w:rsidRPr="00D70BC2">
        <w:rPr>
          <w:rFonts w:ascii="Times New Roman" w:hAnsi="Times New Roman"/>
          <w:sz w:val="24"/>
          <w:szCs w:val="24"/>
          <w:lang w:val="lv-LV"/>
        </w:rPr>
        <w:t>tīmekļvietnē</w:t>
      </w:r>
      <w:r w:rsidR="00D70BC2">
        <w:rPr>
          <w:rFonts w:ascii="Times New Roman" w:hAnsi="Times New Roman"/>
          <w:sz w:val="24"/>
          <w:szCs w:val="24"/>
          <w:lang w:val="lv-LV"/>
        </w:rPr>
        <w:t xml:space="preserve"> </w:t>
      </w:r>
      <w:hyperlink r:id="rId8" w:history="1">
        <w:r w:rsidR="00D70BC2" w:rsidRPr="00DC7C90">
          <w:rPr>
            <w:rStyle w:val="Hipersaite"/>
            <w:rFonts w:ascii="Times New Roman" w:hAnsi="Times New Roman"/>
            <w:color w:val="auto"/>
            <w:sz w:val="24"/>
            <w:szCs w:val="24"/>
            <w:u w:val="none"/>
            <w:lang w:val="lv-LV"/>
          </w:rPr>
          <w:t>www.ogresnovads.lv</w:t>
        </w:r>
      </w:hyperlink>
      <w:r w:rsidRPr="00DC7C90">
        <w:rPr>
          <w:rFonts w:ascii="Times New Roman" w:hAnsi="Times New Roman"/>
          <w:sz w:val="24"/>
          <w:szCs w:val="24"/>
          <w:lang w:val="lv-LV"/>
        </w:rPr>
        <w:t>.</w:t>
      </w:r>
    </w:p>
    <w:p w14:paraId="05FEC6D8" w14:textId="77777777" w:rsidR="00010424" w:rsidRPr="006D5B3A" w:rsidRDefault="00010424" w:rsidP="006D5B3A">
      <w:pPr>
        <w:widowControl/>
        <w:spacing w:after="0" w:line="240" w:lineRule="auto"/>
        <w:ind w:firstLine="720"/>
        <w:jc w:val="both"/>
        <w:rPr>
          <w:rFonts w:ascii="Times New Roman" w:eastAsia="Times New Roman" w:hAnsi="Times New Roman"/>
          <w:sz w:val="24"/>
          <w:szCs w:val="24"/>
          <w:lang w:val="lv-LV"/>
        </w:rPr>
      </w:pPr>
      <w:r w:rsidRPr="006D5B3A">
        <w:rPr>
          <w:rFonts w:ascii="Times New Roman" w:eastAsia="Times New Roman" w:hAnsi="Times New Roman"/>
          <w:sz w:val="24"/>
          <w:szCs w:val="24"/>
          <w:lang w:val="lv-LV"/>
        </w:rPr>
        <w:t xml:space="preserve">Izskatot Iesniegumu, Komisija </w:t>
      </w:r>
      <w:r w:rsidRPr="006D5B3A">
        <w:rPr>
          <w:rFonts w:ascii="Times New Roman" w:eastAsia="Times New Roman" w:hAnsi="Times New Roman"/>
          <w:b/>
          <w:sz w:val="24"/>
          <w:szCs w:val="24"/>
          <w:lang w:val="lv-LV"/>
        </w:rPr>
        <w:t>konstatēja</w:t>
      </w:r>
      <w:r w:rsidRPr="006D5B3A">
        <w:rPr>
          <w:rFonts w:ascii="Times New Roman" w:eastAsia="Times New Roman" w:hAnsi="Times New Roman"/>
          <w:sz w:val="24"/>
          <w:szCs w:val="24"/>
          <w:lang w:val="lv-LV"/>
        </w:rPr>
        <w:t>:</w:t>
      </w:r>
    </w:p>
    <w:p w14:paraId="1A1F1201" w14:textId="77777777" w:rsidR="00010424" w:rsidRPr="006D5B3A" w:rsidRDefault="00010424" w:rsidP="006D5B3A">
      <w:pPr>
        <w:widowControl/>
        <w:spacing w:after="0" w:line="240" w:lineRule="auto"/>
        <w:ind w:firstLine="720"/>
        <w:jc w:val="both"/>
        <w:rPr>
          <w:rFonts w:ascii="Times New Roman" w:eastAsia="Times New Roman" w:hAnsi="Times New Roman"/>
          <w:sz w:val="24"/>
          <w:szCs w:val="24"/>
          <w:lang w:val="lv-LV"/>
        </w:rPr>
      </w:pPr>
      <w:r w:rsidRPr="006D5B3A">
        <w:rPr>
          <w:rFonts w:ascii="Times New Roman" w:hAnsi="Times New Roman"/>
          <w:color w:val="000000"/>
          <w:sz w:val="24"/>
          <w:szCs w:val="24"/>
          <w:lang w:val="lv-LV"/>
        </w:rPr>
        <w:t xml:space="preserve">Ēku (būvju) nekustamais īpašums, kadastra </w:t>
      </w:r>
      <w:r w:rsidRPr="006D5B3A">
        <w:rPr>
          <w:rFonts w:ascii="Times New Roman" w:hAnsi="Times New Roman"/>
          <w:sz w:val="24"/>
          <w:szCs w:val="24"/>
          <w:lang w:val="lv-LV"/>
        </w:rPr>
        <w:t>numurs 7401</w:t>
      </w:r>
      <w:r w:rsidRPr="006D5B3A">
        <w:rPr>
          <w:rFonts w:ascii="Times New Roman" w:hAnsi="Times New Roman"/>
          <w:color w:val="000000"/>
          <w:sz w:val="24"/>
          <w:szCs w:val="24"/>
          <w:lang w:val="lv-LV"/>
        </w:rPr>
        <w:t> </w:t>
      </w:r>
      <w:r w:rsidRPr="006D5B3A">
        <w:rPr>
          <w:rFonts w:ascii="Times New Roman" w:hAnsi="Times New Roman"/>
          <w:sz w:val="24"/>
          <w:szCs w:val="24"/>
          <w:lang w:val="lv-LV"/>
        </w:rPr>
        <w:t>502 0021, sastāv</w:t>
      </w:r>
      <w:r w:rsidRPr="006D5B3A">
        <w:rPr>
          <w:rFonts w:ascii="Times New Roman" w:hAnsi="Times New Roman"/>
          <w:color w:val="000000"/>
          <w:sz w:val="24"/>
          <w:szCs w:val="24"/>
          <w:lang w:val="lv-LV"/>
        </w:rPr>
        <w:t xml:space="preserve"> no daudzdzīvokļu mājas, kadastra apzīmējums 7401 002 0020 002, adrese: </w:t>
      </w:r>
      <w:proofErr w:type="spellStart"/>
      <w:r w:rsidRPr="006D5B3A">
        <w:rPr>
          <w:rFonts w:ascii="Times New Roman" w:hAnsi="Times New Roman"/>
          <w:color w:val="000000"/>
          <w:sz w:val="24"/>
          <w:szCs w:val="24"/>
          <w:lang w:val="lv-LV"/>
        </w:rPr>
        <w:t>Zilokalnu</w:t>
      </w:r>
      <w:proofErr w:type="spellEnd"/>
      <w:r w:rsidRPr="006D5B3A">
        <w:rPr>
          <w:rFonts w:ascii="Times New Roman" w:hAnsi="Times New Roman"/>
          <w:color w:val="000000"/>
          <w:sz w:val="24"/>
          <w:szCs w:val="24"/>
          <w:lang w:val="lv-LV"/>
        </w:rPr>
        <w:t xml:space="preserve"> prospekts 22, Ogre, Ogres nov. (turpmāk – Dzīvojamā māja), īpašuma tiesības nostiprinātas Zemgales rajona tiesas Ogres pilsētas zemesgrāmatas nodalījumā Nr. 693. Dzīvojamā māja ir pilnībā sadalīta dzīvokļu īpašumos, kuri ir reģistrēti atsevišķos zemesgrāmatas nodalījumos.</w:t>
      </w:r>
    </w:p>
    <w:p w14:paraId="3502796B" w14:textId="56722145" w:rsidR="00010424" w:rsidRPr="006D5B3A" w:rsidRDefault="00010424" w:rsidP="006D5B3A">
      <w:pPr>
        <w:widowControl/>
        <w:spacing w:after="0" w:line="240" w:lineRule="auto"/>
        <w:ind w:firstLine="720"/>
        <w:jc w:val="both"/>
        <w:rPr>
          <w:rFonts w:ascii="Times New Roman" w:eastAsia="Times New Roman" w:hAnsi="Times New Roman"/>
          <w:sz w:val="24"/>
          <w:szCs w:val="24"/>
          <w:lang w:val="lv-LV"/>
        </w:rPr>
      </w:pPr>
      <w:r w:rsidRPr="006D5B3A">
        <w:rPr>
          <w:rFonts w:ascii="Times New Roman" w:hAnsi="Times New Roman"/>
          <w:color w:val="000000"/>
          <w:sz w:val="24"/>
          <w:szCs w:val="24"/>
          <w:lang w:val="lv-LV"/>
        </w:rPr>
        <w:t>Saskaņā ar Ogres pilsētas domes 2002. gada 21. februāra sēdes protokola Nr. 4 lēmumu Nr. 76 “Par  daudzdzīvokļu māju uzturēšanai piesaistīto zemes platību plāna zemes īpašumam Ogrē, Rīgas ielā 16a apstiprināšanu” (turpmāk –</w:t>
      </w:r>
      <w:r w:rsidR="0039478E" w:rsidRPr="006D5B3A">
        <w:rPr>
          <w:rFonts w:ascii="Times New Roman" w:hAnsi="Times New Roman"/>
          <w:color w:val="000000"/>
          <w:sz w:val="24"/>
          <w:szCs w:val="24"/>
          <w:lang w:val="lv-LV"/>
        </w:rPr>
        <w:t xml:space="preserve"> </w:t>
      </w:r>
      <w:r w:rsidRPr="006D5B3A">
        <w:rPr>
          <w:rFonts w:ascii="Times New Roman" w:hAnsi="Times New Roman"/>
          <w:color w:val="000000"/>
          <w:sz w:val="24"/>
          <w:szCs w:val="24"/>
          <w:lang w:val="lv-LV"/>
        </w:rPr>
        <w:t>lēmums</w:t>
      </w:r>
      <w:r w:rsidR="0039478E" w:rsidRPr="006D5B3A">
        <w:rPr>
          <w:rFonts w:ascii="Times New Roman" w:hAnsi="Times New Roman"/>
          <w:color w:val="000000"/>
          <w:sz w:val="24"/>
          <w:szCs w:val="24"/>
          <w:lang w:val="lv-LV"/>
        </w:rPr>
        <w:t xml:space="preserve"> Nr. 76</w:t>
      </w:r>
      <w:r w:rsidRPr="006D5B3A">
        <w:rPr>
          <w:rFonts w:ascii="Times New Roman" w:hAnsi="Times New Roman"/>
          <w:color w:val="000000"/>
          <w:sz w:val="24"/>
          <w:szCs w:val="24"/>
          <w:lang w:val="lv-LV"/>
        </w:rPr>
        <w:t>) Dzīvojamai mājai noteikta funkcionāli nepieciešamā platība 3256 m</w:t>
      </w:r>
      <w:r w:rsidRPr="006D5B3A">
        <w:rPr>
          <w:rFonts w:ascii="Times New Roman" w:hAnsi="Times New Roman"/>
          <w:color w:val="000000"/>
          <w:sz w:val="24"/>
          <w:szCs w:val="24"/>
          <w:vertAlign w:val="superscript"/>
          <w:lang w:val="lv-LV"/>
        </w:rPr>
        <w:t xml:space="preserve">2 </w:t>
      </w:r>
      <w:r w:rsidRPr="006D5B3A">
        <w:rPr>
          <w:rFonts w:ascii="Times New Roman" w:hAnsi="Times New Roman"/>
          <w:color w:val="000000"/>
          <w:sz w:val="24"/>
          <w:szCs w:val="24"/>
          <w:lang w:val="lv-LV"/>
        </w:rPr>
        <w:t>/vairāk vai mazāk, cik būs zemi dabā uzmērot/.</w:t>
      </w:r>
    </w:p>
    <w:p w14:paraId="3AF8DB88" w14:textId="77777777" w:rsidR="00010424" w:rsidRPr="006D5B3A" w:rsidRDefault="00010424" w:rsidP="006D5B3A">
      <w:pPr>
        <w:widowControl/>
        <w:spacing w:after="0" w:line="240" w:lineRule="auto"/>
        <w:ind w:firstLine="720"/>
        <w:jc w:val="both"/>
        <w:rPr>
          <w:rFonts w:ascii="Times New Roman" w:hAnsi="Times New Roman"/>
          <w:color w:val="000000"/>
          <w:sz w:val="24"/>
          <w:szCs w:val="24"/>
          <w:lang w:val="lv-LV"/>
        </w:rPr>
      </w:pPr>
      <w:r w:rsidRPr="006D5B3A">
        <w:rPr>
          <w:rFonts w:ascii="Times New Roman" w:hAnsi="Times New Roman"/>
          <w:color w:val="000000"/>
          <w:sz w:val="24"/>
          <w:szCs w:val="24"/>
          <w:lang w:val="lv-LV"/>
        </w:rPr>
        <w:t xml:space="preserve">Dzīvojamā māja atrodas uz privātpersonai piederošā zemes gabala ar kadastra apzīmējumu </w:t>
      </w:r>
      <w:bookmarkStart w:id="0" w:name="_Hlk239765521"/>
      <w:r w:rsidRPr="006D5B3A">
        <w:rPr>
          <w:rFonts w:ascii="Times New Roman" w:hAnsi="Times New Roman"/>
          <w:color w:val="000000"/>
          <w:sz w:val="24"/>
          <w:szCs w:val="24"/>
          <w:lang w:val="lv-LV"/>
        </w:rPr>
        <w:t>74010020194</w:t>
      </w:r>
      <w:bookmarkEnd w:id="0"/>
      <w:r w:rsidRPr="006D5B3A">
        <w:rPr>
          <w:rFonts w:ascii="Times New Roman" w:hAnsi="Times New Roman"/>
          <w:color w:val="000000"/>
          <w:sz w:val="24"/>
          <w:szCs w:val="24"/>
          <w:lang w:val="lv-LV"/>
        </w:rPr>
        <w:t>, platība 32372m</w:t>
      </w:r>
      <w:r w:rsidRPr="006D5B3A">
        <w:rPr>
          <w:rFonts w:ascii="Times New Roman" w:hAnsi="Times New Roman"/>
          <w:color w:val="000000"/>
          <w:sz w:val="24"/>
          <w:szCs w:val="24"/>
          <w:vertAlign w:val="superscript"/>
          <w:lang w:val="lv-LV"/>
        </w:rPr>
        <w:t>2</w:t>
      </w:r>
      <w:r w:rsidRPr="006D5B3A">
        <w:rPr>
          <w:rFonts w:ascii="Times New Roman" w:hAnsi="Times New Roman"/>
          <w:color w:val="000000"/>
          <w:sz w:val="24"/>
          <w:szCs w:val="24"/>
          <w:lang w:val="lv-LV"/>
        </w:rPr>
        <w:t xml:space="preserve"> (turpmāk – Zemes vienība), par kuru īpašuma </w:t>
      </w:r>
      <w:r w:rsidRPr="006D5B3A">
        <w:rPr>
          <w:rFonts w:ascii="Times New Roman" w:hAnsi="Times New Roman"/>
          <w:color w:val="000000"/>
          <w:sz w:val="24"/>
          <w:szCs w:val="24"/>
          <w:lang w:val="lv-LV"/>
        </w:rPr>
        <w:lastRenderedPageBreak/>
        <w:t>tiesības nostiprinātas Zemgales rajona tiesas Ogres pilsētas zemesgrāmatas nodalījumā Nr. 57, īpašuma kadastra numurs 7401 001 0018.</w:t>
      </w:r>
    </w:p>
    <w:p w14:paraId="780ACC31" w14:textId="56D03A1B" w:rsidR="00010424" w:rsidRPr="006D5B3A" w:rsidRDefault="00010424" w:rsidP="006D5B3A">
      <w:pPr>
        <w:widowControl/>
        <w:spacing w:after="0" w:line="240" w:lineRule="auto"/>
        <w:ind w:firstLine="720"/>
        <w:jc w:val="both"/>
        <w:rPr>
          <w:rFonts w:ascii="Times New Roman" w:eastAsia="Times New Roman" w:hAnsi="Times New Roman"/>
          <w:sz w:val="24"/>
          <w:szCs w:val="24"/>
          <w:lang w:val="lv-LV"/>
        </w:rPr>
      </w:pPr>
      <w:r w:rsidRPr="006D5B3A">
        <w:rPr>
          <w:rFonts w:ascii="Times New Roman" w:eastAsia="Times New Roman" w:hAnsi="Times New Roman"/>
          <w:sz w:val="24"/>
          <w:szCs w:val="24"/>
          <w:lang w:val="lv-LV"/>
        </w:rPr>
        <w:t xml:space="preserve">Zemes vienībā atrodas </w:t>
      </w:r>
      <w:r w:rsidRPr="00DC7C90">
        <w:rPr>
          <w:rFonts w:ascii="Times New Roman" w:eastAsia="Times New Roman" w:hAnsi="Times New Roman"/>
          <w:sz w:val="24"/>
          <w:szCs w:val="24"/>
          <w:lang w:val="lv-LV"/>
        </w:rPr>
        <w:t>9 (deviņas) daudzdzīvokļu dzīvojamās mājas:</w:t>
      </w:r>
      <w:r w:rsidR="00DC7C90" w:rsidRPr="00DC7C90">
        <w:rPr>
          <w:rFonts w:ascii="Times New Roman" w:eastAsia="Times New Roman" w:hAnsi="Times New Roman"/>
          <w:sz w:val="24"/>
          <w:szCs w:val="24"/>
          <w:lang w:val="lv-LV"/>
        </w:rPr>
        <w:t> </w:t>
      </w:r>
      <w:proofErr w:type="spellStart"/>
      <w:r w:rsidR="00DC7C90" w:rsidRPr="00DC7C90">
        <w:rPr>
          <w:rFonts w:ascii="Times New Roman" w:eastAsia="Times New Roman" w:hAnsi="Times New Roman"/>
          <w:sz w:val="24"/>
          <w:szCs w:val="24"/>
          <w:lang w:val="lv-LV"/>
        </w:rPr>
        <w:t>Zilokalnu</w:t>
      </w:r>
      <w:proofErr w:type="spellEnd"/>
      <w:r w:rsidR="00DC7C90" w:rsidRPr="00DC7C90">
        <w:rPr>
          <w:rFonts w:ascii="Times New Roman" w:eastAsia="Times New Roman" w:hAnsi="Times New Roman"/>
          <w:sz w:val="24"/>
          <w:szCs w:val="24"/>
          <w:lang w:val="lv-LV"/>
        </w:rPr>
        <w:t xml:space="preserve"> prospekts 22</w:t>
      </w:r>
      <w:r w:rsidRPr="00DC7C90">
        <w:rPr>
          <w:rFonts w:ascii="Times New Roman" w:eastAsia="Times New Roman" w:hAnsi="Times New Roman"/>
          <w:sz w:val="24"/>
          <w:szCs w:val="24"/>
          <w:lang w:val="lv-LV"/>
        </w:rPr>
        <w:t xml:space="preserve">, </w:t>
      </w:r>
      <w:proofErr w:type="spellStart"/>
      <w:r w:rsidRPr="00DC7C90">
        <w:rPr>
          <w:rFonts w:ascii="Times New Roman" w:eastAsia="Times New Roman" w:hAnsi="Times New Roman"/>
          <w:sz w:val="24"/>
          <w:szCs w:val="24"/>
          <w:lang w:val="lv-LV"/>
        </w:rPr>
        <w:t>Zilokalnu</w:t>
      </w:r>
      <w:proofErr w:type="spellEnd"/>
      <w:r w:rsidRPr="00DC7C90">
        <w:rPr>
          <w:rFonts w:ascii="Times New Roman" w:eastAsia="Times New Roman" w:hAnsi="Times New Roman"/>
          <w:sz w:val="24"/>
          <w:szCs w:val="24"/>
          <w:lang w:val="lv-LV"/>
        </w:rPr>
        <w:t xml:space="preserve"> prospekts 24, </w:t>
      </w:r>
      <w:proofErr w:type="spellStart"/>
      <w:r w:rsidRPr="00DC7C90">
        <w:rPr>
          <w:rFonts w:ascii="Times New Roman" w:eastAsia="Times New Roman" w:hAnsi="Times New Roman"/>
          <w:sz w:val="24"/>
          <w:szCs w:val="24"/>
          <w:lang w:val="lv-LV"/>
        </w:rPr>
        <w:t>Mālkalnes</w:t>
      </w:r>
      <w:proofErr w:type="spellEnd"/>
      <w:r w:rsidRPr="00DC7C90">
        <w:rPr>
          <w:rFonts w:ascii="Times New Roman" w:eastAsia="Times New Roman" w:hAnsi="Times New Roman"/>
          <w:sz w:val="24"/>
          <w:szCs w:val="24"/>
          <w:lang w:val="lv-LV"/>
        </w:rPr>
        <w:t xml:space="preserve"> prospekts 27, </w:t>
      </w:r>
      <w:proofErr w:type="spellStart"/>
      <w:r w:rsidRPr="00DC7C90">
        <w:rPr>
          <w:rFonts w:ascii="Times New Roman" w:eastAsia="Times New Roman" w:hAnsi="Times New Roman"/>
          <w:sz w:val="24"/>
          <w:szCs w:val="24"/>
          <w:lang w:val="lv-LV"/>
        </w:rPr>
        <w:t>Mālkalnes</w:t>
      </w:r>
      <w:proofErr w:type="spellEnd"/>
      <w:r w:rsidRPr="00DC7C90">
        <w:rPr>
          <w:rFonts w:ascii="Times New Roman" w:eastAsia="Times New Roman" w:hAnsi="Times New Roman"/>
          <w:sz w:val="24"/>
          <w:szCs w:val="24"/>
          <w:lang w:val="lv-LV"/>
        </w:rPr>
        <w:t xml:space="preserve"> prospekts 29, </w:t>
      </w:r>
      <w:proofErr w:type="spellStart"/>
      <w:r w:rsidRPr="00DC7C90">
        <w:rPr>
          <w:rFonts w:ascii="Times New Roman" w:eastAsia="Times New Roman" w:hAnsi="Times New Roman"/>
          <w:sz w:val="24"/>
          <w:szCs w:val="24"/>
          <w:lang w:val="lv-LV"/>
        </w:rPr>
        <w:t>Mālkalnes</w:t>
      </w:r>
      <w:proofErr w:type="spellEnd"/>
      <w:r w:rsidRPr="00DC7C90">
        <w:rPr>
          <w:rFonts w:ascii="Times New Roman" w:eastAsia="Times New Roman" w:hAnsi="Times New Roman"/>
          <w:sz w:val="24"/>
          <w:szCs w:val="24"/>
          <w:lang w:val="lv-LV"/>
        </w:rPr>
        <w:t xml:space="preserve"> prospekts 31, </w:t>
      </w:r>
      <w:proofErr w:type="spellStart"/>
      <w:r w:rsidRPr="00DC7C90">
        <w:rPr>
          <w:rFonts w:ascii="Times New Roman" w:eastAsia="Times New Roman" w:hAnsi="Times New Roman"/>
          <w:sz w:val="24"/>
          <w:szCs w:val="24"/>
          <w:lang w:val="lv-LV"/>
        </w:rPr>
        <w:t>Mālkalnes</w:t>
      </w:r>
      <w:proofErr w:type="spellEnd"/>
      <w:r w:rsidRPr="00DC7C90">
        <w:rPr>
          <w:rFonts w:ascii="Times New Roman" w:eastAsia="Times New Roman" w:hAnsi="Times New Roman"/>
          <w:sz w:val="24"/>
          <w:szCs w:val="24"/>
          <w:lang w:val="lv-LV"/>
        </w:rPr>
        <w:t xml:space="preserve"> prospekts 33, </w:t>
      </w:r>
      <w:proofErr w:type="spellStart"/>
      <w:r w:rsidRPr="00DC7C90">
        <w:rPr>
          <w:rFonts w:ascii="Times New Roman" w:eastAsia="Times New Roman" w:hAnsi="Times New Roman"/>
          <w:sz w:val="24"/>
          <w:szCs w:val="24"/>
          <w:lang w:val="lv-LV"/>
        </w:rPr>
        <w:t>Mālkalnes</w:t>
      </w:r>
      <w:proofErr w:type="spellEnd"/>
      <w:r w:rsidRPr="00DC7C90">
        <w:rPr>
          <w:rFonts w:ascii="Times New Roman" w:eastAsia="Times New Roman" w:hAnsi="Times New Roman"/>
          <w:sz w:val="24"/>
          <w:szCs w:val="24"/>
          <w:lang w:val="lv-LV"/>
        </w:rPr>
        <w:t xml:space="preserve"> prospekts 35, </w:t>
      </w:r>
      <w:proofErr w:type="spellStart"/>
      <w:r w:rsidRPr="00DC7C90">
        <w:rPr>
          <w:rFonts w:ascii="Times New Roman" w:eastAsia="Times New Roman" w:hAnsi="Times New Roman"/>
          <w:sz w:val="24"/>
          <w:szCs w:val="24"/>
          <w:lang w:val="lv-LV"/>
        </w:rPr>
        <w:t>Mālkalnes</w:t>
      </w:r>
      <w:proofErr w:type="spellEnd"/>
      <w:r w:rsidRPr="00DC7C90">
        <w:rPr>
          <w:rFonts w:ascii="Times New Roman" w:eastAsia="Times New Roman" w:hAnsi="Times New Roman"/>
          <w:sz w:val="24"/>
          <w:szCs w:val="24"/>
          <w:lang w:val="lv-LV"/>
        </w:rPr>
        <w:t xml:space="preserve"> prospekts 37 un </w:t>
      </w:r>
      <w:proofErr w:type="spellStart"/>
      <w:r w:rsidRPr="00DC7C90">
        <w:rPr>
          <w:rFonts w:ascii="Times New Roman" w:eastAsia="Times New Roman" w:hAnsi="Times New Roman"/>
          <w:sz w:val="24"/>
          <w:szCs w:val="24"/>
          <w:lang w:val="lv-LV"/>
        </w:rPr>
        <w:t>Mālkalnes</w:t>
      </w:r>
      <w:proofErr w:type="spellEnd"/>
      <w:r w:rsidRPr="00DC7C90">
        <w:rPr>
          <w:rFonts w:ascii="Times New Roman" w:eastAsia="Times New Roman" w:hAnsi="Times New Roman"/>
          <w:sz w:val="24"/>
          <w:szCs w:val="24"/>
          <w:lang w:val="lv-LV"/>
        </w:rPr>
        <w:t xml:space="preserve"> prospekts 39, Ogre , Ogres nov.</w:t>
      </w:r>
    </w:p>
    <w:p w14:paraId="51486132" w14:textId="77777777" w:rsidR="00010424" w:rsidRPr="006D5B3A" w:rsidRDefault="00010424" w:rsidP="006D5B3A">
      <w:pPr>
        <w:widowControl/>
        <w:spacing w:after="0" w:line="240" w:lineRule="auto"/>
        <w:ind w:firstLine="720"/>
        <w:jc w:val="both"/>
        <w:rPr>
          <w:rFonts w:ascii="Times New Roman" w:eastAsia="NSimSun" w:hAnsi="Times New Roman"/>
          <w:kern w:val="3"/>
          <w:sz w:val="24"/>
          <w:szCs w:val="24"/>
          <w:lang w:val="lv-LV" w:eastAsia="zh-CN" w:bidi="hi-IN"/>
        </w:rPr>
      </w:pPr>
      <w:r w:rsidRPr="006D5B3A">
        <w:rPr>
          <w:rFonts w:ascii="Times New Roman" w:eastAsia="NSimSun" w:hAnsi="Times New Roman"/>
          <w:kern w:val="3"/>
          <w:sz w:val="24"/>
          <w:szCs w:val="24"/>
          <w:lang w:val="lv-LV" w:eastAsia="zh-CN" w:bidi="hi-IN"/>
        </w:rPr>
        <w:t>Dzīvojamā māja atbilst Izbeigšanas likuma tvērumam.</w:t>
      </w:r>
    </w:p>
    <w:p w14:paraId="60C59C7F" w14:textId="7CA56BAA" w:rsidR="00010424" w:rsidRPr="006D5B3A" w:rsidRDefault="00010424" w:rsidP="006D5B3A">
      <w:pPr>
        <w:widowControl/>
        <w:spacing w:after="0" w:line="240" w:lineRule="auto"/>
        <w:ind w:firstLine="720"/>
        <w:jc w:val="both"/>
        <w:rPr>
          <w:rFonts w:ascii="Times New Roman" w:eastAsia="Times New Roman" w:hAnsi="Times New Roman"/>
          <w:sz w:val="24"/>
          <w:szCs w:val="24"/>
          <w:lang w:val="lv-LV"/>
        </w:rPr>
      </w:pPr>
      <w:r w:rsidRPr="006D5B3A">
        <w:rPr>
          <w:rFonts w:ascii="Times New Roman" w:eastAsia="Times New Roman" w:hAnsi="Times New Roman"/>
          <w:sz w:val="24"/>
          <w:szCs w:val="24"/>
          <w:lang w:val="lv-LV"/>
        </w:rPr>
        <w:t>Privatizācijas likuma 28.</w:t>
      </w:r>
      <w:r w:rsidR="00D70BC2">
        <w:rPr>
          <w:rFonts w:ascii="Times New Roman" w:eastAsia="Times New Roman" w:hAnsi="Times New Roman"/>
          <w:sz w:val="24"/>
          <w:szCs w:val="24"/>
          <w:lang w:val="lv-LV"/>
        </w:rPr>
        <w:t> </w:t>
      </w:r>
      <w:r w:rsidRPr="006D5B3A">
        <w:rPr>
          <w:rFonts w:ascii="Times New Roman" w:eastAsia="Times New Roman" w:hAnsi="Times New Roman"/>
          <w:sz w:val="24"/>
          <w:szCs w:val="24"/>
          <w:lang w:val="lv-LV"/>
        </w:rPr>
        <w:t>panta otrajā daļā noteikts, ka, nosakot privatizējamai dzīvojamai mājai FNZG, ņem vērā normatīvo aktu par vispārīgo teritorijas plānošanu, izmantošanu un apbūvi noteikumus, it sevišķi: esošo apbūvi; apbūves parametrus; pagalmu plānošanas noteikumus; to, lai nodrošinātu piekļuvi, pieejamību transporta infrastruktūrai, nepieciešamo inženierkomunikāciju tīklu u.c.; to, lai pēc privatizējamai dzīvojamai mājai funkcionāli nepieciešamā zemes gabala noteikšanas zemes gabala īpašniekam būtu iespēja izmantot atlikušo zemes gabala daļu atbilstoši noteiktajam lietošanas mērķim.</w:t>
      </w:r>
    </w:p>
    <w:p w14:paraId="18118C1B" w14:textId="33514B50" w:rsidR="00010424" w:rsidRPr="006D5B3A" w:rsidRDefault="00010424" w:rsidP="006D5B3A">
      <w:pPr>
        <w:widowControl/>
        <w:spacing w:after="0" w:line="240" w:lineRule="auto"/>
        <w:ind w:firstLine="720"/>
        <w:jc w:val="both"/>
        <w:rPr>
          <w:rFonts w:ascii="Times New Roman" w:eastAsia="Times New Roman" w:hAnsi="Times New Roman"/>
          <w:sz w:val="24"/>
          <w:szCs w:val="24"/>
          <w:lang w:val="lv-LV"/>
        </w:rPr>
      </w:pPr>
      <w:r w:rsidRPr="006D5B3A">
        <w:rPr>
          <w:rFonts w:ascii="Times New Roman" w:eastAsia="Times New Roman" w:hAnsi="Times New Roman"/>
          <w:sz w:val="24"/>
          <w:szCs w:val="24"/>
          <w:lang w:val="lv-LV"/>
        </w:rPr>
        <w:t>Saskaņā ar MK noteikumu Nr. 522 3.</w:t>
      </w:r>
      <w:r w:rsidR="00D70BC2">
        <w:rPr>
          <w:rFonts w:ascii="Times New Roman" w:eastAsia="Times New Roman" w:hAnsi="Times New Roman"/>
          <w:sz w:val="24"/>
          <w:szCs w:val="24"/>
          <w:lang w:val="lv-LV"/>
        </w:rPr>
        <w:t> </w:t>
      </w:r>
      <w:r w:rsidRPr="006D5B3A">
        <w:rPr>
          <w:rFonts w:ascii="Times New Roman" w:eastAsia="Times New Roman" w:hAnsi="Times New Roman"/>
          <w:sz w:val="24"/>
          <w:szCs w:val="24"/>
          <w:lang w:val="lv-LV"/>
        </w:rPr>
        <w:t>punktā noteikto, FNZG iekļauj zemi, uz kuras pilnībā vai daļēji atrodas tai piesaistītā dzīvojamā māja, kā arī tās uzturēšanai, apsaimniekošanai un funkcionēšanai nepieciešamie infrastruktūras, labiekārtojuma un komunikāciju elementi, savukārt 6.</w:t>
      </w:r>
      <w:r w:rsidR="00D70BC2">
        <w:rPr>
          <w:rFonts w:ascii="Times New Roman" w:eastAsia="Times New Roman" w:hAnsi="Times New Roman"/>
          <w:sz w:val="24"/>
          <w:szCs w:val="24"/>
          <w:lang w:val="lv-LV"/>
        </w:rPr>
        <w:t> </w:t>
      </w:r>
      <w:r w:rsidRPr="006D5B3A">
        <w:rPr>
          <w:rFonts w:ascii="Times New Roman" w:eastAsia="Times New Roman" w:hAnsi="Times New Roman"/>
          <w:sz w:val="24"/>
          <w:szCs w:val="24"/>
          <w:lang w:val="lv-LV"/>
        </w:rPr>
        <w:t xml:space="preserve">punktā noteikts, ka FNZG var tikt ietverta brīvā zaļā teritorija, kas atbilstoši normatīvajiem aktiem par vispārīgo teritorijas plānošanu, izmantošanu un apbūvi nav uzskatāma par publisko </w:t>
      </w:r>
      <w:proofErr w:type="spellStart"/>
      <w:r w:rsidRPr="006D5B3A">
        <w:rPr>
          <w:rFonts w:ascii="Times New Roman" w:eastAsia="Times New Roman" w:hAnsi="Times New Roman"/>
          <w:sz w:val="24"/>
          <w:szCs w:val="24"/>
          <w:lang w:val="lv-LV"/>
        </w:rPr>
        <w:t>ārtelpu</w:t>
      </w:r>
      <w:proofErr w:type="spellEnd"/>
      <w:r w:rsidRPr="006D5B3A">
        <w:rPr>
          <w:rFonts w:ascii="Times New Roman" w:eastAsia="Times New Roman" w:hAnsi="Times New Roman"/>
          <w:sz w:val="24"/>
          <w:szCs w:val="24"/>
          <w:lang w:val="lv-LV"/>
        </w:rPr>
        <w:t>.</w:t>
      </w:r>
    </w:p>
    <w:p w14:paraId="7438A4B9" w14:textId="0D539F09" w:rsidR="00010424" w:rsidRPr="006D5B3A" w:rsidRDefault="00010424" w:rsidP="006D5B3A">
      <w:pPr>
        <w:widowControl/>
        <w:spacing w:after="0" w:line="240" w:lineRule="auto"/>
        <w:ind w:firstLine="720"/>
        <w:jc w:val="both"/>
        <w:rPr>
          <w:rFonts w:ascii="Times New Roman" w:eastAsia="Times New Roman" w:hAnsi="Times New Roman"/>
          <w:sz w:val="24"/>
          <w:szCs w:val="24"/>
          <w:lang w:val="lv-LV"/>
        </w:rPr>
      </w:pPr>
      <w:r w:rsidRPr="006D5B3A">
        <w:rPr>
          <w:rFonts w:ascii="Times New Roman" w:eastAsia="Times New Roman" w:hAnsi="Times New Roman"/>
          <w:sz w:val="24"/>
          <w:szCs w:val="24"/>
          <w:lang w:val="lv-LV"/>
        </w:rPr>
        <w:t>Saskaņā ar MK noteikumu Nr. 522 5. punktu, nosakot funkcionāli nepieciešamo zemes gabalu, papildus šo noteikumu 4. punktā minētajam nosacījumam, ņem vērā arī attiecīgās dzīvojamās mājas stāvu un tajā esošo dzīvokļu skaitu</w:t>
      </w:r>
      <w:r w:rsidR="007E5CFA" w:rsidRPr="006D5B3A">
        <w:rPr>
          <w:rFonts w:ascii="Times New Roman" w:eastAsia="Times New Roman" w:hAnsi="Times New Roman"/>
          <w:sz w:val="24"/>
          <w:szCs w:val="24"/>
          <w:lang w:val="lv-LV"/>
        </w:rPr>
        <w:t>.</w:t>
      </w:r>
    </w:p>
    <w:p w14:paraId="3C1440E6" w14:textId="72B1485D" w:rsidR="00010424" w:rsidRPr="006D5B3A" w:rsidRDefault="00010424" w:rsidP="006D5B3A">
      <w:pPr>
        <w:widowControl/>
        <w:spacing w:after="0" w:line="240" w:lineRule="auto"/>
        <w:ind w:firstLine="720"/>
        <w:jc w:val="both"/>
        <w:rPr>
          <w:rFonts w:ascii="Times New Roman" w:eastAsia="Times New Roman" w:hAnsi="Times New Roman"/>
          <w:sz w:val="24"/>
          <w:szCs w:val="24"/>
          <w:lang w:val="lv-LV"/>
        </w:rPr>
      </w:pPr>
      <w:r w:rsidRPr="006D5B3A">
        <w:rPr>
          <w:rFonts w:ascii="Times New Roman" w:eastAsia="Times New Roman" w:hAnsi="Times New Roman"/>
          <w:sz w:val="24"/>
          <w:szCs w:val="24"/>
          <w:lang w:val="lv-LV"/>
        </w:rPr>
        <w:t>Saskaņā ar Ogres novada pašvaldības 2012.</w:t>
      </w:r>
      <w:r w:rsidR="00D70BC2">
        <w:rPr>
          <w:rFonts w:ascii="Times New Roman" w:eastAsia="Times New Roman" w:hAnsi="Times New Roman"/>
          <w:sz w:val="24"/>
          <w:szCs w:val="24"/>
          <w:lang w:val="lv-LV"/>
        </w:rPr>
        <w:t> </w:t>
      </w:r>
      <w:r w:rsidRPr="006D5B3A">
        <w:rPr>
          <w:rFonts w:ascii="Times New Roman" w:eastAsia="Times New Roman" w:hAnsi="Times New Roman"/>
          <w:sz w:val="24"/>
          <w:szCs w:val="24"/>
          <w:lang w:val="lv-LV"/>
        </w:rPr>
        <w:t>gada 21.</w:t>
      </w:r>
      <w:r w:rsidR="00D70BC2">
        <w:rPr>
          <w:rFonts w:ascii="Times New Roman" w:eastAsia="Times New Roman" w:hAnsi="Times New Roman"/>
          <w:sz w:val="24"/>
          <w:szCs w:val="24"/>
          <w:lang w:val="lv-LV"/>
        </w:rPr>
        <w:t> </w:t>
      </w:r>
      <w:r w:rsidRPr="006D5B3A">
        <w:rPr>
          <w:rFonts w:ascii="Times New Roman" w:eastAsia="Times New Roman" w:hAnsi="Times New Roman"/>
          <w:sz w:val="24"/>
          <w:szCs w:val="24"/>
          <w:lang w:val="lv-LV"/>
        </w:rPr>
        <w:t>jūnija saistošo noteikumu Nr. 16/2012 “Ogres novada teritorijas izmantošanas un apbūves noteikumi”</w:t>
      </w:r>
      <w:r w:rsidR="0039478E" w:rsidRPr="006D5B3A">
        <w:rPr>
          <w:rFonts w:ascii="Times New Roman" w:eastAsia="Times New Roman" w:hAnsi="Times New Roman"/>
          <w:sz w:val="24"/>
          <w:szCs w:val="24"/>
          <w:lang w:val="lv-LV"/>
        </w:rPr>
        <w:t xml:space="preserve"> (turpmāk</w:t>
      </w:r>
      <w:r w:rsidR="00D70BC2">
        <w:rPr>
          <w:rFonts w:ascii="Times New Roman" w:eastAsia="Times New Roman" w:hAnsi="Times New Roman"/>
          <w:sz w:val="24"/>
          <w:szCs w:val="24"/>
          <w:lang w:val="lv-LV"/>
        </w:rPr>
        <w:t> - </w:t>
      </w:r>
      <w:r w:rsidR="0039478E" w:rsidRPr="006D5B3A">
        <w:rPr>
          <w:rFonts w:ascii="Times New Roman" w:eastAsia="Times New Roman" w:hAnsi="Times New Roman"/>
          <w:sz w:val="24"/>
          <w:szCs w:val="24"/>
          <w:lang w:val="lv-LV"/>
        </w:rPr>
        <w:t>SN16/2012)</w:t>
      </w:r>
      <w:r w:rsidRPr="006D5B3A">
        <w:rPr>
          <w:rFonts w:ascii="Times New Roman" w:eastAsia="Times New Roman" w:hAnsi="Times New Roman"/>
          <w:sz w:val="24"/>
          <w:szCs w:val="24"/>
          <w:lang w:val="lv-LV"/>
        </w:rPr>
        <w:t xml:space="preserve"> 7. pielikuma “Ogres novada teritorijas atļautās un plānotas izmantošanas kartes” funkcionālā zonējuma kartē noteikto Zemes vienībai ir noteikta funkcionālā zona “Daudzdzīvokļu namu apbūves teritorija (</w:t>
      </w:r>
      <w:proofErr w:type="spellStart"/>
      <w:r w:rsidRPr="006D5B3A">
        <w:rPr>
          <w:rFonts w:ascii="Times New Roman" w:eastAsia="Times New Roman" w:hAnsi="Times New Roman"/>
          <w:sz w:val="24"/>
          <w:szCs w:val="24"/>
          <w:lang w:val="lv-LV"/>
        </w:rPr>
        <w:t>DzD</w:t>
      </w:r>
      <w:proofErr w:type="spellEnd"/>
      <w:r w:rsidRPr="006D5B3A">
        <w:rPr>
          <w:rFonts w:ascii="Times New Roman" w:eastAsia="Times New Roman" w:hAnsi="Times New Roman"/>
          <w:sz w:val="24"/>
          <w:szCs w:val="24"/>
          <w:lang w:val="lv-LV"/>
        </w:rPr>
        <w:t>)”</w:t>
      </w:r>
      <w:r w:rsidR="0039478E" w:rsidRPr="006D5B3A">
        <w:rPr>
          <w:rFonts w:ascii="Times New Roman" w:eastAsia="Times New Roman" w:hAnsi="Times New Roman"/>
          <w:sz w:val="24"/>
          <w:szCs w:val="24"/>
          <w:lang w:val="lv-LV"/>
        </w:rPr>
        <w:t>.</w:t>
      </w:r>
    </w:p>
    <w:p w14:paraId="700A7C69" w14:textId="77777777" w:rsidR="00010424" w:rsidRPr="006D5B3A" w:rsidRDefault="00010424" w:rsidP="006D5B3A">
      <w:pPr>
        <w:widowControl/>
        <w:spacing w:after="0" w:line="240" w:lineRule="auto"/>
        <w:ind w:firstLine="720"/>
        <w:jc w:val="both"/>
        <w:rPr>
          <w:rFonts w:ascii="Times New Roman" w:eastAsia="Times New Roman" w:hAnsi="Times New Roman"/>
          <w:sz w:val="24"/>
          <w:szCs w:val="24"/>
          <w:lang w:val="lv-LV"/>
        </w:rPr>
      </w:pPr>
      <w:r w:rsidRPr="006D5B3A">
        <w:rPr>
          <w:rFonts w:ascii="Times New Roman" w:eastAsia="Times New Roman" w:hAnsi="Times New Roman"/>
          <w:sz w:val="24"/>
          <w:szCs w:val="24"/>
          <w:lang w:val="lv-LV"/>
        </w:rPr>
        <w:t xml:space="preserve">SN16/2012 220.5. apakšpunktā noteikts, ka daudzdzīvokļu namu apbūves teritorijas zemes vienībām nosaka </w:t>
      </w:r>
      <w:r w:rsidRPr="006D5B3A">
        <w:rPr>
          <w:rFonts w:ascii="Times New Roman" w:eastAsia="Times New Roman" w:hAnsi="Times New Roman"/>
          <w:bCs/>
          <w:sz w:val="24"/>
          <w:szCs w:val="24"/>
          <w:lang w:val="lv-LV"/>
        </w:rPr>
        <w:t>apbūves intensitāti.</w:t>
      </w:r>
      <w:r w:rsidRPr="006D5B3A">
        <w:rPr>
          <w:rFonts w:ascii="Times New Roman" w:eastAsia="Times New Roman" w:hAnsi="Times New Roman"/>
          <w:sz w:val="24"/>
          <w:szCs w:val="24"/>
          <w:lang w:val="lv-LV"/>
        </w:rPr>
        <w:t xml:space="preserve"> Pilsētā pieļaujamā apbūves intensitāte ir 100%. Ar detālplānojumu pamatojot lielāku stāvu skaitu, apbūves intensitāti pieļaujams palielināt līdz 120%.</w:t>
      </w:r>
    </w:p>
    <w:p w14:paraId="5D53C593" w14:textId="77777777" w:rsidR="00010424" w:rsidRPr="006D5B3A" w:rsidRDefault="00010424" w:rsidP="006D5B3A">
      <w:pPr>
        <w:widowControl/>
        <w:spacing w:after="0" w:line="240" w:lineRule="auto"/>
        <w:ind w:firstLine="720"/>
        <w:jc w:val="both"/>
        <w:rPr>
          <w:rFonts w:ascii="Times New Roman" w:hAnsi="Times New Roman"/>
          <w:color w:val="000000"/>
          <w:sz w:val="24"/>
          <w:szCs w:val="24"/>
          <w:lang w:val="lv-LV"/>
        </w:rPr>
      </w:pPr>
      <w:r w:rsidRPr="006D5B3A">
        <w:rPr>
          <w:rFonts w:ascii="Times New Roman" w:hAnsi="Times New Roman"/>
          <w:color w:val="000000"/>
          <w:sz w:val="24"/>
          <w:szCs w:val="24"/>
          <w:lang w:val="lv-LV"/>
        </w:rPr>
        <w:t>SN16/2012 220.6. apakšpunktā noteikts, ka daudzdzīvokļu namu apbūves zemes vienībām nosaka brīvās teritorijas rādītāju. Pilsētā minimālais brīvās zaļās teritorijas rādītājs ir 40%.</w:t>
      </w:r>
    </w:p>
    <w:p w14:paraId="71CF74F0" w14:textId="4BFFE8E5" w:rsidR="00010424" w:rsidRPr="006D5B3A" w:rsidRDefault="00010424" w:rsidP="006D5B3A">
      <w:pPr>
        <w:widowControl/>
        <w:spacing w:after="0" w:line="240" w:lineRule="auto"/>
        <w:ind w:firstLine="720"/>
        <w:jc w:val="both"/>
        <w:rPr>
          <w:rFonts w:ascii="Times New Roman" w:hAnsi="Times New Roman"/>
          <w:color w:val="000000"/>
          <w:sz w:val="24"/>
          <w:szCs w:val="24"/>
          <w:lang w:val="lv-LV"/>
        </w:rPr>
      </w:pPr>
      <w:r w:rsidRPr="006D5B3A">
        <w:rPr>
          <w:rFonts w:ascii="Times New Roman" w:hAnsi="Times New Roman"/>
          <w:color w:val="000000"/>
          <w:sz w:val="24"/>
          <w:szCs w:val="24"/>
          <w:lang w:val="lv-LV"/>
        </w:rPr>
        <w:t>Atbilstoši Ministru kabineta</w:t>
      </w:r>
      <w:r w:rsidR="00D70BC2">
        <w:rPr>
          <w:rFonts w:ascii="Times New Roman" w:hAnsi="Times New Roman"/>
          <w:color w:val="000000"/>
          <w:sz w:val="24"/>
          <w:szCs w:val="24"/>
          <w:lang w:val="lv-LV"/>
        </w:rPr>
        <w:t xml:space="preserve"> 2013. gada 30. aprīļa </w:t>
      </w:r>
      <w:r w:rsidRPr="006D5B3A">
        <w:rPr>
          <w:rFonts w:ascii="Times New Roman" w:hAnsi="Times New Roman"/>
          <w:color w:val="000000"/>
          <w:sz w:val="24"/>
          <w:szCs w:val="24"/>
          <w:lang w:val="lv-LV"/>
        </w:rPr>
        <w:t>noteikumu Nr. 240 ”Vispārīgie teritorijas plānošanas, izmantošanas un apbūves noteikumi” (turpmāk</w:t>
      </w:r>
      <w:r w:rsidR="00DC7C90">
        <w:rPr>
          <w:rFonts w:ascii="Times New Roman" w:hAnsi="Times New Roman"/>
          <w:color w:val="000000"/>
          <w:sz w:val="24"/>
          <w:szCs w:val="24"/>
          <w:lang w:val="lv-LV"/>
        </w:rPr>
        <w:t xml:space="preserve"> -</w:t>
      </w:r>
      <w:r w:rsidRPr="006D5B3A">
        <w:rPr>
          <w:rFonts w:ascii="Times New Roman" w:hAnsi="Times New Roman"/>
          <w:color w:val="000000"/>
          <w:sz w:val="24"/>
          <w:szCs w:val="24"/>
          <w:lang w:val="lv-LV"/>
        </w:rPr>
        <w:t xml:space="preserve"> MK</w:t>
      </w:r>
      <w:r w:rsidR="00DC7C90">
        <w:rPr>
          <w:rFonts w:ascii="Times New Roman" w:hAnsi="Times New Roman"/>
          <w:color w:val="000000"/>
          <w:sz w:val="24"/>
          <w:szCs w:val="24"/>
          <w:lang w:val="lv-LV"/>
        </w:rPr>
        <w:t xml:space="preserve"> noteikumi Nr.</w:t>
      </w:r>
      <w:r w:rsidRPr="006D5B3A">
        <w:rPr>
          <w:rFonts w:ascii="Times New Roman" w:hAnsi="Times New Roman"/>
          <w:color w:val="000000"/>
          <w:sz w:val="24"/>
          <w:szCs w:val="24"/>
          <w:lang w:val="lv-LV"/>
        </w:rPr>
        <w:t> 240) 116. punktam Dzīvojamai mājai noteiktajam FNZG ar platību 3464 m</w:t>
      </w:r>
      <w:r w:rsidRPr="006D5B3A">
        <w:rPr>
          <w:rFonts w:ascii="Times New Roman" w:hAnsi="Times New Roman"/>
          <w:color w:val="000000"/>
          <w:sz w:val="24"/>
          <w:szCs w:val="24"/>
          <w:vertAlign w:val="superscript"/>
          <w:lang w:val="lv-LV"/>
        </w:rPr>
        <w:t>2</w:t>
      </w:r>
      <w:r w:rsidRPr="006D5B3A">
        <w:rPr>
          <w:rFonts w:ascii="Times New Roman" w:hAnsi="Times New Roman"/>
          <w:color w:val="000000"/>
          <w:sz w:val="24"/>
          <w:szCs w:val="24"/>
          <w:lang w:val="lv-LV"/>
        </w:rPr>
        <w:t xml:space="preserve"> aprēķināta apbūves intensitāte</w:t>
      </w:r>
      <w:r w:rsidR="00D70BC2">
        <w:rPr>
          <w:rFonts w:ascii="Times New Roman" w:hAnsi="Times New Roman"/>
          <w:color w:val="000000"/>
          <w:sz w:val="24"/>
          <w:szCs w:val="24"/>
          <w:lang w:val="lv-LV"/>
        </w:rPr>
        <w:t xml:space="preserve"> -</w:t>
      </w:r>
      <w:r w:rsidRPr="006D5B3A">
        <w:rPr>
          <w:rFonts w:ascii="Times New Roman" w:hAnsi="Times New Roman"/>
          <w:color w:val="000000"/>
          <w:sz w:val="24"/>
          <w:szCs w:val="24"/>
          <w:lang w:val="lv-LV"/>
        </w:rPr>
        <w:t xml:space="preserve"> 150% un brīvā zaļā teritorija 81%.</w:t>
      </w:r>
    </w:p>
    <w:p w14:paraId="3EC6018A" w14:textId="17692278" w:rsidR="00010424" w:rsidRPr="006D5B3A" w:rsidRDefault="00010424" w:rsidP="006D5B3A">
      <w:pPr>
        <w:widowControl/>
        <w:autoSpaceDE w:val="0"/>
        <w:autoSpaceDN w:val="0"/>
        <w:adjustRightInd w:val="0"/>
        <w:spacing w:after="0" w:line="240" w:lineRule="auto"/>
        <w:ind w:firstLine="720"/>
        <w:jc w:val="both"/>
        <w:rPr>
          <w:rFonts w:ascii="Times New Roman" w:hAnsi="Times New Roman"/>
          <w:sz w:val="24"/>
          <w:szCs w:val="24"/>
          <w:lang w:val="lv-LV"/>
        </w:rPr>
      </w:pPr>
      <w:r w:rsidRPr="006D5B3A">
        <w:rPr>
          <w:rFonts w:ascii="Times New Roman" w:hAnsi="Times New Roman"/>
          <w:sz w:val="24"/>
          <w:szCs w:val="24"/>
          <w:lang w:val="lv-LV"/>
        </w:rPr>
        <w:t>Likuma “Par valsts un pašvaldību dzīvojamo māju privatizāciju” (turpmāk – Privatizācijas likums) 85.</w:t>
      </w:r>
      <w:r w:rsidR="00D70BC2">
        <w:rPr>
          <w:rFonts w:ascii="Times New Roman" w:hAnsi="Times New Roman"/>
          <w:sz w:val="24"/>
          <w:szCs w:val="24"/>
          <w:lang w:val="lv-LV"/>
        </w:rPr>
        <w:t> </w:t>
      </w:r>
      <w:r w:rsidRPr="006D5B3A">
        <w:rPr>
          <w:rFonts w:ascii="Times New Roman" w:hAnsi="Times New Roman"/>
          <w:sz w:val="24"/>
          <w:szCs w:val="24"/>
          <w:lang w:val="lv-LV"/>
        </w:rPr>
        <w:t>panta sestā daļa no</w:t>
      </w:r>
      <w:r w:rsidR="00D70BC2">
        <w:rPr>
          <w:rFonts w:ascii="Times New Roman" w:hAnsi="Times New Roman"/>
          <w:sz w:val="24"/>
          <w:szCs w:val="24"/>
          <w:lang w:val="lv-LV"/>
        </w:rPr>
        <w:t>teic</w:t>
      </w:r>
      <w:r w:rsidRPr="006D5B3A">
        <w:rPr>
          <w:rFonts w:ascii="Times New Roman" w:hAnsi="Times New Roman"/>
          <w:sz w:val="24"/>
          <w:szCs w:val="24"/>
          <w:lang w:val="lv-LV"/>
        </w:rPr>
        <w:t>, ka dzīvokļu īpašnieki ir tiesīgi izteikt apsvērumus dzīvojamās mā</w:t>
      </w:r>
      <w:r w:rsidR="007E5CFA" w:rsidRPr="006D5B3A">
        <w:rPr>
          <w:rFonts w:ascii="Times New Roman" w:hAnsi="Times New Roman"/>
          <w:sz w:val="24"/>
          <w:szCs w:val="24"/>
          <w:lang w:val="lv-LV"/>
        </w:rPr>
        <w:t>jas FNZG pārskatīšanas procesā.</w:t>
      </w:r>
    </w:p>
    <w:p w14:paraId="4D35E9C4" w14:textId="6383CA4D" w:rsidR="00010424" w:rsidRPr="006D5B3A" w:rsidRDefault="00010424" w:rsidP="006D5B3A">
      <w:pPr>
        <w:widowControl/>
        <w:autoSpaceDE w:val="0"/>
        <w:autoSpaceDN w:val="0"/>
        <w:adjustRightInd w:val="0"/>
        <w:spacing w:after="0" w:line="240" w:lineRule="auto"/>
        <w:ind w:firstLine="720"/>
        <w:jc w:val="both"/>
        <w:rPr>
          <w:rFonts w:ascii="Times New Roman" w:hAnsi="Times New Roman"/>
          <w:sz w:val="24"/>
          <w:szCs w:val="24"/>
          <w:lang w:val="lv-LV"/>
        </w:rPr>
      </w:pPr>
      <w:r w:rsidRPr="006D5B3A">
        <w:rPr>
          <w:rFonts w:ascii="Times New Roman" w:hAnsi="Times New Roman"/>
          <w:sz w:val="24"/>
          <w:szCs w:val="24"/>
          <w:lang w:val="lv-LV"/>
        </w:rPr>
        <w:t>Saskaņā ar Saistošo noteikumu 14.</w:t>
      </w:r>
      <w:r w:rsidR="00D70BC2">
        <w:rPr>
          <w:rFonts w:ascii="Times New Roman" w:hAnsi="Times New Roman"/>
          <w:sz w:val="24"/>
          <w:szCs w:val="24"/>
          <w:lang w:val="lv-LV"/>
        </w:rPr>
        <w:t> </w:t>
      </w:r>
      <w:r w:rsidRPr="006D5B3A">
        <w:rPr>
          <w:rFonts w:ascii="Times New Roman" w:hAnsi="Times New Roman"/>
          <w:sz w:val="24"/>
          <w:szCs w:val="24"/>
          <w:lang w:val="lv-LV"/>
        </w:rPr>
        <w:t>punktu iesaistītajām personām ir tiesības divu mēnešu laikā izteikt savu viedokli.</w:t>
      </w:r>
    </w:p>
    <w:p w14:paraId="1762EBCF" w14:textId="0F20F2A2" w:rsidR="00B64885" w:rsidRPr="006D5B3A" w:rsidRDefault="00B64885" w:rsidP="006D5B3A">
      <w:pPr>
        <w:widowControl/>
        <w:autoSpaceDE w:val="0"/>
        <w:autoSpaceDN w:val="0"/>
        <w:adjustRightInd w:val="0"/>
        <w:spacing w:after="0" w:line="240" w:lineRule="auto"/>
        <w:ind w:firstLine="720"/>
        <w:jc w:val="both"/>
        <w:rPr>
          <w:rFonts w:ascii="Times New Roman" w:hAnsi="Times New Roman"/>
          <w:sz w:val="24"/>
          <w:szCs w:val="24"/>
          <w:lang w:val="lv-LV"/>
        </w:rPr>
      </w:pPr>
      <w:r w:rsidRPr="006D5B3A">
        <w:rPr>
          <w:rFonts w:ascii="Times New Roman" w:hAnsi="Times New Roman"/>
          <w:sz w:val="24"/>
          <w:szCs w:val="24"/>
          <w:lang w:val="lv-LV"/>
        </w:rPr>
        <w:t>Pašvaldības Komisija 2025.</w:t>
      </w:r>
      <w:r w:rsidR="00D70BC2">
        <w:rPr>
          <w:rFonts w:ascii="Times New Roman" w:hAnsi="Times New Roman"/>
          <w:sz w:val="24"/>
          <w:szCs w:val="24"/>
          <w:lang w:val="lv-LV"/>
        </w:rPr>
        <w:t> </w:t>
      </w:r>
      <w:r w:rsidRPr="006D5B3A">
        <w:rPr>
          <w:rFonts w:ascii="Times New Roman" w:hAnsi="Times New Roman"/>
          <w:sz w:val="24"/>
          <w:szCs w:val="24"/>
          <w:lang w:val="lv-LV"/>
        </w:rPr>
        <w:t xml:space="preserve">gada 14.aprīlī pieņēma lēmumu Nr. K.5-9.3/5 “Par daudzdzīvokļu dzīvojamai mājai </w:t>
      </w:r>
      <w:proofErr w:type="spellStart"/>
      <w:r w:rsidRPr="006D5B3A">
        <w:rPr>
          <w:rFonts w:ascii="Times New Roman" w:hAnsi="Times New Roman"/>
          <w:sz w:val="24"/>
          <w:szCs w:val="24"/>
          <w:lang w:val="lv-LV"/>
        </w:rPr>
        <w:t>Zilokalnu</w:t>
      </w:r>
      <w:proofErr w:type="spellEnd"/>
      <w:r w:rsidRPr="006D5B3A">
        <w:rPr>
          <w:rFonts w:ascii="Times New Roman" w:hAnsi="Times New Roman"/>
          <w:sz w:val="24"/>
          <w:szCs w:val="24"/>
          <w:lang w:val="lv-LV"/>
        </w:rPr>
        <w:t xml:space="preserve"> prospektā 22, Ogrē, Ogres nov., funkcionāli nepieciešamā zemes gabala noteikšanas/pārskatīšanas uzsākšanu” </w:t>
      </w:r>
      <w:r w:rsidRPr="00D70BC2">
        <w:rPr>
          <w:rFonts w:ascii="Times New Roman" w:hAnsi="Times New Roman"/>
          <w:sz w:val="24"/>
          <w:szCs w:val="24"/>
          <w:lang w:val="lv-LV"/>
        </w:rPr>
        <w:t>(turpmāk</w:t>
      </w:r>
      <w:r w:rsidR="00D70BC2" w:rsidRPr="00D70BC2">
        <w:rPr>
          <w:rFonts w:ascii="Times New Roman" w:hAnsi="Times New Roman"/>
          <w:sz w:val="24"/>
          <w:szCs w:val="24"/>
          <w:lang w:val="lv-LV"/>
        </w:rPr>
        <w:t xml:space="preserve"> – </w:t>
      </w:r>
      <w:r w:rsidRPr="00D70BC2">
        <w:rPr>
          <w:rFonts w:ascii="Times New Roman" w:hAnsi="Times New Roman"/>
          <w:sz w:val="24"/>
          <w:szCs w:val="24"/>
          <w:lang w:val="lv-LV"/>
        </w:rPr>
        <w:t>Lēmums</w:t>
      </w:r>
      <w:r w:rsidR="00DC7C90">
        <w:rPr>
          <w:rFonts w:ascii="Times New Roman" w:hAnsi="Times New Roman"/>
          <w:sz w:val="24"/>
          <w:szCs w:val="24"/>
          <w:lang w:val="lv-LV"/>
        </w:rPr>
        <w:t xml:space="preserve"> </w:t>
      </w:r>
      <w:r w:rsidR="00D70BC2" w:rsidRPr="00D70BC2">
        <w:rPr>
          <w:rFonts w:ascii="Times New Roman" w:hAnsi="Times New Roman"/>
          <w:sz w:val="24"/>
          <w:szCs w:val="24"/>
          <w:lang w:val="lv-LV"/>
        </w:rPr>
        <w:t>1</w:t>
      </w:r>
      <w:r w:rsidRPr="00D70BC2">
        <w:rPr>
          <w:rFonts w:ascii="Times New Roman" w:hAnsi="Times New Roman"/>
          <w:sz w:val="24"/>
          <w:szCs w:val="24"/>
          <w:lang w:val="lv-LV"/>
        </w:rPr>
        <w:t>). Lēmuma</w:t>
      </w:r>
      <w:r w:rsidR="00D70BC2" w:rsidRPr="00D70BC2">
        <w:rPr>
          <w:rFonts w:ascii="Times New Roman" w:hAnsi="Times New Roman"/>
          <w:sz w:val="24"/>
          <w:szCs w:val="24"/>
          <w:lang w:val="lv-LV"/>
        </w:rPr>
        <w:t xml:space="preserve"> Nr.1 </w:t>
      </w:r>
      <w:r w:rsidRPr="00D70BC2">
        <w:rPr>
          <w:rFonts w:ascii="Times New Roman" w:hAnsi="Times New Roman"/>
          <w:sz w:val="24"/>
          <w:szCs w:val="24"/>
          <w:lang w:val="lv-LV"/>
        </w:rPr>
        <w:t>pielikumā pievienots FNZG projekta plāns.</w:t>
      </w:r>
    </w:p>
    <w:p w14:paraId="2855EDDB" w14:textId="77A63860" w:rsidR="00010424" w:rsidRPr="006D5B3A" w:rsidRDefault="00010424" w:rsidP="006D5B3A">
      <w:pPr>
        <w:widowControl/>
        <w:spacing w:after="0" w:line="240" w:lineRule="auto"/>
        <w:ind w:firstLine="720"/>
        <w:jc w:val="both"/>
        <w:rPr>
          <w:rFonts w:ascii="Times New Roman" w:hAnsi="Times New Roman"/>
          <w:sz w:val="24"/>
          <w:szCs w:val="24"/>
          <w:lang w:val="lv-LV"/>
        </w:rPr>
      </w:pPr>
      <w:r w:rsidRPr="006D5B3A">
        <w:rPr>
          <w:rFonts w:ascii="Times New Roman" w:hAnsi="Times New Roman"/>
          <w:sz w:val="24"/>
          <w:szCs w:val="24"/>
          <w:lang w:val="lv-LV"/>
        </w:rPr>
        <w:t>Komisija 2025.</w:t>
      </w:r>
      <w:r w:rsidR="00D70BC2">
        <w:rPr>
          <w:rFonts w:ascii="Times New Roman" w:hAnsi="Times New Roman"/>
          <w:sz w:val="24"/>
          <w:szCs w:val="24"/>
          <w:lang w:val="lv-LV"/>
        </w:rPr>
        <w:t> </w:t>
      </w:r>
      <w:r w:rsidRPr="006D5B3A">
        <w:rPr>
          <w:rFonts w:ascii="Times New Roman" w:hAnsi="Times New Roman"/>
          <w:sz w:val="24"/>
          <w:szCs w:val="24"/>
          <w:lang w:val="lv-LV"/>
        </w:rPr>
        <w:t>gada 16.</w:t>
      </w:r>
      <w:r w:rsidR="00D70BC2">
        <w:rPr>
          <w:rFonts w:ascii="Times New Roman" w:hAnsi="Times New Roman"/>
          <w:sz w:val="24"/>
          <w:szCs w:val="24"/>
          <w:lang w:val="lv-LV"/>
        </w:rPr>
        <w:t> </w:t>
      </w:r>
      <w:r w:rsidRPr="006D5B3A">
        <w:rPr>
          <w:rFonts w:ascii="Times New Roman" w:hAnsi="Times New Roman"/>
          <w:sz w:val="24"/>
          <w:szCs w:val="24"/>
          <w:lang w:val="lv-LV"/>
        </w:rPr>
        <w:t>aprīlī nosūtīja vēstules</w:t>
      </w:r>
      <w:r w:rsidR="00D70BC2">
        <w:rPr>
          <w:rFonts w:ascii="Times New Roman" w:hAnsi="Times New Roman"/>
          <w:sz w:val="24"/>
          <w:szCs w:val="24"/>
          <w:lang w:val="lv-LV"/>
        </w:rPr>
        <w:t xml:space="preserve"> </w:t>
      </w:r>
      <w:r w:rsidRPr="006D5B3A">
        <w:rPr>
          <w:rFonts w:ascii="Times New Roman" w:hAnsi="Times New Roman"/>
          <w:sz w:val="24"/>
          <w:szCs w:val="24"/>
          <w:lang w:val="lv-LV"/>
        </w:rPr>
        <w:t>zemes īpašniekam</w:t>
      </w:r>
      <w:r w:rsidR="00D70BC2" w:rsidRPr="00D70BC2">
        <w:rPr>
          <w:rFonts w:ascii="Times New Roman" w:hAnsi="Times New Roman"/>
          <w:sz w:val="24"/>
          <w:szCs w:val="24"/>
          <w:lang w:val="lv-LV"/>
        </w:rPr>
        <w:t xml:space="preserve"> </w:t>
      </w:r>
      <w:r w:rsidR="00D70BC2">
        <w:rPr>
          <w:rFonts w:ascii="Times New Roman" w:hAnsi="Times New Roman"/>
          <w:sz w:val="24"/>
          <w:szCs w:val="24"/>
          <w:lang w:val="lv-LV"/>
        </w:rPr>
        <w:t>(</w:t>
      </w:r>
      <w:r w:rsidR="00DC7C90">
        <w:rPr>
          <w:rFonts w:ascii="Times New Roman" w:hAnsi="Times New Roman"/>
          <w:sz w:val="24"/>
          <w:szCs w:val="24"/>
          <w:lang w:val="lv-LV"/>
        </w:rPr>
        <w:t>r</w:t>
      </w:r>
      <w:r w:rsidR="00D70BC2">
        <w:rPr>
          <w:rFonts w:ascii="Times New Roman" w:hAnsi="Times New Roman"/>
          <w:sz w:val="24"/>
          <w:szCs w:val="24"/>
          <w:lang w:val="lv-LV"/>
        </w:rPr>
        <w:t xml:space="preserve">eģistrēta ar </w:t>
      </w:r>
      <w:r w:rsidR="00D70BC2" w:rsidRPr="006D5B3A">
        <w:rPr>
          <w:rFonts w:ascii="Times New Roman" w:hAnsi="Times New Roman"/>
          <w:sz w:val="24"/>
          <w:szCs w:val="24"/>
          <w:lang w:val="lv-LV"/>
        </w:rPr>
        <w:t>Nr. </w:t>
      </w:r>
      <w:r w:rsidR="00D70BC2" w:rsidRPr="006D5B3A">
        <w:rPr>
          <w:rFonts w:ascii="Times New Roman" w:hAnsi="Times New Roman"/>
          <w:color w:val="000000" w:themeColor="text1"/>
          <w:sz w:val="24"/>
          <w:szCs w:val="24"/>
          <w:lang w:val="lv-LV"/>
        </w:rPr>
        <w:t>2-5.2/696)</w:t>
      </w:r>
      <w:r w:rsidR="00D70BC2">
        <w:rPr>
          <w:rFonts w:ascii="Times New Roman" w:hAnsi="Times New Roman"/>
          <w:color w:val="000000" w:themeColor="text1"/>
          <w:sz w:val="24"/>
          <w:szCs w:val="24"/>
          <w:lang w:val="lv-LV"/>
        </w:rPr>
        <w:t xml:space="preserve"> </w:t>
      </w:r>
      <w:r w:rsidRPr="006D5B3A">
        <w:rPr>
          <w:rFonts w:ascii="Times New Roman" w:hAnsi="Times New Roman"/>
          <w:sz w:val="24"/>
          <w:szCs w:val="24"/>
          <w:lang w:val="lv-LV"/>
        </w:rPr>
        <w:t xml:space="preserve">un ēkas apsaimniekotajam </w:t>
      </w:r>
      <w:r w:rsidR="00D70BC2">
        <w:rPr>
          <w:rFonts w:ascii="Times New Roman" w:hAnsi="Times New Roman"/>
          <w:sz w:val="24"/>
          <w:szCs w:val="24"/>
          <w:lang w:val="lv-LV"/>
        </w:rPr>
        <w:t>(</w:t>
      </w:r>
      <w:r w:rsidR="00DC7C90">
        <w:rPr>
          <w:rFonts w:ascii="Times New Roman" w:hAnsi="Times New Roman"/>
          <w:sz w:val="24"/>
          <w:szCs w:val="24"/>
          <w:lang w:val="lv-LV"/>
        </w:rPr>
        <w:t>r</w:t>
      </w:r>
      <w:r w:rsidR="00D70BC2">
        <w:rPr>
          <w:rFonts w:ascii="Times New Roman" w:hAnsi="Times New Roman"/>
          <w:sz w:val="24"/>
          <w:szCs w:val="24"/>
          <w:lang w:val="lv-LV"/>
        </w:rPr>
        <w:t xml:space="preserve">eģistrēta ar </w:t>
      </w:r>
      <w:r w:rsidRPr="006D5B3A">
        <w:rPr>
          <w:rFonts w:ascii="Times New Roman" w:hAnsi="Times New Roman"/>
          <w:sz w:val="24"/>
          <w:szCs w:val="24"/>
          <w:lang w:val="lv-LV"/>
        </w:rPr>
        <w:t>Nr. </w:t>
      </w:r>
      <w:r w:rsidRPr="006D5B3A">
        <w:rPr>
          <w:rFonts w:ascii="Times New Roman" w:hAnsi="Times New Roman"/>
          <w:color w:val="000000" w:themeColor="text1"/>
          <w:sz w:val="24"/>
          <w:szCs w:val="24"/>
          <w:lang w:val="lv-LV"/>
        </w:rPr>
        <w:t>2-5.1/1081</w:t>
      </w:r>
      <w:r w:rsidRPr="006D5B3A">
        <w:rPr>
          <w:rFonts w:ascii="Times New Roman" w:hAnsi="Times New Roman"/>
          <w:sz w:val="24"/>
          <w:szCs w:val="24"/>
          <w:lang w:val="lv-LV"/>
        </w:rPr>
        <w:t>) sniegt viedokli par daudzdzīvokļu dzīvojamām mājām piesaistītās funkcionāli nepieciešamās platības pārskatīšanu</w:t>
      </w:r>
      <w:r w:rsidR="007E5CFA" w:rsidRPr="006D5B3A">
        <w:rPr>
          <w:rFonts w:ascii="Times New Roman" w:hAnsi="Times New Roman"/>
          <w:sz w:val="24"/>
          <w:szCs w:val="24"/>
          <w:lang w:val="lv-LV"/>
        </w:rPr>
        <w:t>.</w:t>
      </w:r>
    </w:p>
    <w:p w14:paraId="0392A262" w14:textId="31E8DB15" w:rsidR="00010424" w:rsidRPr="006D5B3A" w:rsidRDefault="00010424" w:rsidP="0080741A">
      <w:pPr>
        <w:widowControl/>
        <w:tabs>
          <w:tab w:val="left" w:pos="709"/>
        </w:tabs>
        <w:spacing w:after="0" w:line="240" w:lineRule="auto"/>
        <w:ind w:firstLine="720"/>
        <w:jc w:val="both"/>
        <w:rPr>
          <w:rFonts w:ascii="Times New Roman" w:hAnsi="Times New Roman"/>
          <w:sz w:val="24"/>
          <w:szCs w:val="24"/>
          <w:lang w:val="lv-LV"/>
        </w:rPr>
      </w:pPr>
      <w:r w:rsidRPr="006D5B3A">
        <w:rPr>
          <w:rFonts w:ascii="Times New Roman" w:hAnsi="Times New Roman"/>
          <w:sz w:val="24"/>
          <w:szCs w:val="24"/>
          <w:lang w:val="lv-LV"/>
        </w:rPr>
        <w:lastRenderedPageBreak/>
        <w:t>Pašvaldībā</w:t>
      </w:r>
      <w:r w:rsidR="0080741A">
        <w:rPr>
          <w:rFonts w:ascii="Times New Roman" w:hAnsi="Times New Roman"/>
          <w:sz w:val="24"/>
          <w:szCs w:val="24"/>
          <w:lang w:val="lv-LV"/>
        </w:rPr>
        <w:t xml:space="preserve"> saņemti</w:t>
      </w:r>
      <w:r w:rsidRPr="006D5B3A">
        <w:rPr>
          <w:rFonts w:ascii="Times New Roman" w:hAnsi="Times New Roman"/>
          <w:color w:val="000000"/>
          <w:sz w:val="24"/>
          <w:szCs w:val="24"/>
          <w:lang w:val="lv-LV"/>
        </w:rPr>
        <w:t xml:space="preserve"> </w:t>
      </w:r>
      <w:r w:rsidRPr="006D5B3A">
        <w:rPr>
          <w:rFonts w:ascii="Times New Roman" w:hAnsi="Times New Roman"/>
          <w:sz w:val="24"/>
          <w:szCs w:val="24"/>
          <w:lang w:val="lv-LV"/>
        </w:rPr>
        <w:t xml:space="preserve">Dzīvojamās mājas iedzīvotāju iesniegumi </w:t>
      </w:r>
      <w:r w:rsidRPr="0080741A">
        <w:rPr>
          <w:rFonts w:ascii="Times New Roman" w:hAnsi="Times New Roman"/>
          <w:sz w:val="24"/>
          <w:szCs w:val="24"/>
          <w:lang w:val="lv-LV"/>
        </w:rPr>
        <w:t xml:space="preserve">(2025. gada 12. decembrī </w:t>
      </w:r>
      <w:r w:rsidR="0080741A">
        <w:rPr>
          <w:rFonts w:ascii="Times New Roman" w:hAnsi="Times New Roman"/>
          <w:sz w:val="24"/>
          <w:szCs w:val="24"/>
          <w:lang w:val="lv-LV"/>
        </w:rPr>
        <w:t xml:space="preserve">ar </w:t>
      </w:r>
      <w:proofErr w:type="spellStart"/>
      <w:r w:rsidRPr="0080741A">
        <w:rPr>
          <w:rFonts w:ascii="Times New Roman" w:hAnsi="Times New Roman"/>
          <w:sz w:val="24"/>
          <w:szCs w:val="24"/>
          <w:lang w:val="lv-LV"/>
        </w:rPr>
        <w:t>reģ</w:t>
      </w:r>
      <w:proofErr w:type="spellEnd"/>
      <w:r w:rsidRPr="0080741A">
        <w:rPr>
          <w:rFonts w:ascii="Times New Roman" w:hAnsi="Times New Roman"/>
          <w:sz w:val="24"/>
          <w:szCs w:val="24"/>
          <w:lang w:val="lv-LV"/>
        </w:rPr>
        <w:t>. Nr. 2-4.2/3745, 2026.</w:t>
      </w:r>
      <w:r w:rsidR="0080741A">
        <w:rPr>
          <w:rFonts w:ascii="Times New Roman" w:hAnsi="Times New Roman"/>
          <w:sz w:val="24"/>
          <w:szCs w:val="24"/>
          <w:lang w:val="lv-LV"/>
        </w:rPr>
        <w:t> </w:t>
      </w:r>
      <w:r w:rsidRPr="0080741A">
        <w:rPr>
          <w:rFonts w:ascii="Times New Roman" w:hAnsi="Times New Roman"/>
          <w:sz w:val="24"/>
          <w:szCs w:val="24"/>
          <w:lang w:val="lv-LV"/>
        </w:rPr>
        <w:t>gada 5.</w:t>
      </w:r>
      <w:r w:rsidR="0080741A">
        <w:rPr>
          <w:rFonts w:ascii="Times New Roman" w:hAnsi="Times New Roman"/>
          <w:sz w:val="24"/>
          <w:szCs w:val="24"/>
          <w:lang w:val="lv-LV"/>
        </w:rPr>
        <w:t xml:space="preserve"> </w:t>
      </w:r>
      <w:r w:rsidRPr="0080741A">
        <w:rPr>
          <w:rFonts w:ascii="Times New Roman" w:hAnsi="Times New Roman"/>
          <w:sz w:val="24"/>
          <w:szCs w:val="24"/>
          <w:lang w:val="lv-LV"/>
        </w:rPr>
        <w:t xml:space="preserve">janvārī </w:t>
      </w:r>
      <w:r w:rsidR="0080741A">
        <w:rPr>
          <w:rFonts w:ascii="Times New Roman" w:hAnsi="Times New Roman"/>
          <w:sz w:val="24"/>
          <w:szCs w:val="24"/>
          <w:lang w:val="lv-LV"/>
        </w:rPr>
        <w:t xml:space="preserve">ar </w:t>
      </w:r>
      <w:proofErr w:type="spellStart"/>
      <w:r w:rsidR="0080741A">
        <w:rPr>
          <w:rFonts w:ascii="Times New Roman" w:hAnsi="Times New Roman"/>
          <w:sz w:val="24"/>
          <w:szCs w:val="24"/>
          <w:lang w:val="lv-LV"/>
        </w:rPr>
        <w:t>reģ</w:t>
      </w:r>
      <w:proofErr w:type="spellEnd"/>
      <w:r w:rsidR="0080741A">
        <w:rPr>
          <w:rFonts w:ascii="Times New Roman" w:hAnsi="Times New Roman"/>
          <w:sz w:val="24"/>
          <w:szCs w:val="24"/>
          <w:lang w:val="lv-LV"/>
        </w:rPr>
        <w:t xml:space="preserve">. </w:t>
      </w:r>
      <w:r w:rsidRPr="0080741A">
        <w:rPr>
          <w:rFonts w:ascii="Times New Roman" w:hAnsi="Times New Roman"/>
          <w:sz w:val="24"/>
          <w:szCs w:val="24"/>
          <w:lang w:val="lv-LV"/>
        </w:rPr>
        <w:t xml:space="preserve">Nr. 2-4.3/9, 2026. gada 5. janvārī </w:t>
      </w:r>
      <w:r w:rsidR="0080741A">
        <w:rPr>
          <w:rFonts w:ascii="Times New Roman" w:hAnsi="Times New Roman"/>
          <w:sz w:val="24"/>
          <w:szCs w:val="24"/>
          <w:lang w:val="lv-LV"/>
        </w:rPr>
        <w:t xml:space="preserve">ar </w:t>
      </w:r>
      <w:proofErr w:type="spellStart"/>
      <w:r w:rsidR="0080741A">
        <w:rPr>
          <w:rFonts w:ascii="Times New Roman" w:hAnsi="Times New Roman"/>
          <w:sz w:val="24"/>
          <w:szCs w:val="24"/>
          <w:lang w:val="lv-LV"/>
        </w:rPr>
        <w:t>reģ</w:t>
      </w:r>
      <w:proofErr w:type="spellEnd"/>
      <w:r w:rsidR="0080741A">
        <w:rPr>
          <w:rFonts w:ascii="Times New Roman" w:hAnsi="Times New Roman"/>
          <w:sz w:val="24"/>
          <w:szCs w:val="24"/>
          <w:lang w:val="lv-LV"/>
        </w:rPr>
        <w:t>. </w:t>
      </w:r>
      <w:r w:rsidRPr="0080741A">
        <w:rPr>
          <w:rFonts w:ascii="Times New Roman" w:hAnsi="Times New Roman"/>
          <w:sz w:val="24"/>
          <w:szCs w:val="24"/>
          <w:lang w:val="lv-LV"/>
        </w:rPr>
        <w:t>Nr. 2-4.3/10)</w:t>
      </w:r>
      <w:r w:rsidRPr="006D5B3A">
        <w:rPr>
          <w:rFonts w:ascii="Times New Roman" w:hAnsi="Times New Roman"/>
          <w:sz w:val="24"/>
          <w:szCs w:val="24"/>
          <w:lang w:val="lv-LV"/>
        </w:rPr>
        <w:t xml:space="preserve"> ar ierosinājumiem par FNZG Dzīvojamai mājai, norādot, ka mājai nav piebraucamā ceļa. Piebraukšanai mājai iedzīvotāji izmanto izbūvēto nobrauktuvi uz mājas </w:t>
      </w:r>
      <w:proofErr w:type="spellStart"/>
      <w:r w:rsidRPr="006D5B3A">
        <w:rPr>
          <w:rFonts w:ascii="Times New Roman" w:hAnsi="Times New Roman"/>
          <w:sz w:val="24"/>
          <w:szCs w:val="24"/>
          <w:lang w:val="lv-LV"/>
        </w:rPr>
        <w:t>Zilokalnu</w:t>
      </w:r>
      <w:proofErr w:type="spellEnd"/>
      <w:r w:rsidRPr="006D5B3A">
        <w:rPr>
          <w:rFonts w:ascii="Times New Roman" w:hAnsi="Times New Roman"/>
          <w:sz w:val="24"/>
          <w:szCs w:val="24"/>
          <w:lang w:val="lv-LV"/>
        </w:rPr>
        <w:t xml:space="preserve"> prospektā 20 autostāvvietu, un jau gadiem pastāv konfl</w:t>
      </w:r>
      <w:r w:rsidR="0039478E" w:rsidRPr="006D5B3A">
        <w:rPr>
          <w:rFonts w:ascii="Times New Roman" w:hAnsi="Times New Roman"/>
          <w:sz w:val="24"/>
          <w:szCs w:val="24"/>
          <w:lang w:val="lv-LV"/>
        </w:rPr>
        <w:t xml:space="preserve">ikts ar </w:t>
      </w:r>
      <w:proofErr w:type="spellStart"/>
      <w:r w:rsidR="0039478E" w:rsidRPr="006D5B3A">
        <w:rPr>
          <w:rFonts w:ascii="Times New Roman" w:hAnsi="Times New Roman"/>
          <w:sz w:val="24"/>
          <w:szCs w:val="24"/>
          <w:lang w:val="lv-LV"/>
        </w:rPr>
        <w:t>Zilokalnu</w:t>
      </w:r>
      <w:proofErr w:type="spellEnd"/>
      <w:r w:rsidR="0039478E" w:rsidRPr="006D5B3A">
        <w:rPr>
          <w:rFonts w:ascii="Times New Roman" w:hAnsi="Times New Roman"/>
          <w:sz w:val="24"/>
          <w:szCs w:val="24"/>
          <w:lang w:val="lv-LV"/>
        </w:rPr>
        <w:t xml:space="preserve"> prospekta 20</w:t>
      </w:r>
      <w:r w:rsidRPr="006D5B3A">
        <w:rPr>
          <w:rFonts w:ascii="Times New Roman" w:hAnsi="Times New Roman"/>
          <w:sz w:val="24"/>
          <w:szCs w:val="24"/>
          <w:lang w:val="lv-LV"/>
        </w:rPr>
        <w:t xml:space="preserve"> mājas iedzīvotājiem (viņu pri</w:t>
      </w:r>
      <w:r w:rsidR="0039478E" w:rsidRPr="006D5B3A">
        <w:rPr>
          <w:rFonts w:ascii="Times New Roman" w:hAnsi="Times New Roman"/>
          <w:sz w:val="24"/>
          <w:szCs w:val="24"/>
          <w:lang w:val="lv-LV"/>
        </w:rPr>
        <w:t xml:space="preserve">vatizētā zeme līdz </w:t>
      </w:r>
      <w:proofErr w:type="spellStart"/>
      <w:r w:rsidR="0039478E" w:rsidRPr="006D5B3A">
        <w:rPr>
          <w:rFonts w:ascii="Times New Roman" w:hAnsi="Times New Roman"/>
          <w:sz w:val="24"/>
          <w:szCs w:val="24"/>
          <w:lang w:val="lv-LV"/>
        </w:rPr>
        <w:t>Zilokalnu</w:t>
      </w:r>
      <w:proofErr w:type="spellEnd"/>
      <w:r w:rsidR="0039478E" w:rsidRPr="006D5B3A">
        <w:rPr>
          <w:rFonts w:ascii="Times New Roman" w:hAnsi="Times New Roman"/>
          <w:sz w:val="24"/>
          <w:szCs w:val="24"/>
          <w:lang w:val="lv-LV"/>
        </w:rPr>
        <w:t xml:space="preserve"> 22</w:t>
      </w:r>
      <w:r w:rsidRPr="006D5B3A">
        <w:rPr>
          <w:rFonts w:ascii="Times New Roman" w:hAnsi="Times New Roman"/>
          <w:sz w:val="24"/>
          <w:szCs w:val="24"/>
          <w:lang w:val="lv-LV"/>
        </w:rPr>
        <w:t xml:space="preserve"> gājēju trotuāram mājas priekšā). </w:t>
      </w:r>
      <w:proofErr w:type="spellStart"/>
      <w:r w:rsidRPr="006D5B3A">
        <w:rPr>
          <w:rFonts w:ascii="Times New Roman" w:hAnsi="Times New Roman"/>
          <w:sz w:val="24"/>
          <w:szCs w:val="24"/>
          <w:lang w:val="lv-LV"/>
        </w:rPr>
        <w:t>Zilokalnu</w:t>
      </w:r>
      <w:proofErr w:type="spellEnd"/>
      <w:r w:rsidRPr="006D5B3A">
        <w:rPr>
          <w:rFonts w:ascii="Times New Roman" w:hAnsi="Times New Roman"/>
          <w:sz w:val="24"/>
          <w:szCs w:val="24"/>
          <w:lang w:val="lv-LV"/>
        </w:rPr>
        <w:t xml:space="preserve"> prospekta 22 dzīvokļu īpašnieku kopības vārdā iesniedzēji lūdz palielināt FNZG, lai nākotnē būtu iespēja risināt stāvvietu izbūvi mājas FNZG zemē. Iesniedzēji norāda, ka šobrīd paredzētā plānotā FNZG ir nepietiekama.</w:t>
      </w:r>
    </w:p>
    <w:p w14:paraId="2B6C4971" w14:textId="756F215B" w:rsidR="00010424" w:rsidRPr="006D5B3A" w:rsidRDefault="00010424" w:rsidP="006D5B3A">
      <w:pPr>
        <w:widowControl/>
        <w:spacing w:after="0" w:line="240" w:lineRule="auto"/>
        <w:ind w:firstLine="720"/>
        <w:jc w:val="both"/>
        <w:rPr>
          <w:rFonts w:ascii="Times New Roman" w:hAnsi="Times New Roman"/>
          <w:sz w:val="24"/>
          <w:szCs w:val="24"/>
          <w:lang w:val="lv-LV"/>
        </w:rPr>
      </w:pPr>
      <w:r w:rsidRPr="006D5B3A">
        <w:rPr>
          <w:rFonts w:ascii="Times New Roman" w:hAnsi="Times New Roman"/>
          <w:sz w:val="24"/>
          <w:szCs w:val="24"/>
          <w:lang w:val="lv-LV"/>
        </w:rPr>
        <w:t xml:space="preserve">Izvērtējot apbūves rādītājus daudzdzīvokļu mājām </w:t>
      </w:r>
      <w:r w:rsidRPr="006D5B3A">
        <w:rPr>
          <w:rFonts w:ascii="Times New Roman" w:hAnsi="Times New Roman"/>
          <w:color w:val="000000"/>
          <w:sz w:val="24"/>
          <w:szCs w:val="24"/>
          <w:lang w:val="lv-LV"/>
        </w:rPr>
        <w:t xml:space="preserve">uz privātpersonai piederošā zemes gabala ar kadastra apzīmējumu 74010020194 </w:t>
      </w:r>
      <w:r w:rsidRPr="006D5B3A">
        <w:rPr>
          <w:rFonts w:ascii="Times New Roman" w:hAnsi="Times New Roman"/>
          <w:sz w:val="24"/>
          <w:szCs w:val="24"/>
          <w:lang w:val="lv-LV"/>
        </w:rPr>
        <w:t xml:space="preserve">kvartāla ietvaros, </w:t>
      </w:r>
      <w:r w:rsidR="00DC7C90">
        <w:rPr>
          <w:rFonts w:ascii="Times New Roman" w:hAnsi="Times New Roman"/>
          <w:sz w:val="24"/>
          <w:szCs w:val="24"/>
          <w:lang w:val="lv-LV"/>
        </w:rPr>
        <w:t>K</w:t>
      </w:r>
      <w:r w:rsidRPr="006D5B3A">
        <w:rPr>
          <w:rFonts w:ascii="Times New Roman" w:hAnsi="Times New Roman"/>
          <w:sz w:val="24"/>
          <w:szCs w:val="24"/>
          <w:lang w:val="lv-LV"/>
        </w:rPr>
        <w:t>omisija secina:</w:t>
      </w:r>
    </w:p>
    <w:p w14:paraId="744A4499" w14:textId="044A44C9" w:rsidR="00010424" w:rsidRPr="00D70BC2" w:rsidRDefault="00010424" w:rsidP="00D70BC2">
      <w:pPr>
        <w:pStyle w:val="Sarakstarindkopa"/>
        <w:numPr>
          <w:ilvl w:val="0"/>
          <w:numId w:val="10"/>
        </w:numPr>
        <w:jc w:val="both"/>
      </w:pPr>
      <w:r w:rsidRPr="00D70BC2">
        <w:t>FNZG apbūves intensitātes rādītājs mājām, kas atrodas uz Zemes vienības, pārsniedz 100%</w:t>
      </w:r>
      <w:r w:rsidR="00D70BC2">
        <w:t>;</w:t>
      </w:r>
    </w:p>
    <w:p w14:paraId="60368589" w14:textId="429450DD" w:rsidR="00010424" w:rsidRPr="006D5B3A" w:rsidRDefault="00010424" w:rsidP="006D5B3A">
      <w:pPr>
        <w:widowControl/>
        <w:numPr>
          <w:ilvl w:val="0"/>
          <w:numId w:val="10"/>
        </w:numPr>
        <w:spacing w:after="0" w:line="240" w:lineRule="auto"/>
        <w:jc w:val="both"/>
        <w:rPr>
          <w:rFonts w:ascii="Times New Roman" w:hAnsi="Times New Roman"/>
          <w:sz w:val="24"/>
          <w:szCs w:val="24"/>
          <w:lang w:val="lv-LV"/>
        </w:rPr>
      </w:pPr>
      <w:r w:rsidRPr="006D5B3A">
        <w:rPr>
          <w:rFonts w:ascii="Times New Roman" w:hAnsi="Times New Roman"/>
          <w:sz w:val="24"/>
          <w:szCs w:val="24"/>
          <w:lang w:val="lv-LV"/>
        </w:rPr>
        <w:t>daudzdzīvokļu dzīvojamās mājas atrodas vēsturiskās daudzdzīvokļu namu apbūves teritorijā, kur apbūve veikta atbilstoši tā laika prasībām</w:t>
      </w:r>
      <w:r w:rsidR="00D70BC2">
        <w:rPr>
          <w:rFonts w:ascii="Times New Roman" w:hAnsi="Times New Roman"/>
          <w:sz w:val="24"/>
          <w:szCs w:val="24"/>
          <w:lang w:val="lv-LV"/>
        </w:rPr>
        <w:t>;</w:t>
      </w:r>
    </w:p>
    <w:p w14:paraId="26ADBE99" w14:textId="404325E3" w:rsidR="00010424" w:rsidRPr="006D5B3A" w:rsidRDefault="00010424" w:rsidP="006D5B3A">
      <w:pPr>
        <w:widowControl/>
        <w:numPr>
          <w:ilvl w:val="0"/>
          <w:numId w:val="10"/>
        </w:numPr>
        <w:spacing w:after="0" w:line="240" w:lineRule="auto"/>
        <w:jc w:val="both"/>
        <w:rPr>
          <w:rFonts w:ascii="Times New Roman" w:hAnsi="Times New Roman"/>
          <w:sz w:val="24"/>
          <w:szCs w:val="24"/>
          <w:lang w:val="lv-LV"/>
        </w:rPr>
      </w:pPr>
      <w:r w:rsidRPr="006D5B3A">
        <w:rPr>
          <w:rFonts w:ascii="Times New Roman" w:hAnsi="Times New Roman"/>
          <w:sz w:val="24"/>
          <w:szCs w:val="24"/>
          <w:lang w:val="lv-LV"/>
        </w:rPr>
        <w:t>daudzdzīvokļu dzīvojamām mājām ir nodrošināta piekļuve no pašvaldības ielas, izņemot Dzīvojamai mājai</w:t>
      </w:r>
      <w:r w:rsidR="00D70BC2">
        <w:rPr>
          <w:rFonts w:ascii="Times New Roman" w:hAnsi="Times New Roman"/>
          <w:sz w:val="24"/>
          <w:szCs w:val="24"/>
          <w:lang w:val="lv-LV"/>
        </w:rPr>
        <w:t>;</w:t>
      </w:r>
    </w:p>
    <w:p w14:paraId="7275C7A6" w14:textId="12727122" w:rsidR="00010424" w:rsidRPr="006D5B3A" w:rsidRDefault="00010424" w:rsidP="006D5B3A">
      <w:pPr>
        <w:widowControl/>
        <w:numPr>
          <w:ilvl w:val="0"/>
          <w:numId w:val="10"/>
        </w:numPr>
        <w:spacing w:after="0" w:line="240" w:lineRule="auto"/>
        <w:jc w:val="both"/>
        <w:rPr>
          <w:rFonts w:ascii="Times New Roman" w:hAnsi="Times New Roman"/>
          <w:sz w:val="24"/>
          <w:szCs w:val="24"/>
          <w:lang w:val="lv-LV"/>
        </w:rPr>
      </w:pPr>
      <w:r w:rsidRPr="006D5B3A">
        <w:rPr>
          <w:rFonts w:ascii="Times New Roman" w:hAnsi="Times New Roman"/>
          <w:sz w:val="24"/>
          <w:szCs w:val="24"/>
          <w:lang w:val="lv-LV"/>
        </w:rPr>
        <w:t>pārskatot FNZG robežas starp daudzdzīvokļu dzīvojamajām mājām nav iespējams izveidot zemes gabalus atbilstoši SN16/2012 TIAN apbūves rādītājiem</w:t>
      </w:r>
      <w:r w:rsidR="00D70BC2">
        <w:rPr>
          <w:rFonts w:ascii="Times New Roman" w:hAnsi="Times New Roman"/>
          <w:sz w:val="24"/>
          <w:szCs w:val="24"/>
          <w:lang w:val="lv-LV"/>
        </w:rPr>
        <w:t>;</w:t>
      </w:r>
    </w:p>
    <w:p w14:paraId="2B7923DE" w14:textId="5BB41E35" w:rsidR="00010424" w:rsidRPr="006D5B3A" w:rsidRDefault="00010424" w:rsidP="006D5B3A">
      <w:pPr>
        <w:widowControl/>
        <w:numPr>
          <w:ilvl w:val="0"/>
          <w:numId w:val="10"/>
        </w:numPr>
        <w:spacing w:after="0" w:line="240" w:lineRule="auto"/>
        <w:jc w:val="both"/>
        <w:rPr>
          <w:rFonts w:ascii="Times New Roman" w:hAnsi="Times New Roman"/>
          <w:sz w:val="24"/>
          <w:szCs w:val="24"/>
          <w:lang w:val="lv-LV"/>
        </w:rPr>
      </w:pPr>
      <w:r w:rsidRPr="006D5B3A">
        <w:rPr>
          <w:rFonts w:ascii="Times New Roman" w:hAnsi="Times New Roman"/>
          <w:sz w:val="24"/>
          <w:szCs w:val="24"/>
          <w:lang w:val="lv-LV"/>
        </w:rPr>
        <w:t>esošo FNZG konfigurācijas ir racionālas</w:t>
      </w:r>
      <w:r w:rsidR="00D70BC2">
        <w:rPr>
          <w:rFonts w:ascii="Times New Roman" w:hAnsi="Times New Roman"/>
          <w:sz w:val="24"/>
          <w:szCs w:val="24"/>
          <w:lang w:val="lv-LV"/>
        </w:rPr>
        <w:t>;</w:t>
      </w:r>
    </w:p>
    <w:p w14:paraId="6161B92A" w14:textId="77777777" w:rsidR="00010424" w:rsidRPr="006D5B3A" w:rsidRDefault="00010424" w:rsidP="006D5B3A">
      <w:pPr>
        <w:widowControl/>
        <w:numPr>
          <w:ilvl w:val="0"/>
          <w:numId w:val="10"/>
        </w:numPr>
        <w:spacing w:after="0" w:line="240" w:lineRule="auto"/>
        <w:jc w:val="both"/>
        <w:rPr>
          <w:rFonts w:ascii="Times New Roman" w:hAnsi="Times New Roman"/>
          <w:sz w:val="24"/>
          <w:szCs w:val="24"/>
          <w:lang w:val="lv-LV"/>
        </w:rPr>
      </w:pPr>
      <w:r w:rsidRPr="006D5B3A">
        <w:rPr>
          <w:rFonts w:ascii="Times New Roman" w:hAnsi="Times New Roman"/>
          <w:sz w:val="24"/>
          <w:szCs w:val="24"/>
          <w:lang w:val="lv-LV"/>
        </w:rPr>
        <w:t>grafiski aprēķinātā Zemes vienības FNZG platība Dzīvojamai mājai atšķiras no Lēmumā Nr. 76 noteiktās, bet funkcionāli nepieciešamā zemes gabala konfigurācija un izvietojums zemes vienībā ir atbilstošs, tāpēc platības atšķirības nav uzskatāmas par FNZG pārskatīšanu.</w:t>
      </w:r>
    </w:p>
    <w:p w14:paraId="7D095EF7" w14:textId="77777777" w:rsidR="00010424" w:rsidRPr="006D5B3A" w:rsidRDefault="00010424" w:rsidP="006D5B3A">
      <w:pPr>
        <w:widowControl/>
        <w:spacing w:after="0" w:line="240" w:lineRule="auto"/>
        <w:ind w:firstLine="720"/>
        <w:jc w:val="both"/>
        <w:rPr>
          <w:rFonts w:ascii="Times New Roman" w:hAnsi="Times New Roman"/>
          <w:sz w:val="24"/>
          <w:szCs w:val="24"/>
          <w:lang w:val="lv-LV"/>
        </w:rPr>
      </w:pPr>
      <w:r w:rsidRPr="006D5B3A">
        <w:rPr>
          <w:rFonts w:ascii="Times New Roman" w:hAnsi="Times New Roman"/>
          <w:sz w:val="24"/>
          <w:szCs w:val="24"/>
          <w:lang w:val="lv-LV"/>
        </w:rPr>
        <w:t>Priekšlikums palielināt FNZG platību pašvaldībai piederošajā zemes vienībā ar kadastra apzīmējumu 7401 002 0283, tika noraidīts, par ko sniegta rakstiska atbilde 2026. gada 10 martā Nr</w:t>
      </w:r>
      <w:r w:rsidRPr="006D5B3A">
        <w:rPr>
          <w:rFonts w:ascii="Times New Roman" w:hAnsi="Times New Roman"/>
          <w:color w:val="000000"/>
          <w:sz w:val="24"/>
          <w:szCs w:val="24"/>
          <w:lang w:val="lv-LV"/>
        </w:rPr>
        <w:t>. KO.5-3/3.</w:t>
      </w:r>
    </w:p>
    <w:p w14:paraId="6B8D1A58" w14:textId="500918DE" w:rsidR="00010424" w:rsidRPr="006D5B3A" w:rsidRDefault="00010424" w:rsidP="006D5B3A">
      <w:pPr>
        <w:widowControl/>
        <w:spacing w:after="0" w:line="240" w:lineRule="auto"/>
        <w:ind w:firstLine="720"/>
        <w:jc w:val="both"/>
        <w:rPr>
          <w:rFonts w:ascii="Times New Roman" w:eastAsia="Times New Roman" w:hAnsi="Times New Roman"/>
          <w:sz w:val="24"/>
          <w:szCs w:val="24"/>
          <w:lang w:val="lv-LV"/>
        </w:rPr>
      </w:pPr>
      <w:r w:rsidRPr="006D5B3A">
        <w:rPr>
          <w:rFonts w:ascii="Times New Roman" w:eastAsia="Times New Roman" w:hAnsi="Times New Roman"/>
          <w:sz w:val="24"/>
          <w:szCs w:val="24"/>
          <w:lang w:val="lv-LV"/>
        </w:rPr>
        <w:t xml:space="preserve">Komisija secina, ka, FNZG Dzīvojamai mājai robežojas ar pašvaldības ielu – </w:t>
      </w:r>
      <w:proofErr w:type="spellStart"/>
      <w:r w:rsidRPr="006D5B3A">
        <w:rPr>
          <w:rFonts w:ascii="Times New Roman" w:eastAsia="Times New Roman" w:hAnsi="Times New Roman"/>
          <w:sz w:val="24"/>
          <w:szCs w:val="24"/>
          <w:lang w:val="lv-LV"/>
        </w:rPr>
        <w:t>Zilokalnu</w:t>
      </w:r>
      <w:proofErr w:type="spellEnd"/>
      <w:r w:rsidRPr="006D5B3A">
        <w:rPr>
          <w:rFonts w:ascii="Times New Roman" w:eastAsia="Times New Roman" w:hAnsi="Times New Roman"/>
          <w:sz w:val="24"/>
          <w:szCs w:val="24"/>
          <w:lang w:val="lv-LV"/>
        </w:rPr>
        <w:t xml:space="preserve"> prospektu un nākotnē ir iespējams, izstrādājot būvprojektu, izveidot nobrauktuvi un izbūvēt automašīnu stāvlaukumus </w:t>
      </w:r>
      <w:r w:rsidR="0039478E" w:rsidRPr="006D5B3A">
        <w:rPr>
          <w:rFonts w:ascii="Times New Roman" w:eastAsia="Times New Roman" w:hAnsi="Times New Roman"/>
          <w:sz w:val="24"/>
          <w:szCs w:val="24"/>
          <w:lang w:val="lv-LV"/>
        </w:rPr>
        <w:t>D</w:t>
      </w:r>
      <w:r w:rsidRPr="006D5B3A">
        <w:rPr>
          <w:rFonts w:ascii="Times New Roman" w:eastAsia="Times New Roman" w:hAnsi="Times New Roman"/>
          <w:sz w:val="24"/>
          <w:szCs w:val="24"/>
          <w:lang w:val="lv-LV"/>
        </w:rPr>
        <w:t>zīvojamajai mājai.</w:t>
      </w:r>
    </w:p>
    <w:p w14:paraId="1F38A279" w14:textId="27F7AC73" w:rsidR="00010424" w:rsidRPr="006D5B3A" w:rsidRDefault="00010424" w:rsidP="006D5B3A">
      <w:pPr>
        <w:widowControl/>
        <w:suppressAutoHyphens/>
        <w:spacing w:after="0" w:line="240" w:lineRule="auto"/>
        <w:ind w:firstLine="720"/>
        <w:jc w:val="both"/>
        <w:rPr>
          <w:rFonts w:ascii="Times New Roman" w:eastAsia="Times New Roman" w:hAnsi="Times New Roman"/>
          <w:color w:val="000000"/>
          <w:sz w:val="24"/>
          <w:szCs w:val="24"/>
          <w:lang w:val="lv-LV" w:eastAsia="ar-SA"/>
        </w:rPr>
      </w:pPr>
      <w:r w:rsidRPr="006D5B3A">
        <w:rPr>
          <w:rFonts w:ascii="Times New Roman" w:eastAsia="Times New Roman" w:hAnsi="Times New Roman"/>
          <w:sz w:val="24"/>
          <w:szCs w:val="24"/>
          <w:lang w:val="lv-LV" w:eastAsia="ar-SA"/>
        </w:rPr>
        <w:t>Lai arī</w:t>
      </w:r>
      <w:r w:rsidR="0039478E" w:rsidRPr="006D5B3A">
        <w:rPr>
          <w:rFonts w:ascii="Times New Roman" w:eastAsia="Times New Roman" w:hAnsi="Times New Roman"/>
          <w:sz w:val="24"/>
          <w:szCs w:val="24"/>
          <w:lang w:val="lv-LV" w:eastAsia="ar-SA"/>
        </w:rPr>
        <w:t xml:space="preserve"> daudzdzīvokļu mājai </w:t>
      </w:r>
      <w:proofErr w:type="spellStart"/>
      <w:r w:rsidRPr="006D5B3A">
        <w:rPr>
          <w:rFonts w:ascii="Times New Roman" w:hAnsi="Times New Roman"/>
          <w:color w:val="000000"/>
          <w:sz w:val="24"/>
          <w:szCs w:val="24"/>
          <w:lang w:val="lv-LV"/>
        </w:rPr>
        <w:t>Zilokalnu</w:t>
      </w:r>
      <w:proofErr w:type="spellEnd"/>
      <w:r w:rsidRPr="006D5B3A">
        <w:rPr>
          <w:rFonts w:ascii="Times New Roman" w:hAnsi="Times New Roman"/>
          <w:color w:val="000000"/>
          <w:sz w:val="24"/>
          <w:szCs w:val="24"/>
          <w:lang w:val="lv-LV"/>
        </w:rPr>
        <w:t xml:space="preserve"> prospekts 22, Ogre, Ogres nov.</w:t>
      </w:r>
      <w:r w:rsidR="0039478E" w:rsidRPr="006D5B3A">
        <w:rPr>
          <w:rFonts w:ascii="Times New Roman" w:hAnsi="Times New Roman"/>
          <w:color w:val="000000"/>
          <w:sz w:val="24"/>
          <w:szCs w:val="24"/>
          <w:lang w:val="lv-LV"/>
        </w:rPr>
        <w:t xml:space="preserve"> noteiktajam FNZG</w:t>
      </w:r>
      <w:r w:rsidRPr="006D5B3A">
        <w:rPr>
          <w:rFonts w:ascii="Times New Roman" w:hAnsi="Times New Roman"/>
          <w:color w:val="000000"/>
          <w:sz w:val="24"/>
          <w:szCs w:val="24"/>
          <w:lang w:val="lv-LV"/>
        </w:rPr>
        <w:t xml:space="preserve"> apbūves intensitāte pārsniedz apbūves noteikumos noteikto un šobrīd Dzīvojamajai mājai nav nodrošināta atsevišķa piebrauktuve</w:t>
      </w:r>
      <w:r w:rsidRPr="006D5B3A">
        <w:rPr>
          <w:rFonts w:ascii="Times New Roman" w:eastAsia="Times New Roman" w:hAnsi="Times New Roman"/>
          <w:sz w:val="24"/>
          <w:szCs w:val="24"/>
          <w:lang w:val="lv-LV" w:eastAsia="ar-SA"/>
        </w:rPr>
        <w:t>, izvērtējot šajā lēmumā minētos apstākļus, kā arī ievērojot Administratīvā procesa likuma 13.</w:t>
      </w:r>
      <w:r w:rsidR="00D70BC2">
        <w:rPr>
          <w:rFonts w:ascii="Times New Roman" w:eastAsia="Times New Roman" w:hAnsi="Times New Roman"/>
          <w:sz w:val="24"/>
          <w:szCs w:val="24"/>
          <w:lang w:val="lv-LV" w:eastAsia="ar-SA"/>
        </w:rPr>
        <w:t> </w:t>
      </w:r>
      <w:r w:rsidRPr="006D5B3A">
        <w:rPr>
          <w:rFonts w:ascii="Times New Roman" w:eastAsia="Times New Roman" w:hAnsi="Times New Roman"/>
          <w:sz w:val="24"/>
          <w:szCs w:val="24"/>
          <w:lang w:val="lv-LV" w:eastAsia="ar-SA"/>
        </w:rPr>
        <w:t xml:space="preserve">pantā nostiprināto samērīguma principu, Komisija secina, ka FNZG pārskatīšanas procesa uzsākšana nav lietderīga un </w:t>
      </w:r>
      <w:r w:rsidR="0039478E" w:rsidRPr="006D5B3A">
        <w:rPr>
          <w:rFonts w:ascii="Times New Roman" w:eastAsia="Times New Roman" w:hAnsi="Times New Roman"/>
          <w:color w:val="000000"/>
          <w:sz w:val="24"/>
          <w:szCs w:val="24"/>
          <w:lang w:val="lv-LV" w:eastAsia="ar-SA"/>
        </w:rPr>
        <w:t>L</w:t>
      </w:r>
      <w:r w:rsidRPr="006D5B3A">
        <w:rPr>
          <w:rFonts w:ascii="Times New Roman" w:eastAsia="Times New Roman" w:hAnsi="Times New Roman"/>
          <w:color w:val="000000"/>
          <w:sz w:val="24"/>
          <w:szCs w:val="24"/>
          <w:lang w:val="lv-LV" w:eastAsia="ar-SA"/>
        </w:rPr>
        <w:t xml:space="preserve">ēmumā </w:t>
      </w:r>
      <w:r w:rsidR="0039478E" w:rsidRPr="006D5B3A">
        <w:rPr>
          <w:rFonts w:ascii="Times New Roman" w:eastAsia="Times New Roman" w:hAnsi="Times New Roman"/>
          <w:color w:val="000000"/>
          <w:sz w:val="24"/>
          <w:szCs w:val="24"/>
          <w:lang w:val="lv-LV" w:eastAsia="ar-SA"/>
        </w:rPr>
        <w:t xml:space="preserve"> Nr.76 </w:t>
      </w:r>
      <w:r w:rsidRPr="006D5B3A">
        <w:rPr>
          <w:rFonts w:ascii="Times New Roman" w:eastAsia="Times New Roman" w:hAnsi="Times New Roman"/>
          <w:color w:val="000000"/>
          <w:sz w:val="24"/>
          <w:szCs w:val="24"/>
          <w:lang w:val="lv-LV" w:eastAsia="ar-SA"/>
        </w:rPr>
        <w:t>noteiktās FNZG robežas atstājama negrozītas.</w:t>
      </w:r>
    </w:p>
    <w:p w14:paraId="5ABDC336" w14:textId="2FD289B1" w:rsidR="00010424" w:rsidRPr="006D5B3A" w:rsidRDefault="00010424" w:rsidP="006D5B3A">
      <w:pPr>
        <w:widowControl/>
        <w:suppressAutoHyphens/>
        <w:spacing w:after="0" w:line="240" w:lineRule="auto"/>
        <w:ind w:firstLine="720"/>
        <w:jc w:val="both"/>
        <w:rPr>
          <w:rFonts w:ascii="Times New Roman" w:eastAsia="Times New Roman" w:hAnsi="Times New Roman"/>
          <w:color w:val="000000"/>
          <w:sz w:val="24"/>
          <w:szCs w:val="24"/>
          <w:lang w:val="lv-LV" w:eastAsia="ar-SA"/>
        </w:rPr>
      </w:pPr>
      <w:r w:rsidRPr="006D5B3A">
        <w:rPr>
          <w:rFonts w:ascii="Times New Roman" w:eastAsia="Times New Roman" w:hAnsi="Times New Roman"/>
          <w:color w:val="000000"/>
          <w:sz w:val="24"/>
          <w:szCs w:val="24"/>
          <w:lang w:val="lv-LV" w:eastAsia="ar-SA"/>
        </w:rPr>
        <w:t>2026.</w:t>
      </w:r>
      <w:r w:rsidR="00D70BC2">
        <w:rPr>
          <w:rFonts w:ascii="Times New Roman" w:eastAsia="Times New Roman" w:hAnsi="Times New Roman"/>
          <w:color w:val="000000"/>
          <w:sz w:val="24"/>
          <w:szCs w:val="24"/>
          <w:lang w:val="lv-LV" w:eastAsia="ar-SA"/>
        </w:rPr>
        <w:t> </w:t>
      </w:r>
      <w:r w:rsidRPr="006D5B3A">
        <w:rPr>
          <w:rFonts w:ascii="Times New Roman" w:eastAsia="Times New Roman" w:hAnsi="Times New Roman"/>
          <w:color w:val="000000"/>
          <w:sz w:val="24"/>
          <w:szCs w:val="24"/>
          <w:lang w:val="lv-LV" w:eastAsia="ar-SA"/>
        </w:rPr>
        <w:t>gada 17.</w:t>
      </w:r>
      <w:r w:rsidR="00D70BC2">
        <w:rPr>
          <w:rFonts w:ascii="Times New Roman" w:eastAsia="Times New Roman" w:hAnsi="Times New Roman"/>
          <w:color w:val="000000"/>
          <w:sz w:val="24"/>
          <w:szCs w:val="24"/>
          <w:lang w:val="lv-LV" w:eastAsia="ar-SA"/>
        </w:rPr>
        <w:t> </w:t>
      </w:r>
      <w:r w:rsidRPr="006D5B3A">
        <w:rPr>
          <w:rFonts w:ascii="Times New Roman" w:eastAsia="Times New Roman" w:hAnsi="Times New Roman"/>
          <w:color w:val="000000"/>
          <w:sz w:val="24"/>
          <w:szCs w:val="24"/>
          <w:lang w:val="lv-LV" w:eastAsia="ar-SA"/>
        </w:rPr>
        <w:t>jūlijā Komisija pieņēma lēmumu Nr.</w:t>
      </w:r>
      <w:r w:rsidR="00D70BC2">
        <w:rPr>
          <w:rFonts w:ascii="Times New Roman" w:eastAsia="Times New Roman" w:hAnsi="Times New Roman"/>
          <w:color w:val="000000"/>
          <w:sz w:val="24"/>
          <w:szCs w:val="24"/>
          <w:lang w:val="lv-LV" w:eastAsia="ar-SA"/>
        </w:rPr>
        <w:t> </w:t>
      </w:r>
      <w:r w:rsidRPr="006D5B3A">
        <w:rPr>
          <w:rFonts w:ascii="Times New Roman" w:eastAsia="Times New Roman" w:hAnsi="Times New Roman"/>
          <w:color w:val="000000"/>
          <w:sz w:val="24"/>
          <w:szCs w:val="24"/>
          <w:lang w:val="lv-LV" w:eastAsia="ar-SA"/>
        </w:rPr>
        <w:t xml:space="preserve">KO.5-3/8 “Par daudzdzīvokļu dzīvojamai mājai </w:t>
      </w:r>
      <w:proofErr w:type="spellStart"/>
      <w:r w:rsidRPr="006D5B3A">
        <w:rPr>
          <w:rFonts w:ascii="Times New Roman" w:eastAsia="Times New Roman" w:hAnsi="Times New Roman"/>
          <w:color w:val="000000"/>
          <w:sz w:val="24"/>
          <w:szCs w:val="24"/>
          <w:lang w:val="lv-LV" w:eastAsia="ar-SA"/>
        </w:rPr>
        <w:t>Zilokalnu</w:t>
      </w:r>
      <w:proofErr w:type="spellEnd"/>
      <w:r w:rsidRPr="006D5B3A">
        <w:rPr>
          <w:rFonts w:ascii="Times New Roman" w:eastAsia="Times New Roman" w:hAnsi="Times New Roman"/>
          <w:color w:val="000000"/>
          <w:sz w:val="24"/>
          <w:szCs w:val="24"/>
          <w:lang w:val="lv-LV" w:eastAsia="ar-SA"/>
        </w:rPr>
        <w:t xml:space="preserve"> prospektā 22, Ogrē, Ogres nov., funkcionāli nepieciešamā zemes gabala noteikšanu, kas ir daļa no zemes vienības ar kadastra apzīmējumu 7401 002 0194 (turpmāk</w:t>
      </w:r>
      <w:r w:rsidR="00DC7C90">
        <w:rPr>
          <w:rFonts w:ascii="Times New Roman" w:eastAsia="Times New Roman" w:hAnsi="Times New Roman"/>
          <w:color w:val="000000"/>
          <w:sz w:val="24"/>
          <w:szCs w:val="24"/>
          <w:lang w:val="lv-LV" w:eastAsia="ar-SA"/>
        </w:rPr>
        <w:t xml:space="preserve"> -</w:t>
      </w:r>
      <w:r w:rsidRPr="006D5B3A">
        <w:rPr>
          <w:rFonts w:ascii="Times New Roman" w:eastAsia="Times New Roman" w:hAnsi="Times New Roman"/>
          <w:color w:val="000000"/>
          <w:sz w:val="24"/>
          <w:szCs w:val="24"/>
          <w:lang w:val="lv-LV" w:eastAsia="ar-SA"/>
        </w:rPr>
        <w:t xml:space="preserve"> Lēmums</w:t>
      </w:r>
      <w:r w:rsidR="00DC7C90">
        <w:rPr>
          <w:rFonts w:ascii="Times New Roman" w:eastAsia="Times New Roman" w:hAnsi="Times New Roman"/>
          <w:color w:val="000000"/>
          <w:sz w:val="24"/>
          <w:szCs w:val="24"/>
          <w:lang w:val="lv-LV" w:eastAsia="ar-SA"/>
        </w:rPr>
        <w:t xml:space="preserve"> </w:t>
      </w:r>
      <w:r w:rsidRPr="006D5B3A">
        <w:rPr>
          <w:rFonts w:ascii="Times New Roman" w:eastAsia="Times New Roman" w:hAnsi="Times New Roman"/>
          <w:color w:val="000000"/>
          <w:sz w:val="24"/>
          <w:szCs w:val="24"/>
          <w:lang w:val="lv-LV" w:eastAsia="ar-SA"/>
        </w:rPr>
        <w:t xml:space="preserve">2). </w:t>
      </w:r>
    </w:p>
    <w:p w14:paraId="3CF6E4DB" w14:textId="40BE1BE0" w:rsidR="00010424" w:rsidRPr="00D70BC2" w:rsidRDefault="00010424" w:rsidP="006D5B3A">
      <w:pPr>
        <w:widowControl/>
        <w:suppressAutoHyphens/>
        <w:spacing w:after="0" w:line="240" w:lineRule="auto"/>
        <w:ind w:firstLine="720"/>
        <w:jc w:val="both"/>
        <w:rPr>
          <w:rFonts w:ascii="Times New Roman" w:eastAsia="Times New Roman" w:hAnsi="Times New Roman"/>
          <w:sz w:val="24"/>
          <w:szCs w:val="24"/>
          <w:lang w:val="lv-LV" w:eastAsia="ar-SA"/>
        </w:rPr>
      </w:pPr>
      <w:r w:rsidRPr="00D70BC2">
        <w:rPr>
          <w:rFonts w:ascii="Times New Roman" w:eastAsia="Times New Roman" w:hAnsi="Times New Roman"/>
          <w:sz w:val="24"/>
          <w:szCs w:val="24"/>
          <w:lang w:val="lv-LV" w:eastAsia="ar-SA"/>
        </w:rPr>
        <w:t>Par pieņemto Lēmumu</w:t>
      </w:r>
      <w:r w:rsidR="00DC7C90">
        <w:rPr>
          <w:rFonts w:ascii="Times New Roman" w:eastAsia="Times New Roman" w:hAnsi="Times New Roman"/>
          <w:sz w:val="24"/>
          <w:szCs w:val="24"/>
          <w:lang w:val="lv-LV" w:eastAsia="ar-SA"/>
        </w:rPr>
        <w:t xml:space="preserve"> </w:t>
      </w:r>
      <w:r w:rsidR="005C62A1">
        <w:rPr>
          <w:rFonts w:ascii="Times New Roman" w:eastAsia="Times New Roman" w:hAnsi="Times New Roman"/>
          <w:sz w:val="24"/>
          <w:szCs w:val="24"/>
          <w:lang w:val="lv-LV" w:eastAsia="ar-SA"/>
        </w:rPr>
        <w:t>2</w:t>
      </w:r>
      <w:r w:rsidRPr="00D70BC2">
        <w:rPr>
          <w:rFonts w:ascii="Times New Roman" w:eastAsia="Times New Roman" w:hAnsi="Times New Roman"/>
          <w:sz w:val="24"/>
          <w:szCs w:val="24"/>
          <w:lang w:val="lv-LV" w:eastAsia="ar-SA"/>
        </w:rPr>
        <w:t xml:space="preserve"> paziņots </w:t>
      </w:r>
      <w:r w:rsidR="005C62A1">
        <w:rPr>
          <w:rFonts w:ascii="Times New Roman" w:eastAsia="Times New Roman" w:hAnsi="Times New Roman"/>
          <w:sz w:val="24"/>
          <w:szCs w:val="24"/>
          <w:lang w:val="lv-LV" w:eastAsia="ar-SA"/>
        </w:rPr>
        <w:t>2026.</w:t>
      </w:r>
      <w:r w:rsidR="00DC7C90">
        <w:rPr>
          <w:rFonts w:ascii="Times New Roman" w:eastAsia="Times New Roman" w:hAnsi="Times New Roman"/>
          <w:sz w:val="24"/>
          <w:szCs w:val="24"/>
          <w:lang w:val="lv-LV" w:eastAsia="ar-SA"/>
        </w:rPr>
        <w:t> </w:t>
      </w:r>
      <w:r w:rsidR="005C62A1">
        <w:rPr>
          <w:rFonts w:ascii="Times New Roman" w:eastAsia="Times New Roman" w:hAnsi="Times New Roman"/>
          <w:sz w:val="24"/>
          <w:szCs w:val="24"/>
          <w:lang w:val="lv-LV" w:eastAsia="ar-SA"/>
        </w:rPr>
        <w:t xml:space="preserve">gada 20. jūlijā </w:t>
      </w:r>
      <w:r w:rsidR="00DC7C90">
        <w:rPr>
          <w:rFonts w:ascii="Times New Roman" w:eastAsia="Times New Roman" w:hAnsi="Times New Roman"/>
          <w:sz w:val="24"/>
          <w:szCs w:val="24"/>
          <w:lang w:val="lv-LV" w:eastAsia="ar-SA"/>
        </w:rPr>
        <w:t>P</w:t>
      </w:r>
      <w:r w:rsidRPr="00D70BC2">
        <w:rPr>
          <w:rFonts w:ascii="Times New Roman" w:eastAsia="Times New Roman" w:hAnsi="Times New Roman"/>
          <w:sz w:val="24"/>
          <w:szCs w:val="24"/>
          <w:lang w:val="lv-LV" w:eastAsia="ar-SA"/>
        </w:rPr>
        <w:t xml:space="preserve">ašvaldības oficiālajā tīmekļvietnē </w:t>
      </w:r>
      <w:hyperlink r:id="rId9" w:history="1">
        <w:r w:rsidRPr="00D70BC2">
          <w:rPr>
            <w:rFonts w:ascii="Times New Roman" w:eastAsia="Times New Roman" w:hAnsi="Times New Roman"/>
            <w:sz w:val="24"/>
            <w:szCs w:val="24"/>
            <w:lang w:val="lv-LV" w:eastAsia="ar-SA"/>
          </w:rPr>
          <w:t>www.ogresnovads.lv</w:t>
        </w:r>
      </w:hyperlink>
      <w:r w:rsidRPr="00D70BC2">
        <w:rPr>
          <w:rFonts w:ascii="Times New Roman" w:eastAsia="Times New Roman" w:hAnsi="Times New Roman"/>
          <w:sz w:val="24"/>
          <w:szCs w:val="24"/>
          <w:lang w:val="lv-LV" w:eastAsia="ar-SA"/>
        </w:rPr>
        <w:t>.</w:t>
      </w:r>
      <w:bookmarkStart w:id="1" w:name="_Hlk239758816"/>
    </w:p>
    <w:bookmarkEnd w:id="1"/>
    <w:p w14:paraId="66B67129" w14:textId="1CB86BF0" w:rsidR="00010424" w:rsidRPr="006D5B3A" w:rsidRDefault="00010424" w:rsidP="006D5B3A">
      <w:pPr>
        <w:widowControl/>
        <w:suppressAutoHyphens/>
        <w:spacing w:after="0" w:line="240" w:lineRule="auto"/>
        <w:ind w:firstLine="720"/>
        <w:jc w:val="both"/>
        <w:rPr>
          <w:rFonts w:ascii="Times New Roman" w:eastAsia="Times New Roman" w:hAnsi="Times New Roman"/>
          <w:color w:val="000000" w:themeColor="text1"/>
          <w:sz w:val="24"/>
          <w:szCs w:val="24"/>
          <w:lang w:val="lv-LV" w:eastAsia="ar-SA"/>
        </w:rPr>
      </w:pPr>
      <w:r w:rsidRPr="006D5B3A">
        <w:rPr>
          <w:rFonts w:ascii="Times New Roman" w:eastAsia="Times New Roman" w:hAnsi="Times New Roman"/>
          <w:color w:val="000000" w:themeColor="text1"/>
          <w:sz w:val="24"/>
          <w:szCs w:val="24"/>
          <w:lang w:val="lv-LV" w:eastAsia="ar-SA"/>
        </w:rPr>
        <w:t>Lēmums</w:t>
      </w:r>
      <w:r w:rsidR="00DC7C90">
        <w:rPr>
          <w:rFonts w:ascii="Times New Roman" w:eastAsia="Times New Roman" w:hAnsi="Times New Roman"/>
          <w:color w:val="000000" w:themeColor="text1"/>
          <w:sz w:val="24"/>
          <w:szCs w:val="24"/>
          <w:lang w:val="lv-LV" w:eastAsia="ar-SA"/>
        </w:rPr>
        <w:t xml:space="preserve"> </w:t>
      </w:r>
      <w:r w:rsidR="005C62A1">
        <w:rPr>
          <w:rFonts w:ascii="Times New Roman" w:eastAsia="Times New Roman" w:hAnsi="Times New Roman"/>
          <w:color w:val="000000" w:themeColor="text1"/>
          <w:sz w:val="24"/>
          <w:szCs w:val="24"/>
          <w:lang w:val="lv-LV" w:eastAsia="ar-SA"/>
        </w:rPr>
        <w:t>2</w:t>
      </w:r>
      <w:r w:rsidRPr="006D5B3A">
        <w:rPr>
          <w:rFonts w:ascii="Times New Roman" w:eastAsia="Times New Roman" w:hAnsi="Times New Roman"/>
          <w:color w:val="000000" w:themeColor="text1"/>
          <w:sz w:val="24"/>
          <w:szCs w:val="24"/>
          <w:lang w:val="lv-LV" w:eastAsia="ar-SA"/>
        </w:rPr>
        <w:t xml:space="preserve"> </w:t>
      </w:r>
      <w:r w:rsidR="0039478E" w:rsidRPr="006D5B3A">
        <w:rPr>
          <w:rFonts w:ascii="Times New Roman" w:eastAsia="Times New Roman" w:hAnsi="Times New Roman"/>
          <w:color w:val="000000" w:themeColor="text1"/>
          <w:sz w:val="24"/>
          <w:szCs w:val="24"/>
          <w:lang w:val="lv-LV" w:eastAsia="ar-SA"/>
        </w:rPr>
        <w:t>2026.</w:t>
      </w:r>
      <w:r w:rsidR="00DC7C90">
        <w:rPr>
          <w:rFonts w:ascii="Times New Roman" w:eastAsia="Times New Roman" w:hAnsi="Times New Roman"/>
          <w:color w:val="000000" w:themeColor="text1"/>
          <w:sz w:val="24"/>
          <w:szCs w:val="24"/>
          <w:lang w:val="lv-LV" w:eastAsia="ar-SA"/>
        </w:rPr>
        <w:t> </w:t>
      </w:r>
      <w:r w:rsidR="0039478E" w:rsidRPr="006D5B3A">
        <w:rPr>
          <w:rFonts w:ascii="Times New Roman" w:eastAsia="Times New Roman" w:hAnsi="Times New Roman"/>
          <w:color w:val="000000" w:themeColor="text1"/>
          <w:sz w:val="24"/>
          <w:szCs w:val="24"/>
          <w:lang w:val="lv-LV" w:eastAsia="ar-SA"/>
        </w:rPr>
        <w:t>gada 31.</w:t>
      </w:r>
      <w:r w:rsidR="00DC7C90">
        <w:rPr>
          <w:rFonts w:ascii="Times New Roman" w:eastAsia="Times New Roman" w:hAnsi="Times New Roman"/>
          <w:color w:val="000000" w:themeColor="text1"/>
          <w:sz w:val="24"/>
          <w:szCs w:val="24"/>
          <w:lang w:val="lv-LV" w:eastAsia="ar-SA"/>
        </w:rPr>
        <w:t> </w:t>
      </w:r>
      <w:r w:rsidR="0039478E" w:rsidRPr="006D5B3A">
        <w:rPr>
          <w:rFonts w:ascii="Times New Roman" w:eastAsia="Times New Roman" w:hAnsi="Times New Roman"/>
          <w:color w:val="000000" w:themeColor="text1"/>
          <w:sz w:val="24"/>
          <w:szCs w:val="24"/>
          <w:lang w:val="lv-LV" w:eastAsia="ar-SA"/>
        </w:rPr>
        <w:t xml:space="preserve">jūlijā </w:t>
      </w:r>
      <w:r w:rsidRPr="006D5B3A">
        <w:rPr>
          <w:rFonts w:ascii="Times New Roman" w:eastAsia="Times New Roman" w:hAnsi="Times New Roman"/>
          <w:color w:val="000000" w:themeColor="text1"/>
          <w:sz w:val="24"/>
          <w:szCs w:val="24"/>
          <w:lang w:val="lv-LV" w:eastAsia="ar-SA"/>
        </w:rPr>
        <w:t xml:space="preserve">nosūtīts </w:t>
      </w:r>
      <w:proofErr w:type="spellStart"/>
      <w:r w:rsidRPr="006D5B3A">
        <w:rPr>
          <w:rFonts w:ascii="Times New Roman" w:eastAsia="Times New Roman" w:hAnsi="Times New Roman"/>
          <w:bCs/>
          <w:iCs/>
          <w:color w:val="000000" w:themeColor="text1"/>
          <w:sz w:val="24"/>
          <w:szCs w:val="24"/>
          <w:lang w:eastAsia="ar-SA"/>
        </w:rPr>
        <w:t>zemes</w:t>
      </w:r>
      <w:proofErr w:type="spellEnd"/>
      <w:r w:rsidRPr="006D5B3A">
        <w:rPr>
          <w:rFonts w:ascii="Times New Roman" w:eastAsia="Times New Roman" w:hAnsi="Times New Roman"/>
          <w:bCs/>
          <w:iCs/>
          <w:color w:val="000000" w:themeColor="text1"/>
          <w:sz w:val="24"/>
          <w:szCs w:val="24"/>
          <w:lang w:eastAsia="ar-SA"/>
        </w:rPr>
        <w:t xml:space="preserve"> </w:t>
      </w:r>
      <w:proofErr w:type="spellStart"/>
      <w:r w:rsidRPr="006D5B3A">
        <w:rPr>
          <w:rFonts w:ascii="Times New Roman" w:eastAsia="Times New Roman" w:hAnsi="Times New Roman"/>
          <w:bCs/>
          <w:iCs/>
          <w:color w:val="000000" w:themeColor="text1"/>
          <w:sz w:val="24"/>
          <w:szCs w:val="24"/>
          <w:lang w:eastAsia="ar-SA"/>
        </w:rPr>
        <w:t>īpašnieka</w:t>
      </w:r>
      <w:proofErr w:type="spellEnd"/>
      <w:r w:rsidRPr="006D5B3A">
        <w:rPr>
          <w:rFonts w:ascii="Times New Roman" w:eastAsia="Times New Roman" w:hAnsi="Times New Roman"/>
          <w:bCs/>
          <w:iCs/>
          <w:color w:val="000000" w:themeColor="text1"/>
          <w:sz w:val="24"/>
          <w:szCs w:val="24"/>
          <w:lang w:eastAsia="ar-SA"/>
        </w:rPr>
        <w:t xml:space="preserve"> </w:t>
      </w:r>
      <w:r w:rsidR="00C12F57">
        <w:rPr>
          <w:rFonts w:ascii="Times New Roman" w:eastAsia="Times New Roman" w:hAnsi="Times New Roman"/>
          <w:bCs/>
          <w:iCs/>
          <w:color w:val="000000" w:themeColor="text1"/>
          <w:sz w:val="24"/>
          <w:szCs w:val="24"/>
          <w:lang w:eastAsia="ar-SA"/>
        </w:rPr>
        <w:t>[</w:t>
      </w:r>
      <w:proofErr w:type="spellStart"/>
      <w:r w:rsidR="00C12F57">
        <w:rPr>
          <w:rFonts w:ascii="Times New Roman" w:eastAsia="Times New Roman" w:hAnsi="Times New Roman"/>
          <w:bCs/>
          <w:iCs/>
          <w:color w:val="000000" w:themeColor="text1"/>
          <w:sz w:val="24"/>
          <w:szCs w:val="24"/>
          <w:lang w:eastAsia="ar-SA"/>
        </w:rPr>
        <w:t>Vārds</w:t>
      </w:r>
      <w:proofErr w:type="spellEnd"/>
      <w:r w:rsidR="00C12F57">
        <w:rPr>
          <w:rFonts w:ascii="Times New Roman" w:eastAsia="Times New Roman" w:hAnsi="Times New Roman"/>
          <w:bCs/>
          <w:iCs/>
          <w:color w:val="000000" w:themeColor="text1"/>
          <w:sz w:val="24"/>
          <w:szCs w:val="24"/>
          <w:lang w:eastAsia="ar-SA"/>
        </w:rPr>
        <w:t xml:space="preserve"> </w:t>
      </w:r>
      <w:proofErr w:type="spellStart"/>
      <w:r w:rsidR="00C12F57">
        <w:rPr>
          <w:rFonts w:ascii="Times New Roman" w:eastAsia="Times New Roman" w:hAnsi="Times New Roman"/>
          <w:bCs/>
          <w:iCs/>
          <w:color w:val="000000" w:themeColor="text1"/>
          <w:sz w:val="24"/>
          <w:szCs w:val="24"/>
          <w:lang w:eastAsia="ar-SA"/>
        </w:rPr>
        <w:t>Uzvārds</w:t>
      </w:r>
      <w:proofErr w:type="spellEnd"/>
      <w:r w:rsidR="00C12F57">
        <w:rPr>
          <w:rFonts w:ascii="Times New Roman" w:eastAsia="Times New Roman" w:hAnsi="Times New Roman"/>
          <w:bCs/>
          <w:iCs/>
          <w:color w:val="000000" w:themeColor="text1"/>
          <w:sz w:val="24"/>
          <w:szCs w:val="24"/>
          <w:lang w:eastAsia="ar-SA"/>
        </w:rPr>
        <w:t>]</w:t>
      </w:r>
      <w:r w:rsidRPr="006D5B3A">
        <w:rPr>
          <w:rFonts w:ascii="Times New Roman" w:eastAsia="Times New Roman" w:hAnsi="Times New Roman"/>
          <w:bCs/>
          <w:iCs/>
          <w:color w:val="000000" w:themeColor="text1"/>
          <w:sz w:val="24"/>
          <w:szCs w:val="24"/>
          <w:lang w:eastAsia="ar-SA"/>
        </w:rPr>
        <w:t xml:space="preserve"> </w:t>
      </w:r>
      <w:proofErr w:type="spellStart"/>
      <w:r w:rsidRPr="006D5B3A">
        <w:rPr>
          <w:rFonts w:ascii="Times New Roman" w:eastAsia="Times New Roman" w:hAnsi="Times New Roman"/>
          <w:bCs/>
          <w:iCs/>
          <w:color w:val="000000" w:themeColor="text1"/>
          <w:sz w:val="24"/>
          <w:szCs w:val="24"/>
          <w:lang w:eastAsia="ar-SA"/>
        </w:rPr>
        <w:t>pilnvarotajai</w:t>
      </w:r>
      <w:proofErr w:type="spellEnd"/>
      <w:r w:rsidRPr="006D5B3A">
        <w:rPr>
          <w:rFonts w:ascii="Times New Roman" w:eastAsia="Times New Roman" w:hAnsi="Times New Roman"/>
          <w:bCs/>
          <w:iCs/>
          <w:color w:val="000000" w:themeColor="text1"/>
          <w:sz w:val="24"/>
          <w:szCs w:val="24"/>
          <w:lang w:eastAsia="ar-SA"/>
        </w:rPr>
        <w:t xml:space="preserve"> </w:t>
      </w:r>
      <w:proofErr w:type="spellStart"/>
      <w:r w:rsidRPr="006D5B3A">
        <w:rPr>
          <w:rFonts w:ascii="Times New Roman" w:eastAsia="Times New Roman" w:hAnsi="Times New Roman"/>
          <w:bCs/>
          <w:iCs/>
          <w:color w:val="000000" w:themeColor="text1"/>
          <w:sz w:val="24"/>
          <w:szCs w:val="24"/>
          <w:lang w:eastAsia="ar-SA"/>
        </w:rPr>
        <w:t>personai</w:t>
      </w:r>
      <w:proofErr w:type="spellEnd"/>
      <w:r w:rsidRPr="006D5B3A">
        <w:rPr>
          <w:rFonts w:ascii="Times New Roman" w:eastAsia="Times New Roman" w:hAnsi="Times New Roman"/>
          <w:bCs/>
          <w:iCs/>
          <w:color w:val="000000" w:themeColor="text1"/>
          <w:sz w:val="24"/>
          <w:szCs w:val="24"/>
          <w:lang w:eastAsia="ar-SA"/>
        </w:rPr>
        <w:t xml:space="preserve"> </w:t>
      </w:r>
      <w:r w:rsidR="00C12F57">
        <w:rPr>
          <w:rFonts w:ascii="Times New Roman" w:eastAsia="Times New Roman" w:hAnsi="Times New Roman"/>
          <w:bCs/>
          <w:iCs/>
          <w:color w:val="000000" w:themeColor="text1"/>
          <w:sz w:val="24"/>
          <w:szCs w:val="24"/>
          <w:lang w:eastAsia="ar-SA"/>
        </w:rPr>
        <w:t>[</w:t>
      </w:r>
      <w:proofErr w:type="spellStart"/>
      <w:r w:rsidR="00C12F57">
        <w:rPr>
          <w:rFonts w:ascii="Times New Roman" w:eastAsia="Times New Roman" w:hAnsi="Times New Roman"/>
          <w:bCs/>
          <w:iCs/>
          <w:color w:val="000000" w:themeColor="text1"/>
          <w:sz w:val="24"/>
          <w:szCs w:val="24"/>
          <w:lang w:eastAsia="ar-SA"/>
        </w:rPr>
        <w:t>Vārds</w:t>
      </w:r>
      <w:proofErr w:type="spellEnd"/>
      <w:r w:rsidR="00C12F57">
        <w:rPr>
          <w:rFonts w:ascii="Times New Roman" w:eastAsia="Times New Roman" w:hAnsi="Times New Roman"/>
          <w:bCs/>
          <w:iCs/>
          <w:color w:val="000000" w:themeColor="text1"/>
          <w:sz w:val="24"/>
          <w:szCs w:val="24"/>
          <w:lang w:eastAsia="ar-SA"/>
        </w:rPr>
        <w:t xml:space="preserve"> </w:t>
      </w:r>
      <w:proofErr w:type="spellStart"/>
      <w:r w:rsidR="00C12F57">
        <w:rPr>
          <w:rFonts w:ascii="Times New Roman" w:eastAsia="Times New Roman" w:hAnsi="Times New Roman"/>
          <w:bCs/>
          <w:iCs/>
          <w:color w:val="000000" w:themeColor="text1"/>
          <w:sz w:val="24"/>
          <w:szCs w:val="24"/>
          <w:lang w:eastAsia="ar-SA"/>
        </w:rPr>
        <w:t>Uzvārds</w:t>
      </w:r>
      <w:proofErr w:type="spellEnd"/>
      <w:r w:rsidR="00C12F57">
        <w:rPr>
          <w:rFonts w:ascii="Times New Roman" w:eastAsia="Times New Roman" w:hAnsi="Times New Roman"/>
          <w:bCs/>
          <w:iCs/>
          <w:color w:val="000000" w:themeColor="text1"/>
          <w:sz w:val="24"/>
          <w:szCs w:val="24"/>
          <w:lang w:eastAsia="ar-SA"/>
        </w:rPr>
        <w:t>]</w:t>
      </w:r>
      <w:r w:rsidRPr="006D5B3A">
        <w:rPr>
          <w:rFonts w:ascii="Times New Roman" w:eastAsia="Times New Roman" w:hAnsi="Times New Roman"/>
          <w:bCs/>
          <w:iCs/>
          <w:color w:val="000000" w:themeColor="text1"/>
          <w:sz w:val="24"/>
          <w:szCs w:val="24"/>
          <w:lang w:eastAsia="ar-SA"/>
        </w:rPr>
        <w:t xml:space="preserve"> </w:t>
      </w:r>
      <w:r w:rsidRPr="006D5B3A">
        <w:rPr>
          <w:rFonts w:ascii="Times New Roman" w:eastAsia="Times New Roman" w:hAnsi="Times New Roman"/>
          <w:color w:val="000000" w:themeColor="text1"/>
          <w:sz w:val="24"/>
          <w:szCs w:val="24"/>
          <w:lang w:val="lv-LV" w:eastAsia="ar-SA"/>
        </w:rPr>
        <w:t xml:space="preserve">un Dzīvojamās mājas dzīvokļu īpašnieku </w:t>
      </w:r>
      <w:r w:rsidR="007E5CFA" w:rsidRPr="006D5B3A">
        <w:rPr>
          <w:rFonts w:ascii="Times New Roman" w:eastAsia="Times New Roman" w:hAnsi="Times New Roman"/>
          <w:color w:val="000000" w:themeColor="text1"/>
          <w:sz w:val="24"/>
          <w:szCs w:val="24"/>
          <w:lang w:val="lv-LV" w:eastAsia="ar-SA"/>
        </w:rPr>
        <w:t xml:space="preserve">Pilnvarotajiem pārstāvjiem </w:t>
      </w:r>
      <w:r w:rsidR="007E5CFA" w:rsidRPr="00DC7C90">
        <w:rPr>
          <w:rFonts w:ascii="Times New Roman" w:eastAsia="Times New Roman" w:hAnsi="Times New Roman"/>
          <w:color w:val="000000" w:themeColor="text1"/>
          <w:sz w:val="24"/>
          <w:szCs w:val="24"/>
          <w:lang w:val="lv-LV" w:eastAsia="ar-SA"/>
        </w:rPr>
        <w:t>(</w:t>
      </w:r>
      <w:r w:rsidRPr="00DC7C90">
        <w:rPr>
          <w:rFonts w:ascii="Times New Roman" w:eastAsia="Times New Roman" w:hAnsi="Times New Roman"/>
          <w:color w:val="000000" w:themeColor="text1"/>
          <w:sz w:val="24"/>
          <w:szCs w:val="24"/>
          <w:lang w:val="lv-LV" w:eastAsia="ar-SA"/>
        </w:rPr>
        <w:t>vēstules Nr.</w:t>
      </w:r>
      <w:r w:rsidR="00DC7C90">
        <w:rPr>
          <w:rFonts w:ascii="Times New Roman" w:eastAsia="Times New Roman" w:hAnsi="Times New Roman"/>
          <w:bCs/>
          <w:iCs/>
          <w:color w:val="000000" w:themeColor="text1"/>
          <w:sz w:val="24"/>
          <w:szCs w:val="24"/>
          <w:lang w:val="lv-LV" w:eastAsia="ar-SA"/>
        </w:rPr>
        <w:t> </w:t>
      </w:r>
      <w:r w:rsidR="0039478E" w:rsidRPr="00DC7C90">
        <w:rPr>
          <w:rFonts w:ascii="Times New Roman" w:eastAsia="Times New Roman" w:hAnsi="Times New Roman"/>
          <w:bCs/>
          <w:iCs/>
          <w:color w:val="000000" w:themeColor="text1"/>
          <w:sz w:val="24"/>
          <w:szCs w:val="24"/>
          <w:lang w:val="lv-LV" w:eastAsia="ar-SA"/>
        </w:rPr>
        <w:t>KO.5-2/30</w:t>
      </w:r>
      <w:r w:rsidR="007E5CFA" w:rsidRPr="00DC7C90">
        <w:rPr>
          <w:rFonts w:ascii="Times New Roman" w:eastAsia="Times New Roman" w:hAnsi="Times New Roman"/>
          <w:bCs/>
          <w:iCs/>
          <w:color w:val="000000" w:themeColor="text1"/>
          <w:sz w:val="24"/>
          <w:szCs w:val="24"/>
          <w:lang w:eastAsia="ar-SA"/>
        </w:rPr>
        <w:t>,</w:t>
      </w:r>
      <w:r w:rsidR="0039478E" w:rsidRPr="00DC7C90">
        <w:rPr>
          <w:rFonts w:ascii="Times New Roman" w:eastAsia="Times New Roman" w:hAnsi="Times New Roman"/>
          <w:bCs/>
          <w:iCs/>
          <w:color w:val="000000" w:themeColor="text1"/>
          <w:sz w:val="24"/>
          <w:szCs w:val="24"/>
          <w:lang w:eastAsia="ar-SA"/>
        </w:rPr>
        <w:t xml:space="preserve"> </w:t>
      </w:r>
      <w:r w:rsidR="00DC7C90" w:rsidRPr="00DC7C90">
        <w:rPr>
          <w:rFonts w:ascii="Times New Roman" w:eastAsia="Times New Roman" w:hAnsi="Times New Roman"/>
          <w:bCs/>
          <w:iCs/>
          <w:color w:val="000000" w:themeColor="text1"/>
          <w:sz w:val="24"/>
          <w:szCs w:val="24"/>
          <w:lang w:eastAsia="ar-SA"/>
        </w:rPr>
        <w:t>Nr.</w:t>
      </w:r>
      <w:r w:rsidR="00DC7C90">
        <w:rPr>
          <w:rFonts w:ascii="Times New Roman" w:eastAsia="Times New Roman" w:hAnsi="Times New Roman"/>
          <w:bCs/>
          <w:iCs/>
          <w:color w:val="000000" w:themeColor="text1"/>
          <w:sz w:val="24"/>
          <w:szCs w:val="24"/>
          <w:lang w:eastAsia="ar-SA"/>
        </w:rPr>
        <w:t> </w:t>
      </w:r>
      <w:r w:rsidRPr="00DC7C90">
        <w:rPr>
          <w:rFonts w:ascii="Times New Roman" w:eastAsia="Times New Roman" w:hAnsi="Times New Roman"/>
          <w:color w:val="000000" w:themeColor="text1"/>
          <w:sz w:val="24"/>
          <w:szCs w:val="24"/>
          <w:lang w:val="lv-LV" w:eastAsia="ar-SA"/>
        </w:rPr>
        <w:t>KO.5-2/2</w:t>
      </w:r>
      <w:r w:rsidR="007E5CFA" w:rsidRPr="00DC7C90">
        <w:rPr>
          <w:rFonts w:ascii="Times New Roman" w:eastAsia="Times New Roman" w:hAnsi="Times New Roman"/>
          <w:color w:val="000000" w:themeColor="text1"/>
          <w:sz w:val="24"/>
          <w:szCs w:val="24"/>
          <w:lang w:val="lv-LV" w:eastAsia="ar-SA"/>
        </w:rPr>
        <w:t>7, Nr.</w:t>
      </w:r>
      <w:r w:rsidR="00DC7C90">
        <w:rPr>
          <w:rFonts w:ascii="Times New Roman" w:eastAsia="Times New Roman" w:hAnsi="Times New Roman"/>
          <w:color w:val="000000" w:themeColor="text1"/>
          <w:sz w:val="24"/>
          <w:szCs w:val="24"/>
          <w:lang w:val="lv-LV" w:eastAsia="ar-SA"/>
        </w:rPr>
        <w:t> </w:t>
      </w:r>
      <w:r w:rsidR="007E5CFA" w:rsidRPr="00DC7C90">
        <w:rPr>
          <w:rFonts w:ascii="Times New Roman" w:eastAsia="Times New Roman" w:hAnsi="Times New Roman"/>
          <w:color w:val="000000" w:themeColor="text1"/>
          <w:sz w:val="24"/>
          <w:szCs w:val="24"/>
          <w:lang w:val="lv-LV" w:eastAsia="ar-SA"/>
        </w:rPr>
        <w:t>KO.5-2/28, Nr.</w:t>
      </w:r>
      <w:r w:rsidR="00DC7C90">
        <w:rPr>
          <w:rFonts w:ascii="Times New Roman" w:eastAsia="Times New Roman" w:hAnsi="Times New Roman"/>
          <w:color w:val="000000" w:themeColor="text1"/>
          <w:sz w:val="24"/>
          <w:szCs w:val="24"/>
          <w:lang w:val="lv-LV" w:eastAsia="ar-SA"/>
        </w:rPr>
        <w:t> </w:t>
      </w:r>
      <w:r w:rsidR="007E5CFA" w:rsidRPr="00DC7C90">
        <w:rPr>
          <w:rFonts w:ascii="Times New Roman" w:eastAsia="Times New Roman" w:hAnsi="Times New Roman"/>
          <w:color w:val="000000" w:themeColor="text1"/>
          <w:sz w:val="24"/>
          <w:szCs w:val="24"/>
          <w:lang w:val="lv-LV" w:eastAsia="ar-SA"/>
        </w:rPr>
        <w:t>KO.5-2/29</w:t>
      </w:r>
      <w:r w:rsidRPr="00DC7C90">
        <w:rPr>
          <w:rFonts w:ascii="Times New Roman" w:eastAsia="Times New Roman" w:hAnsi="Times New Roman"/>
          <w:color w:val="000000" w:themeColor="text1"/>
          <w:sz w:val="24"/>
          <w:szCs w:val="24"/>
          <w:lang w:val="lv-LV" w:eastAsia="ar-SA"/>
        </w:rPr>
        <w:t xml:space="preserve"> un Nr. KO.5-2/31).</w:t>
      </w:r>
    </w:p>
    <w:p w14:paraId="0020164D" w14:textId="65A44DC7" w:rsidR="00010424" w:rsidRPr="006D5B3A" w:rsidRDefault="00010424" w:rsidP="006D5B3A">
      <w:pPr>
        <w:widowControl/>
        <w:autoSpaceDE w:val="0"/>
        <w:autoSpaceDN w:val="0"/>
        <w:adjustRightInd w:val="0"/>
        <w:spacing w:after="0" w:line="240" w:lineRule="auto"/>
        <w:ind w:firstLine="720"/>
        <w:rPr>
          <w:rFonts w:ascii="Times New Roman" w:eastAsia="Times New Roman" w:hAnsi="Times New Roman"/>
          <w:sz w:val="24"/>
          <w:szCs w:val="24"/>
          <w:lang w:val="lv-LV"/>
        </w:rPr>
      </w:pPr>
      <w:r w:rsidRPr="006D5B3A">
        <w:rPr>
          <w:rFonts w:ascii="Times New Roman" w:eastAsia="Times New Roman" w:hAnsi="Times New Roman"/>
          <w:sz w:val="24"/>
          <w:szCs w:val="24"/>
          <w:lang w:val="lv-LV"/>
        </w:rPr>
        <w:t xml:space="preserve">Komisijas </w:t>
      </w:r>
      <w:r w:rsidR="00DC7C90">
        <w:rPr>
          <w:rFonts w:ascii="Times New Roman" w:eastAsia="Times New Roman" w:hAnsi="Times New Roman"/>
          <w:sz w:val="24"/>
          <w:szCs w:val="24"/>
          <w:lang w:val="lv-LV"/>
        </w:rPr>
        <w:t>L</w:t>
      </w:r>
      <w:r w:rsidRPr="006D5B3A">
        <w:rPr>
          <w:rFonts w:ascii="Times New Roman" w:eastAsia="Times New Roman" w:hAnsi="Times New Roman"/>
          <w:sz w:val="24"/>
          <w:szCs w:val="24"/>
          <w:lang w:val="lv-LV"/>
        </w:rPr>
        <w:t>ēmums</w:t>
      </w:r>
      <w:r w:rsidR="00DC7C90">
        <w:rPr>
          <w:rFonts w:ascii="Times New Roman" w:eastAsia="Times New Roman" w:hAnsi="Times New Roman"/>
          <w:sz w:val="24"/>
          <w:szCs w:val="24"/>
          <w:lang w:val="lv-LV"/>
        </w:rPr>
        <w:t xml:space="preserve"> </w:t>
      </w:r>
      <w:r w:rsidR="005C62A1">
        <w:rPr>
          <w:rFonts w:ascii="Times New Roman" w:eastAsia="Times New Roman" w:hAnsi="Times New Roman"/>
          <w:sz w:val="24"/>
          <w:szCs w:val="24"/>
          <w:lang w:val="lv-LV"/>
        </w:rPr>
        <w:t>2</w:t>
      </w:r>
      <w:r w:rsidRPr="006D5B3A">
        <w:rPr>
          <w:rFonts w:ascii="Times New Roman" w:eastAsia="Times New Roman" w:hAnsi="Times New Roman"/>
          <w:sz w:val="24"/>
          <w:szCs w:val="24"/>
          <w:lang w:val="lv-LV"/>
        </w:rPr>
        <w:t xml:space="preserve"> normatīvajos aktos noteiktajā termiņā nav apstrīdēts.</w:t>
      </w:r>
    </w:p>
    <w:p w14:paraId="6A044ABB" w14:textId="02358F68" w:rsidR="00010424" w:rsidRDefault="00010424" w:rsidP="006D5B3A">
      <w:pPr>
        <w:widowControl/>
        <w:autoSpaceDE w:val="0"/>
        <w:autoSpaceDN w:val="0"/>
        <w:adjustRightInd w:val="0"/>
        <w:spacing w:after="0" w:line="240" w:lineRule="auto"/>
        <w:ind w:firstLine="720"/>
        <w:jc w:val="both"/>
        <w:rPr>
          <w:rFonts w:ascii="Times New Roman" w:eastAsia="Times New Roman" w:hAnsi="Times New Roman"/>
          <w:sz w:val="24"/>
          <w:szCs w:val="24"/>
          <w:lang w:val="lv-LV"/>
        </w:rPr>
      </w:pPr>
      <w:r w:rsidRPr="006D5B3A">
        <w:rPr>
          <w:rFonts w:ascii="Times New Roman" w:eastAsia="Times New Roman" w:hAnsi="Times New Roman"/>
          <w:sz w:val="24"/>
          <w:szCs w:val="24"/>
          <w:lang w:val="lv-LV"/>
        </w:rPr>
        <w:t>Pamatojoties</w:t>
      </w:r>
      <w:r w:rsidR="005C62A1">
        <w:rPr>
          <w:rFonts w:ascii="Times New Roman" w:eastAsia="Times New Roman" w:hAnsi="Times New Roman"/>
          <w:sz w:val="24"/>
          <w:szCs w:val="24"/>
          <w:lang w:val="lv-LV"/>
        </w:rPr>
        <w:t xml:space="preserve"> </w:t>
      </w:r>
      <w:r w:rsidRPr="006D5B3A">
        <w:rPr>
          <w:rFonts w:ascii="Times New Roman" w:eastAsia="Times New Roman" w:hAnsi="Times New Roman"/>
          <w:sz w:val="24"/>
          <w:szCs w:val="24"/>
          <w:lang w:val="lv-LV"/>
        </w:rPr>
        <w:t>uz</w:t>
      </w:r>
      <w:r w:rsidR="00DC7C90">
        <w:rPr>
          <w:rFonts w:ascii="Times New Roman" w:eastAsia="Times New Roman" w:hAnsi="Times New Roman"/>
          <w:sz w:val="24"/>
          <w:szCs w:val="24"/>
          <w:lang w:val="lv-LV"/>
        </w:rPr>
        <w:t xml:space="preserve"> likuma </w:t>
      </w:r>
      <w:r w:rsidRPr="006D5B3A">
        <w:rPr>
          <w:rFonts w:ascii="Times New Roman" w:eastAsia="Times New Roman" w:hAnsi="Times New Roman"/>
          <w:sz w:val="24"/>
          <w:szCs w:val="24"/>
          <w:lang w:val="lv-LV"/>
        </w:rPr>
        <w:t>“Piespiedu dalītā īpašuma privatizētajās daudzdzīvokļu mājās izbeigšanas likums” 5. panta ceturto, piekto daļu, likuma “Par valsts un pašvaldību dzīvojamo māju privatizāciju” 28. panta otro daļu, 85. panta piekto daļu, Ministru kabineta 2015. gada 8. septembra noteikumu Nr. 522 “Privatizējamai dzīvojamai mājai funkcionāli nepieciešamā zemes gabala noteikšanas kārtība” 2., 3., 4., 5., 6., 12., 14., 18., 19., 21., 23. punktu</w:t>
      </w:r>
      <w:r w:rsidR="00DC7C90">
        <w:rPr>
          <w:rFonts w:ascii="Times New Roman" w:eastAsia="Times New Roman" w:hAnsi="Times New Roman"/>
          <w:sz w:val="24"/>
          <w:szCs w:val="24"/>
          <w:lang w:val="lv-LV"/>
        </w:rPr>
        <w:t>,</w:t>
      </w:r>
      <w:r w:rsidRPr="006D5B3A">
        <w:rPr>
          <w:rFonts w:ascii="Times New Roman" w:eastAsia="Times New Roman" w:hAnsi="Times New Roman"/>
          <w:sz w:val="24"/>
          <w:szCs w:val="24"/>
          <w:lang w:val="lv-LV"/>
        </w:rPr>
        <w:t xml:space="preserve"> Ogres </w:t>
      </w:r>
      <w:r w:rsidRPr="006D5B3A">
        <w:rPr>
          <w:rFonts w:ascii="Times New Roman" w:eastAsia="Times New Roman" w:hAnsi="Times New Roman"/>
          <w:sz w:val="24"/>
          <w:szCs w:val="24"/>
          <w:lang w:val="lv-LV"/>
        </w:rPr>
        <w:lastRenderedPageBreak/>
        <w:t>novada pašvaldības 2023. gada 30. marta saistošajiem noteikumiem Nr. 6/2023 “Par dzīvojamai mājai funkcionāli nepieciešamā zemes gabala pārskatīšanu”,</w:t>
      </w:r>
    </w:p>
    <w:p w14:paraId="097B0CCB" w14:textId="50A690BA" w:rsidR="00924264" w:rsidRDefault="00924264" w:rsidP="006D5B3A">
      <w:pPr>
        <w:widowControl/>
        <w:autoSpaceDE w:val="0"/>
        <w:autoSpaceDN w:val="0"/>
        <w:adjustRightInd w:val="0"/>
        <w:spacing w:after="0" w:line="240" w:lineRule="auto"/>
        <w:ind w:firstLine="720"/>
        <w:jc w:val="both"/>
        <w:rPr>
          <w:rFonts w:ascii="Times New Roman" w:eastAsia="Times New Roman" w:hAnsi="Times New Roman"/>
          <w:sz w:val="24"/>
          <w:szCs w:val="24"/>
          <w:lang w:val="lv-LV"/>
        </w:rPr>
      </w:pPr>
    </w:p>
    <w:p w14:paraId="4527164B" w14:textId="42813BE9" w:rsidR="00FE2626" w:rsidRPr="00FE2626" w:rsidRDefault="00FE2626" w:rsidP="00FE2626">
      <w:pPr>
        <w:widowControl/>
        <w:spacing w:after="0" w:line="240" w:lineRule="auto"/>
        <w:jc w:val="center"/>
        <w:rPr>
          <w:rFonts w:ascii="Times New Roman" w:eastAsia="Times New Roman" w:hAnsi="Times New Roman"/>
          <w:b/>
          <w:iCs/>
          <w:color w:val="000000"/>
          <w:sz w:val="24"/>
          <w:szCs w:val="24"/>
          <w:lang w:val="lv-LV"/>
        </w:rPr>
      </w:pPr>
      <w:r w:rsidRPr="00FE2626">
        <w:rPr>
          <w:rFonts w:ascii="Times New Roman" w:eastAsia="Times New Roman" w:hAnsi="Times New Roman"/>
          <w:b/>
          <w:iCs/>
          <w:color w:val="000000"/>
          <w:sz w:val="24"/>
          <w:szCs w:val="24"/>
          <w:lang w:val="lv-LV"/>
        </w:rPr>
        <w:t xml:space="preserve">balsojot: </w:t>
      </w:r>
      <w:r w:rsidRPr="00FE2626">
        <w:rPr>
          <w:rFonts w:ascii="Times New Roman" w:eastAsia="Times New Roman" w:hAnsi="Times New Roman"/>
          <w:b/>
          <w:iCs/>
          <w:noProof/>
          <w:color w:val="000000"/>
          <w:sz w:val="24"/>
          <w:szCs w:val="24"/>
          <w:lang w:val="lv-LV"/>
        </w:rPr>
        <w:t>ar 20 balsīm "Par" (Andris Krauja, Artūrs Mangulis, Atvars Lakstīgala, Dace Veiliņa, Dzirkstīte Žindiga, Gints Sīviņš, Ilmārs Zemnieks, Iluta Jansone, Jānis Iklāvs, Jānis Siliņš, Kārlis Ansons, Kārlis Avotiņš, Matīss Mežaks, Pāvels Kotāns, Raivis Rubīns, Raivis Ūzuls, Rūdolfs Kudļa, Santa Ločmele, Sarmīte Ozoliņa, Uldis Skudra), "Pret" – nav, "Atturas" – nav, "Nepiedalās" – nav</w:t>
      </w:r>
      <w:r>
        <w:rPr>
          <w:rFonts w:ascii="Times New Roman" w:eastAsia="Times New Roman" w:hAnsi="Times New Roman"/>
          <w:b/>
          <w:iCs/>
          <w:noProof/>
          <w:color w:val="000000"/>
          <w:sz w:val="24"/>
          <w:szCs w:val="24"/>
          <w:lang w:val="lv-LV"/>
        </w:rPr>
        <w:t>,</w:t>
      </w:r>
      <w:r w:rsidRPr="00FE2626">
        <w:rPr>
          <w:rFonts w:ascii="Times New Roman" w:eastAsia="Times New Roman" w:hAnsi="Times New Roman"/>
          <w:b/>
          <w:iCs/>
          <w:color w:val="000000"/>
          <w:sz w:val="24"/>
          <w:szCs w:val="24"/>
          <w:lang w:val="lv-LV"/>
        </w:rPr>
        <w:t xml:space="preserve"> </w:t>
      </w:r>
    </w:p>
    <w:p w14:paraId="078F0D99" w14:textId="77777777" w:rsidR="00FE2626" w:rsidRPr="00FE2626" w:rsidRDefault="00FE2626" w:rsidP="00FE2626">
      <w:pPr>
        <w:widowControl/>
        <w:spacing w:after="0" w:line="240" w:lineRule="auto"/>
        <w:jc w:val="center"/>
        <w:rPr>
          <w:rFonts w:ascii="Times New Roman" w:eastAsia="Times New Roman" w:hAnsi="Times New Roman"/>
          <w:b/>
          <w:iCs/>
          <w:color w:val="000000"/>
          <w:sz w:val="24"/>
          <w:szCs w:val="24"/>
          <w:lang w:val="lv-LV"/>
        </w:rPr>
      </w:pPr>
      <w:r w:rsidRPr="00FE2626">
        <w:rPr>
          <w:rFonts w:ascii="Times New Roman" w:eastAsia="Times New Roman" w:hAnsi="Times New Roman"/>
          <w:iCs/>
          <w:color w:val="000000"/>
          <w:sz w:val="24"/>
          <w:szCs w:val="24"/>
          <w:lang w:val="lv-LV"/>
        </w:rPr>
        <w:t>Ogres novada pašvaldības dome</w:t>
      </w:r>
      <w:r w:rsidRPr="00FE2626">
        <w:rPr>
          <w:rFonts w:ascii="Times New Roman" w:eastAsia="Times New Roman" w:hAnsi="Times New Roman"/>
          <w:b/>
          <w:iCs/>
          <w:color w:val="000000"/>
          <w:sz w:val="24"/>
          <w:szCs w:val="24"/>
          <w:lang w:val="lv-LV"/>
        </w:rPr>
        <w:t xml:space="preserve"> NOLEMJ:</w:t>
      </w:r>
    </w:p>
    <w:p w14:paraId="17B8B701" w14:textId="77777777" w:rsidR="005C62A1" w:rsidRPr="006D5B3A" w:rsidRDefault="005C62A1" w:rsidP="006D5B3A">
      <w:pPr>
        <w:widowControl/>
        <w:autoSpaceDE w:val="0"/>
        <w:autoSpaceDN w:val="0"/>
        <w:adjustRightInd w:val="0"/>
        <w:spacing w:after="0" w:line="240" w:lineRule="auto"/>
        <w:ind w:firstLine="720"/>
        <w:jc w:val="both"/>
        <w:rPr>
          <w:rFonts w:ascii="Times New Roman" w:eastAsia="Times New Roman" w:hAnsi="Times New Roman"/>
          <w:sz w:val="24"/>
          <w:szCs w:val="24"/>
          <w:lang w:val="lv-LV"/>
        </w:rPr>
      </w:pPr>
    </w:p>
    <w:p w14:paraId="64D2EA50" w14:textId="08CF026A" w:rsidR="00010424" w:rsidRPr="00DC7C90" w:rsidRDefault="00010424" w:rsidP="006D5B3A">
      <w:pPr>
        <w:widowControl/>
        <w:numPr>
          <w:ilvl w:val="0"/>
          <w:numId w:val="11"/>
        </w:numPr>
        <w:autoSpaceDE w:val="0"/>
        <w:autoSpaceDN w:val="0"/>
        <w:adjustRightInd w:val="0"/>
        <w:spacing w:after="0" w:line="240" w:lineRule="auto"/>
        <w:jc w:val="both"/>
        <w:rPr>
          <w:rFonts w:ascii="Times New Roman" w:hAnsi="Times New Roman"/>
          <w:color w:val="000000"/>
          <w:sz w:val="24"/>
          <w:szCs w:val="24"/>
          <w:lang w:val="lv-LV"/>
        </w:rPr>
      </w:pPr>
      <w:proofErr w:type="spellStart"/>
      <w:r w:rsidRPr="00DC7C90">
        <w:rPr>
          <w:rFonts w:ascii="Times New Roman" w:hAnsi="Times New Roman"/>
          <w:b/>
          <w:color w:val="000000"/>
          <w:sz w:val="24"/>
          <w:szCs w:val="24"/>
        </w:rPr>
        <w:t>Apstiprināt</w:t>
      </w:r>
      <w:proofErr w:type="spellEnd"/>
      <w:r w:rsidRPr="00DC7C90">
        <w:rPr>
          <w:rFonts w:ascii="Times New Roman" w:hAnsi="Times New Roman"/>
          <w:color w:val="000000"/>
          <w:sz w:val="24"/>
          <w:szCs w:val="24"/>
          <w:lang w:val="lv-LV"/>
        </w:rPr>
        <w:t xml:space="preserve"> daudzdzīvokļu</w:t>
      </w:r>
      <w:r w:rsidRPr="00DC7C90">
        <w:rPr>
          <w:rFonts w:ascii="Times New Roman" w:hAnsi="Times New Roman"/>
          <w:sz w:val="24"/>
          <w:szCs w:val="24"/>
          <w:lang w:val="lv-LV"/>
        </w:rPr>
        <w:t xml:space="preserve"> dzīvojamai mājai ar kadastra apzīmējumu </w:t>
      </w:r>
      <w:r w:rsidRPr="00DC7C90">
        <w:rPr>
          <w:rFonts w:ascii="Times New Roman" w:hAnsi="Times New Roman"/>
          <w:color w:val="000000"/>
          <w:sz w:val="24"/>
          <w:szCs w:val="24"/>
          <w:lang w:val="lv-LV"/>
        </w:rPr>
        <w:t>7401</w:t>
      </w:r>
      <w:r w:rsidRPr="00DC7C90">
        <w:rPr>
          <w:rFonts w:ascii="Times New Roman" w:eastAsia="Times New Roman" w:hAnsi="Times New Roman"/>
          <w:sz w:val="24"/>
          <w:szCs w:val="24"/>
          <w:lang w:val="lv-LV"/>
        </w:rPr>
        <w:t> </w:t>
      </w:r>
      <w:r w:rsidRPr="00DC7C90">
        <w:rPr>
          <w:rFonts w:ascii="Times New Roman" w:hAnsi="Times New Roman"/>
          <w:color w:val="000000"/>
          <w:sz w:val="24"/>
          <w:szCs w:val="24"/>
          <w:lang w:val="lv-LV"/>
        </w:rPr>
        <w:t>002</w:t>
      </w:r>
      <w:r w:rsidRPr="00DC7C90">
        <w:rPr>
          <w:rFonts w:ascii="Times New Roman" w:eastAsia="Times New Roman" w:hAnsi="Times New Roman"/>
          <w:sz w:val="24"/>
          <w:szCs w:val="24"/>
          <w:lang w:val="lv-LV"/>
        </w:rPr>
        <w:t> </w:t>
      </w:r>
      <w:r w:rsidRPr="00DC7C90">
        <w:rPr>
          <w:rFonts w:ascii="Times New Roman" w:hAnsi="Times New Roman"/>
          <w:color w:val="000000"/>
          <w:sz w:val="24"/>
          <w:szCs w:val="24"/>
          <w:lang w:val="lv-LV"/>
        </w:rPr>
        <w:t>0020</w:t>
      </w:r>
      <w:r w:rsidRPr="00DC7C90">
        <w:rPr>
          <w:rFonts w:ascii="Times New Roman" w:eastAsia="Times New Roman" w:hAnsi="Times New Roman"/>
          <w:sz w:val="24"/>
          <w:szCs w:val="24"/>
          <w:lang w:val="lv-LV"/>
        </w:rPr>
        <w:t> </w:t>
      </w:r>
      <w:r w:rsidRPr="00DC7C90">
        <w:rPr>
          <w:rFonts w:ascii="Times New Roman" w:hAnsi="Times New Roman"/>
          <w:color w:val="000000"/>
          <w:sz w:val="24"/>
          <w:szCs w:val="24"/>
          <w:lang w:val="lv-LV"/>
        </w:rPr>
        <w:t xml:space="preserve">002 </w:t>
      </w:r>
      <w:proofErr w:type="spellStart"/>
      <w:r w:rsidRPr="00DC7C90">
        <w:rPr>
          <w:rFonts w:ascii="Times New Roman" w:hAnsi="Times New Roman"/>
          <w:color w:val="000000"/>
          <w:sz w:val="24"/>
          <w:szCs w:val="24"/>
          <w:lang w:val="lv-LV"/>
        </w:rPr>
        <w:t>Zilokalnu</w:t>
      </w:r>
      <w:proofErr w:type="spellEnd"/>
      <w:r w:rsidRPr="00DC7C90">
        <w:rPr>
          <w:rFonts w:ascii="Times New Roman" w:hAnsi="Times New Roman"/>
          <w:color w:val="000000"/>
          <w:sz w:val="24"/>
          <w:szCs w:val="24"/>
          <w:lang w:val="lv-LV"/>
        </w:rPr>
        <w:t xml:space="preserve"> prospekts 22</w:t>
      </w:r>
      <w:r w:rsidRPr="00DC7C90">
        <w:rPr>
          <w:rFonts w:ascii="Times New Roman" w:hAnsi="Times New Roman"/>
          <w:sz w:val="24"/>
          <w:szCs w:val="24"/>
          <w:lang w:val="lv-LV"/>
        </w:rPr>
        <w:t>, Ogrē, Ogres novadā funkcionāli nepieciešam</w:t>
      </w:r>
      <w:r w:rsidR="00924264" w:rsidRPr="00DC7C90">
        <w:rPr>
          <w:rFonts w:ascii="Times New Roman" w:hAnsi="Times New Roman"/>
          <w:sz w:val="24"/>
          <w:szCs w:val="24"/>
          <w:lang w:val="lv-LV"/>
        </w:rPr>
        <w:t>o</w:t>
      </w:r>
      <w:r w:rsidRPr="00DC7C90">
        <w:rPr>
          <w:rFonts w:ascii="Times New Roman" w:hAnsi="Times New Roman"/>
          <w:sz w:val="24"/>
          <w:szCs w:val="24"/>
          <w:lang w:val="lv-LV"/>
        </w:rPr>
        <w:t xml:space="preserve"> zemesgabal</w:t>
      </w:r>
      <w:r w:rsidR="00924264" w:rsidRPr="00DC7C90">
        <w:rPr>
          <w:rFonts w:ascii="Times New Roman" w:hAnsi="Times New Roman"/>
          <w:sz w:val="24"/>
          <w:szCs w:val="24"/>
          <w:lang w:val="lv-LV"/>
        </w:rPr>
        <w:t>u</w:t>
      </w:r>
      <w:r w:rsidRPr="00DC7C90">
        <w:rPr>
          <w:rFonts w:ascii="Times New Roman" w:hAnsi="Times New Roman"/>
          <w:sz w:val="24"/>
          <w:szCs w:val="24"/>
          <w:lang w:val="lv-LV"/>
        </w:rPr>
        <w:t xml:space="preserve"> </w:t>
      </w:r>
      <w:proofErr w:type="gramStart"/>
      <w:r w:rsidRPr="00DC7C90">
        <w:rPr>
          <w:rFonts w:ascii="Times New Roman" w:hAnsi="Times New Roman"/>
          <w:bCs/>
          <w:color w:val="000000"/>
          <w:sz w:val="24"/>
          <w:szCs w:val="24"/>
          <w:lang w:val="lv-LV"/>
        </w:rPr>
        <w:t>3464</w:t>
      </w:r>
      <w:r w:rsidR="005C62A1" w:rsidRPr="00DC7C90">
        <w:rPr>
          <w:rFonts w:ascii="Times New Roman" w:hAnsi="Times New Roman"/>
          <w:bCs/>
          <w:color w:val="000000"/>
          <w:sz w:val="24"/>
          <w:szCs w:val="24"/>
          <w:lang w:val="lv-LV"/>
        </w:rPr>
        <w:t xml:space="preserve"> </w:t>
      </w:r>
      <w:r w:rsidR="00924264" w:rsidRPr="00DC7C90">
        <w:rPr>
          <w:rFonts w:ascii="Times New Roman" w:hAnsi="Times New Roman"/>
          <w:bCs/>
          <w:color w:val="000000"/>
          <w:sz w:val="24"/>
          <w:szCs w:val="24"/>
          <w:lang w:val="lv-LV"/>
        </w:rPr>
        <w:t> </w:t>
      </w:r>
      <w:r w:rsidRPr="00DC7C90">
        <w:rPr>
          <w:rFonts w:ascii="Times New Roman" w:hAnsi="Times New Roman"/>
          <w:bCs/>
          <w:color w:val="000000"/>
          <w:sz w:val="24"/>
          <w:szCs w:val="24"/>
          <w:lang w:val="lv-LV"/>
        </w:rPr>
        <w:t>m</w:t>
      </w:r>
      <w:proofErr w:type="gramEnd"/>
      <w:r w:rsidRPr="00DC7C90">
        <w:rPr>
          <w:rFonts w:ascii="Times New Roman" w:hAnsi="Times New Roman"/>
          <w:bCs/>
          <w:color w:val="000000"/>
          <w:sz w:val="24"/>
          <w:szCs w:val="24"/>
          <w:vertAlign w:val="superscript"/>
          <w:lang w:val="lv-LV"/>
        </w:rPr>
        <w:t>2</w:t>
      </w:r>
      <w:r w:rsidR="005C62A1" w:rsidRPr="00DC7C90">
        <w:rPr>
          <w:rFonts w:ascii="Times New Roman" w:hAnsi="Times New Roman"/>
          <w:bCs/>
          <w:color w:val="000000"/>
          <w:sz w:val="24"/>
          <w:szCs w:val="24"/>
          <w:vertAlign w:val="superscript"/>
          <w:lang w:val="lv-LV"/>
        </w:rPr>
        <w:t xml:space="preserve"> </w:t>
      </w:r>
      <w:r w:rsidRPr="00DC7C90">
        <w:rPr>
          <w:rFonts w:ascii="Times New Roman" w:hAnsi="Times New Roman"/>
          <w:bCs/>
          <w:color w:val="000000"/>
          <w:sz w:val="24"/>
          <w:szCs w:val="24"/>
          <w:lang w:val="lv-LV"/>
        </w:rPr>
        <w:t>platībā</w:t>
      </w:r>
      <w:r w:rsidR="00DC7C90">
        <w:rPr>
          <w:rFonts w:ascii="Times New Roman" w:hAnsi="Times New Roman"/>
          <w:bCs/>
          <w:color w:val="000000"/>
          <w:sz w:val="24"/>
          <w:szCs w:val="24"/>
          <w:lang w:val="lv-LV"/>
        </w:rPr>
        <w:t xml:space="preserve"> no zemes vienības ar kadastra </w:t>
      </w:r>
      <w:proofErr w:type="gramStart"/>
      <w:r w:rsidR="00DC7C90">
        <w:rPr>
          <w:rFonts w:ascii="Times New Roman" w:hAnsi="Times New Roman"/>
          <w:bCs/>
          <w:color w:val="000000"/>
          <w:sz w:val="24"/>
          <w:szCs w:val="24"/>
          <w:lang w:val="lv-LV"/>
        </w:rPr>
        <w:t>apzīmējumu</w:t>
      </w:r>
      <w:r w:rsidR="0080741A">
        <w:rPr>
          <w:rFonts w:ascii="Times New Roman" w:hAnsi="Times New Roman"/>
          <w:bCs/>
          <w:color w:val="000000"/>
          <w:sz w:val="24"/>
          <w:szCs w:val="24"/>
          <w:lang w:val="lv-LV"/>
        </w:rPr>
        <w:t xml:space="preserve"> </w:t>
      </w:r>
      <w:r w:rsidR="00924264" w:rsidRPr="00DC7C90">
        <w:rPr>
          <w:rFonts w:ascii="Times New Roman" w:hAnsi="Times New Roman"/>
          <w:color w:val="000000"/>
          <w:sz w:val="24"/>
          <w:szCs w:val="24"/>
          <w:lang w:val="lv-LV"/>
        </w:rPr>
        <w:t xml:space="preserve"> </w:t>
      </w:r>
      <w:r w:rsidR="0080741A" w:rsidRPr="006D5B3A">
        <w:rPr>
          <w:rFonts w:ascii="Times New Roman" w:hAnsi="Times New Roman"/>
          <w:color w:val="000000"/>
          <w:sz w:val="24"/>
          <w:szCs w:val="24"/>
          <w:lang w:val="lv-LV"/>
        </w:rPr>
        <w:t>74010020194</w:t>
      </w:r>
      <w:proofErr w:type="gramEnd"/>
      <w:r w:rsidR="0080741A">
        <w:rPr>
          <w:rFonts w:ascii="Times New Roman" w:hAnsi="Times New Roman"/>
          <w:color w:val="000000"/>
          <w:sz w:val="24"/>
          <w:szCs w:val="24"/>
          <w:lang w:val="lv-LV"/>
        </w:rPr>
        <w:t xml:space="preserve"> </w:t>
      </w:r>
      <w:r w:rsidR="00924264" w:rsidRPr="00DC7C90">
        <w:rPr>
          <w:rFonts w:ascii="Times New Roman" w:hAnsi="Times New Roman"/>
          <w:color w:val="000000"/>
          <w:sz w:val="24"/>
          <w:szCs w:val="24"/>
          <w:lang w:val="lv-LV"/>
        </w:rPr>
        <w:t>saskaņā ar lēmuma grafisko pielikumu.</w:t>
      </w:r>
    </w:p>
    <w:p w14:paraId="2697233E" w14:textId="6302A433" w:rsidR="00924264" w:rsidRPr="00924264" w:rsidRDefault="00924264" w:rsidP="006D5B3A">
      <w:pPr>
        <w:widowControl/>
        <w:numPr>
          <w:ilvl w:val="0"/>
          <w:numId w:val="11"/>
        </w:numPr>
        <w:autoSpaceDE w:val="0"/>
        <w:autoSpaceDN w:val="0"/>
        <w:adjustRightInd w:val="0"/>
        <w:spacing w:after="0" w:line="240" w:lineRule="auto"/>
        <w:jc w:val="both"/>
        <w:rPr>
          <w:rFonts w:ascii="Times New Roman" w:hAnsi="Times New Roman"/>
          <w:bCs/>
          <w:color w:val="000000"/>
          <w:sz w:val="24"/>
          <w:szCs w:val="24"/>
          <w:lang w:val="lv-LV"/>
        </w:rPr>
      </w:pPr>
      <w:r w:rsidRPr="00924264">
        <w:rPr>
          <w:rFonts w:ascii="Times New Roman" w:hAnsi="Times New Roman"/>
          <w:b/>
          <w:sz w:val="24"/>
          <w:szCs w:val="24"/>
          <w:lang w:val="lv-LV"/>
        </w:rPr>
        <w:t xml:space="preserve">Uzdot </w:t>
      </w:r>
      <w:r w:rsidRPr="00924264">
        <w:rPr>
          <w:rFonts w:ascii="Times New Roman" w:hAnsi="Times New Roman"/>
          <w:bCs/>
          <w:sz w:val="24"/>
          <w:szCs w:val="24"/>
          <w:lang w:val="lv-LV"/>
        </w:rPr>
        <w:t>Ogres novada pašvaldības Centrālās administrācijas Komunikācijas nodaļai lēmumu un lēmuma grafisko pielikumu</w:t>
      </w:r>
      <w:r w:rsidR="0080741A">
        <w:rPr>
          <w:rFonts w:ascii="Times New Roman" w:hAnsi="Times New Roman"/>
          <w:bCs/>
          <w:sz w:val="24"/>
          <w:szCs w:val="24"/>
          <w:lang w:val="lv-LV"/>
        </w:rPr>
        <w:t xml:space="preserve"> </w:t>
      </w:r>
      <w:r>
        <w:rPr>
          <w:rFonts w:ascii="Times New Roman" w:hAnsi="Times New Roman"/>
          <w:bCs/>
          <w:sz w:val="24"/>
          <w:szCs w:val="24"/>
          <w:lang w:val="lv-LV"/>
        </w:rPr>
        <w:t>publicēt Ogres novada pašvaldības oficiālajā tīmekļvietnē www.ogresnovads.lv.</w:t>
      </w:r>
    </w:p>
    <w:p w14:paraId="1C518531" w14:textId="01E36F58" w:rsidR="00010424" w:rsidRPr="006D5B3A" w:rsidRDefault="00010424" w:rsidP="006D5B3A">
      <w:pPr>
        <w:widowControl/>
        <w:numPr>
          <w:ilvl w:val="0"/>
          <w:numId w:val="11"/>
        </w:numPr>
        <w:autoSpaceDE w:val="0"/>
        <w:autoSpaceDN w:val="0"/>
        <w:adjustRightInd w:val="0"/>
        <w:spacing w:after="0" w:line="240" w:lineRule="auto"/>
        <w:contextualSpacing/>
        <w:jc w:val="both"/>
        <w:rPr>
          <w:rFonts w:ascii="Times New Roman" w:hAnsi="Times New Roman"/>
          <w:sz w:val="24"/>
          <w:szCs w:val="24"/>
          <w:lang w:val="lv-LV"/>
        </w:rPr>
      </w:pPr>
      <w:r w:rsidRPr="00924264">
        <w:rPr>
          <w:rFonts w:ascii="Times New Roman" w:hAnsi="Times New Roman"/>
          <w:b/>
          <w:bCs/>
          <w:sz w:val="24"/>
          <w:szCs w:val="24"/>
          <w:lang w:val="lv-LV"/>
        </w:rPr>
        <w:t>Uzdot</w:t>
      </w:r>
      <w:r w:rsidRPr="006D5B3A">
        <w:rPr>
          <w:rFonts w:ascii="Times New Roman" w:hAnsi="Times New Roman"/>
          <w:sz w:val="24"/>
          <w:szCs w:val="24"/>
          <w:lang w:val="lv-LV"/>
        </w:rPr>
        <w:t xml:space="preserve"> Ogres novada pašvaldības Centrālās administrācijas Kancelejai lēmumu un lēmuma grafisko pielikumu</w:t>
      </w:r>
      <w:r w:rsidR="0080741A">
        <w:rPr>
          <w:rFonts w:ascii="Times New Roman" w:hAnsi="Times New Roman"/>
          <w:sz w:val="24"/>
          <w:szCs w:val="24"/>
          <w:lang w:val="lv-LV"/>
        </w:rPr>
        <w:t xml:space="preserve"> </w:t>
      </w:r>
      <w:r w:rsidRPr="006D5B3A">
        <w:rPr>
          <w:rFonts w:ascii="Times New Roman" w:hAnsi="Times New Roman"/>
          <w:sz w:val="24"/>
          <w:szCs w:val="24"/>
          <w:lang w:val="lv-LV"/>
        </w:rPr>
        <w:t>nosūtīt</w:t>
      </w:r>
      <w:r w:rsidR="00924264">
        <w:rPr>
          <w:rFonts w:ascii="Times New Roman" w:hAnsi="Times New Roman"/>
          <w:sz w:val="24"/>
          <w:szCs w:val="24"/>
          <w:lang w:val="lv-LV"/>
        </w:rPr>
        <w:t>:</w:t>
      </w:r>
    </w:p>
    <w:p w14:paraId="7E6F6C28" w14:textId="76ABBF47" w:rsidR="00010424" w:rsidRPr="006D5B3A" w:rsidRDefault="00010424" w:rsidP="006D5B3A">
      <w:pPr>
        <w:widowControl/>
        <w:numPr>
          <w:ilvl w:val="1"/>
          <w:numId w:val="11"/>
        </w:numPr>
        <w:autoSpaceDE w:val="0"/>
        <w:autoSpaceDN w:val="0"/>
        <w:adjustRightInd w:val="0"/>
        <w:spacing w:after="0" w:line="240" w:lineRule="auto"/>
        <w:contextualSpacing/>
        <w:jc w:val="both"/>
        <w:rPr>
          <w:rFonts w:ascii="Times New Roman" w:hAnsi="Times New Roman"/>
          <w:sz w:val="24"/>
          <w:szCs w:val="24"/>
          <w:lang w:val="lv-LV"/>
        </w:rPr>
      </w:pPr>
      <w:proofErr w:type="spellStart"/>
      <w:r w:rsidRPr="006D5B3A">
        <w:rPr>
          <w:rFonts w:ascii="Times New Roman" w:hAnsi="Times New Roman"/>
          <w:bCs/>
          <w:sz w:val="24"/>
          <w:szCs w:val="24"/>
        </w:rPr>
        <w:t>zemes</w:t>
      </w:r>
      <w:proofErr w:type="spellEnd"/>
      <w:r w:rsidRPr="006D5B3A">
        <w:rPr>
          <w:rFonts w:ascii="Times New Roman" w:hAnsi="Times New Roman"/>
          <w:bCs/>
          <w:sz w:val="24"/>
          <w:szCs w:val="24"/>
        </w:rPr>
        <w:t xml:space="preserve"> </w:t>
      </w:r>
      <w:proofErr w:type="spellStart"/>
      <w:r w:rsidRPr="006D5B3A">
        <w:rPr>
          <w:rFonts w:ascii="Times New Roman" w:hAnsi="Times New Roman"/>
          <w:bCs/>
          <w:sz w:val="24"/>
          <w:szCs w:val="24"/>
        </w:rPr>
        <w:t>īpašnieka</w:t>
      </w:r>
      <w:proofErr w:type="spellEnd"/>
      <w:r w:rsidRPr="006D5B3A">
        <w:rPr>
          <w:rFonts w:ascii="Times New Roman" w:hAnsi="Times New Roman"/>
          <w:bCs/>
          <w:sz w:val="24"/>
          <w:szCs w:val="24"/>
        </w:rPr>
        <w:t xml:space="preserve"> </w:t>
      </w:r>
      <w:r w:rsidR="00C12F57">
        <w:rPr>
          <w:rFonts w:ascii="Times New Roman" w:hAnsi="Times New Roman"/>
          <w:bCs/>
          <w:sz w:val="24"/>
          <w:szCs w:val="24"/>
        </w:rPr>
        <w:t>[</w:t>
      </w:r>
      <w:proofErr w:type="spellStart"/>
      <w:r w:rsidR="00C12F57">
        <w:rPr>
          <w:rFonts w:ascii="Times New Roman" w:hAnsi="Times New Roman"/>
          <w:bCs/>
          <w:sz w:val="24"/>
          <w:szCs w:val="24"/>
        </w:rPr>
        <w:t>Vārds</w:t>
      </w:r>
      <w:proofErr w:type="spellEnd"/>
      <w:r w:rsidR="00C12F57">
        <w:rPr>
          <w:rFonts w:ascii="Times New Roman" w:hAnsi="Times New Roman"/>
          <w:bCs/>
          <w:sz w:val="24"/>
          <w:szCs w:val="24"/>
        </w:rPr>
        <w:t xml:space="preserve"> </w:t>
      </w:r>
      <w:proofErr w:type="spellStart"/>
      <w:r w:rsidR="00C12F57">
        <w:rPr>
          <w:rFonts w:ascii="Times New Roman" w:hAnsi="Times New Roman"/>
          <w:bCs/>
          <w:sz w:val="24"/>
          <w:szCs w:val="24"/>
        </w:rPr>
        <w:t>Uzvārds</w:t>
      </w:r>
      <w:proofErr w:type="spellEnd"/>
      <w:r w:rsidR="00C12F57">
        <w:rPr>
          <w:rFonts w:ascii="Times New Roman" w:hAnsi="Times New Roman"/>
          <w:bCs/>
          <w:sz w:val="24"/>
          <w:szCs w:val="24"/>
        </w:rPr>
        <w:t>]</w:t>
      </w:r>
      <w:r w:rsidRPr="006D5B3A">
        <w:rPr>
          <w:rFonts w:ascii="Times New Roman" w:hAnsi="Times New Roman"/>
          <w:bCs/>
          <w:sz w:val="24"/>
          <w:szCs w:val="24"/>
        </w:rPr>
        <w:t xml:space="preserve"> </w:t>
      </w:r>
      <w:proofErr w:type="spellStart"/>
      <w:r w:rsidRPr="006D5B3A">
        <w:rPr>
          <w:rFonts w:ascii="Times New Roman" w:hAnsi="Times New Roman"/>
          <w:bCs/>
          <w:sz w:val="24"/>
          <w:szCs w:val="24"/>
        </w:rPr>
        <w:t>pilnvarotajai</w:t>
      </w:r>
      <w:proofErr w:type="spellEnd"/>
      <w:r w:rsidRPr="006D5B3A">
        <w:rPr>
          <w:rFonts w:ascii="Times New Roman" w:hAnsi="Times New Roman"/>
          <w:bCs/>
          <w:sz w:val="24"/>
          <w:szCs w:val="24"/>
        </w:rPr>
        <w:t xml:space="preserve"> </w:t>
      </w:r>
      <w:proofErr w:type="spellStart"/>
      <w:r w:rsidRPr="006D5B3A">
        <w:rPr>
          <w:rFonts w:ascii="Times New Roman" w:hAnsi="Times New Roman"/>
          <w:bCs/>
          <w:sz w:val="24"/>
          <w:szCs w:val="24"/>
        </w:rPr>
        <w:t>personai</w:t>
      </w:r>
      <w:proofErr w:type="spellEnd"/>
      <w:r w:rsidRPr="006D5B3A">
        <w:rPr>
          <w:rFonts w:ascii="Times New Roman" w:hAnsi="Times New Roman"/>
          <w:bCs/>
          <w:sz w:val="24"/>
          <w:szCs w:val="24"/>
        </w:rPr>
        <w:t xml:space="preserve"> </w:t>
      </w:r>
      <w:r w:rsidR="00C12F57">
        <w:rPr>
          <w:rFonts w:ascii="Times New Roman" w:hAnsi="Times New Roman"/>
          <w:bCs/>
          <w:sz w:val="24"/>
          <w:szCs w:val="24"/>
        </w:rPr>
        <w:t>[</w:t>
      </w:r>
      <w:proofErr w:type="spellStart"/>
      <w:r w:rsidR="00C12F57">
        <w:rPr>
          <w:rFonts w:ascii="Times New Roman" w:hAnsi="Times New Roman"/>
          <w:bCs/>
          <w:sz w:val="24"/>
          <w:szCs w:val="24"/>
        </w:rPr>
        <w:t>Vārds</w:t>
      </w:r>
      <w:proofErr w:type="spellEnd"/>
      <w:r w:rsidR="00C12F57">
        <w:rPr>
          <w:rFonts w:ascii="Times New Roman" w:hAnsi="Times New Roman"/>
          <w:bCs/>
          <w:sz w:val="24"/>
          <w:szCs w:val="24"/>
        </w:rPr>
        <w:t xml:space="preserve"> </w:t>
      </w:r>
      <w:proofErr w:type="spellStart"/>
      <w:r w:rsidR="00C12F57">
        <w:rPr>
          <w:rFonts w:ascii="Times New Roman" w:hAnsi="Times New Roman"/>
          <w:bCs/>
          <w:sz w:val="24"/>
          <w:szCs w:val="24"/>
        </w:rPr>
        <w:t>Uzvārds</w:t>
      </w:r>
      <w:proofErr w:type="spellEnd"/>
      <w:r w:rsidR="00C12F57">
        <w:rPr>
          <w:rFonts w:ascii="Times New Roman" w:hAnsi="Times New Roman"/>
          <w:bCs/>
          <w:sz w:val="24"/>
          <w:szCs w:val="24"/>
        </w:rPr>
        <w:t>]</w:t>
      </w:r>
      <w:r w:rsidRPr="006D5B3A">
        <w:rPr>
          <w:rFonts w:ascii="Times New Roman" w:hAnsi="Times New Roman"/>
          <w:bCs/>
          <w:sz w:val="24"/>
          <w:szCs w:val="24"/>
        </w:rPr>
        <w:t>;</w:t>
      </w:r>
    </w:p>
    <w:p w14:paraId="7F036A87" w14:textId="0D3334B9" w:rsidR="00010424" w:rsidRPr="00924264" w:rsidRDefault="007E5CFA" w:rsidP="00924264">
      <w:pPr>
        <w:pStyle w:val="Sarakstarindkopa"/>
        <w:numPr>
          <w:ilvl w:val="1"/>
          <w:numId w:val="11"/>
        </w:numPr>
        <w:autoSpaceDE w:val="0"/>
        <w:autoSpaceDN w:val="0"/>
        <w:adjustRightInd w:val="0"/>
        <w:jc w:val="both"/>
      </w:pPr>
      <w:r w:rsidRPr="00924264">
        <w:t xml:space="preserve">daudzdzīvokļu dzīvojamās mājas </w:t>
      </w:r>
      <w:proofErr w:type="spellStart"/>
      <w:r w:rsidRPr="00924264">
        <w:t>Zilokalnu</w:t>
      </w:r>
      <w:proofErr w:type="spellEnd"/>
      <w:r w:rsidRPr="00924264">
        <w:t xml:space="preserve"> prospektā 22, Ogrē, Ogres novadā dzīvokļu īpašniekiem.</w:t>
      </w:r>
    </w:p>
    <w:p w14:paraId="411ACBA2" w14:textId="1AA96181" w:rsidR="00010424" w:rsidRPr="0080741A" w:rsidRDefault="00010424" w:rsidP="0080741A">
      <w:pPr>
        <w:pStyle w:val="Sarakstarindkopa"/>
        <w:numPr>
          <w:ilvl w:val="0"/>
          <w:numId w:val="11"/>
        </w:numPr>
        <w:autoSpaceDE w:val="0"/>
        <w:autoSpaceDN w:val="0"/>
        <w:adjustRightInd w:val="0"/>
        <w:jc w:val="both"/>
        <w:rPr>
          <w:color w:val="000000"/>
        </w:rPr>
      </w:pPr>
      <w:r w:rsidRPr="0080741A">
        <w:rPr>
          <w:b/>
          <w:bCs/>
        </w:rPr>
        <w:t>Kontroli</w:t>
      </w:r>
      <w:r w:rsidRPr="0080741A">
        <w:t xml:space="preserve"> par lēmuma izpildi uzdot Ogres novada pašvaldības izpilddirektoram</w:t>
      </w:r>
      <w:r w:rsidR="007E5CFA" w:rsidRPr="0080741A">
        <w:t>.</w:t>
      </w:r>
    </w:p>
    <w:p w14:paraId="3C02D2CE" w14:textId="77777777" w:rsidR="00010424" w:rsidRPr="006D5B3A" w:rsidRDefault="00010424" w:rsidP="006D5B3A">
      <w:pPr>
        <w:widowControl/>
        <w:autoSpaceDE w:val="0"/>
        <w:autoSpaceDN w:val="0"/>
        <w:adjustRightInd w:val="0"/>
        <w:spacing w:after="0" w:line="240" w:lineRule="auto"/>
        <w:contextualSpacing/>
        <w:jc w:val="both"/>
        <w:rPr>
          <w:rFonts w:ascii="Times New Roman" w:hAnsi="Times New Roman"/>
          <w:sz w:val="24"/>
          <w:szCs w:val="24"/>
          <w:lang w:val="lv-LV"/>
        </w:rPr>
      </w:pPr>
    </w:p>
    <w:p w14:paraId="535DF137" w14:textId="77777777" w:rsidR="00010424" w:rsidRPr="006D5B3A" w:rsidRDefault="00010424" w:rsidP="006D5B3A">
      <w:pPr>
        <w:widowControl/>
        <w:autoSpaceDE w:val="0"/>
        <w:autoSpaceDN w:val="0"/>
        <w:adjustRightInd w:val="0"/>
        <w:spacing w:after="120" w:line="240" w:lineRule="auto"/>
        <w:contextualSpacing/>
        <w:jc w:val="both"/>
        <w:rPr>
          <w:rFonts w:ascii="Times New Roman" w:hAnsi="Times New Roman"/>
          <w:sz w:val="24"/>
          <w:szCs w:val="24"/>
          <w:lang w:val="lv-LV"/>
        </w:rPr>
      </w:pPr>
    </w:p>
    <w:p w14:paraId="05C1DB62" w14:textId="77777777" w:rsidR="005F2637" w:rsidRPr="006D5B3A" w:rsidRDefault="005F2637" w:rsidP="006D5B3A">
      <w:pPr>
        <w:spacing w:after="0" w:line="240" w:lineRule="auto"/>
        <w:ind w:right="45"/>
        <w:jc w:val="both"/>
        <w:rPr>
          <w:rFonts w:ascii="Times New Roman" w:hAnsi="Times New Roman"/>
          <w:bCs/>
          <w:sz w:val="24"/>
          <w:szCs w:val="24"/>
          <w:lang w:val="lv-LV"/>
        </w:rPr>
      </w:pPr>
    </w:p>
    <w:p w14:paraId="3F8FADCB" w14:textId="39846BD1" w:rsidR="005F2637" w:rsidRPr="006D5B3A" w:rsidRDefault="005F2637" w:rsidP="006D5B3A">
      <w:pPr>
        <w:autoSpaceDE w:val="0"/>
        <w:autoSpaceDN w:val="0"/>
        <w:adjustRightInd w:val="0"/>
        <w:spacing w:after="0" w:line="240" w:lineRule="auto"/>
        <w:ind w:right="45" w:firstLine="720"/>
        <w:jc w:val="both"/>
        <w:rPr>
          <w:rFonts w:ascii="Times New Roman" w:eastAsia="Times New Roman" w:hAnsi="Times New Roman"/>
          <w:i/>
          <w:sz w:val="24"/>
          <w:szCs w:val="24"/>
          <w:lang w:val="lv-LV" w:eastAsia="lv-LV"/>
        </w:rPr>
      </w:pPr>
      <w:r w:rsidRPr="006D5B3A">
        <w:rPr>
          <w:rFonts w:ascii="Times New Roman" w:eastAsia="Times New Roman" w:hAnsi="Times New Roman"/>
          <w:i/>
          <w:sz w:val="24"/>
          <w:szCs w:val="24"/>
          <w:lang w:val="lv-LV" w:eastAsia="lv-LV"/>
        </w:rPr>
        <w:t>Šo lēmumu saskaņā ar Administratīvā procesa likuma 70. panta pirmo daļu, 76. panta pirmo un otro daļu, 79. panta pirmo daļu, 188. panta otro daļu un 189. panta pirmo daļu var pārsūdzēt viena mēneša laikā no tā spēkā stāšanās dienas pieteikumu iesniedzot Administratīvās rajona tiesas attiecīgajā tiesu namā pēc pieteicēja adreses [fiziskā persona — pēc deklarētās dzīvesvietas adreses, papildu adreses (Dzīvesvietas deklarēšanas likuma izpratnē) vai nekustamā īpašuma atrašanās vietas, juridiskā persona — pēc juridiskās adreses].</w:t>
      </w:r>
    </w:p>
    <w:p w14:paraId="380F1918" w14:textId="77777777" w:rsidR="00C852BF" w:rsidRPr="00785D8F" w:rsidRDefault="00C852BF" w:rsidP="00157A3A">
      <w:pPr>
        <w:autoSpaceDE w:val="0"/>
        <w:autoSpaceDN w:val="0"/>
        <w:adjustRightInd w:val="0"/>
        <w:spacing w:after="0" w:line="240" w:lineRule="auto"/>
        <w:ind w:right="43"/>
        <w:jc w:val="right"/>
        <w:rPr>
          <w:rFonts w:ascii="Times New Roman" w:eastAsia="Times New Roman" w:hAnsi="Times New Roman"/>
          <w:sz w:val="24"/>
          <w:szCs w:val="24"/>
          <w:lang w:val="lv-LV" w:eastAsia="lv-LV"/>
        </w:rPr>
      </w:pPr>
    </w:p>
    <w:p w14:paraId="47AEB2C3" w14:textId="77777777" w:rsidR="003A6794" w:rsidRPr="00785D8F" w:rsidRDefault="003A6794" w:rsidP="00157A3A">
      <w:pPr>
        <w:autoSpaceDE w:val="0"/>
        <w:autoSpaceDN w:val="0"/>
        <w:adjustRightInd w:val="0"/>
        <w:spacing w:after="0" w:line="240" w:lineRule="auto"/>
        <w:ind w:right="43"/>
        <w:jc w:val="right"/>
        <w:rPr>
          <w:rFonts w:ascii="Times New Roman" w:eastAsia="Times New Roman" w:hAnsi="Times New Roman"/>
          <w:sz w:val="24"/>
          <w:szCs w:val="24"/>
          <w:lang w:val="lv-LV" w:eastAsia="lv-LV"/>
        </w:rPr>
      </w:pPr>
    </w:p>
    <w:p w14:paraId="060B1599" w14:textId="23DB8878" w:rsidR="005F2637" w:rsidRPr="00785D8F" w:rsidRDefault="005F2637" w:rsidP="00157A3A">
      <w:pPr>
        <w:autoSpaceDE w:val="0"/>
        <w:autoSpaceDN w:val="0"/>
        <w:adjustRightInd w:val="0"/>
        <w:spacing w:after="0" w:line="240" w:lineRule="auto"/>
        <w:ind w:right="43"/>
        <w:jc w:val="right"/>
        <w:rPr>
          <w:rFonts w:ascii="Times New Roman" w:eastAsia="Times New Roman" w:hAnsi="Times New Roman"/>
          <w:sz w:val="24"/>
          <w:szCs w:val="24"/>
          <w:lang w:val="lv-LV" w:eastAsia="lv-LV"/>
        </w:rPr>
      </w:pPr>
      <w:r w:rsidRPr="00785D8F">
        <w:rPr>
          <w:rFonts w:ascii="Times New Roman" w:eastAsia="Times New Roman" w:hAnsi="Times New Roman"/>
          <w:sz w:val="24"/>
          <w:szCs w:val="24"/>
          <w:lang w:val="lv-LV" w:eastAsia="lv-LV"/>
        </w:rPr>
        <w:t>(Sēdes vadītāja,</w:t>
      </w:r>
    </w:p>
    <w:p w14:paraId="3539BB09" w14:textId="35528561" w:rsidR="00525B89" w:rsidRPr="003A6794" w:rsidRDefault="005F2637" w:rsidP="00157A3A">
      <w:pPr>
        <w:autoSpaceDE w:val="0"/>
        <w:autoSpaceDN w:val="0"/>
        <w:adjustRightInd w:val="0"/>
        <w:spacing w:after="0" w:line="240" w:lineRule="auto"/>
        <w:ind w:right="43"/>
        <w:jc w:val="right"/>
        <w:rPr>
          <w:rFonts w:ascii="Times New Roman" w:eastAsia="Times New Roman" w:hAnsi="Times New Roman"/>
          <w:sz w:val="24"/>
          <w:szCs w:val="24"/>
          <w:lang w:val="lv-LV" w:eastAsia="lv-LV"/>
        </w:rPr>
      </w:pPr>
      <w:r w:rsidRPr="00785D8F">
        <w:rPr>
          <w:rFonts w:ascii="Times New Roman" w:eastAsia="Times New Roman" w:hAnsi="Times New Roman"/>
          <w:sz w:val="24"/>
          <w:szCs w:val="24"/>
          <w:lang w:val="lv-LV" w:eastAsia="lv-LV"/>
        </w:rPr>
        <w:t>dome</w:t>
      </w:r>
      <w:r w:rsidRPr="003A6794">
        <w:rPr>
          <w:rFonts w:ascii="Times New Roman" w:eastAsia="Times New Roman" w:hAnsi="Times New Roman"/>
          <w:sz w:val="24"/>
          <w:szCs w:val="24"/>
          <w:lang w:val="lv-LV" w:eastAsia="lv-LV"/>
        </w:rPr>
        <w:t xml:space="preserve">s priekšsēdētāja </w:t>
      </w:r>
      <w:r w:rsidR="006C7ADC" w:rsidRPr="003A6794">
        <w:rPr>
          <w:rFonts w:ascii="Times New Roman" w:eastAsia="Times New Roman" w:hAnsi="Times New Roman"/>
          <w:sz w:val="24"/>
          <w:szCs w:val="24"/>
          <w:lang w:val="lv-LV" w:eastAsia="lv-LV"/>
        </w:rPr>
        <w:t>A. Kraujas</w:t>
      </w:r>
      <w:r w:rsidRPr="003A6794">
        <w:rPr>
          <w:rFonts w:ascii="Times New Roman" w:eastAsia="Times New Roman" w:hAnsi="Times New Roman"/>
          <w:sz w:val="24"/>
          <w:szCs w:val="24"/>
          <w:lang w:val="lv-LV" w:eastAsia="lv-LV"/>
        </w:rPr>
        <w:t xml:space="preserve"> paraksts)</w:t>
      </w:r>
    </w:p>
    <w:sectPr w:rsidR="00525B89" w:rsidRPr="003A6794" w:rsidSect="00B369D5">
      <w:footerReference w:type="default" r:id="rId10"/>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D4B24" w14:textId="77777777" w:rsidR="007915C1" w:rsidRDefault="007915C1" w:rsidP="00B369D5">
      <w:pPr>
        <w:spacing w:after="0" w:line="240" w:lineRule="auto"/>
      </w:pPr>
      <w:r>
        <w:separator/>
      </w:r>
    </w:p>
  </w:endnote>
  <w:endnote w:type="continuationSeparator" w:id="0">
    <w:p w14:paraId="7A2F9969" w14:textId="77777777" w:rsidR="007915C1" w:rsidRDefault="007915C1" w:rsidP="00B369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83969" w14:textId="528E9DBB" w:rsidR="00785D8F" w:rsidRPr="00785D8F" w:rsidRDefault="00785D8F">
    <w:pPr>
      <w:pStyle w:val="Kjene"/>
      <w:jc w:val="center"/>
      <w:rPr>
        <w:rFonts w:ascii="Times New Roman" w:hAnsi="Times New Roman"/>
      </w:rPr>
    </w:pPr>
  </w:p>
  <w:p w14:paraId="273E43DE" w14:textId="77777777" w:rsidR="00B369D5" w:rsidRDefault="00B369D5">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BE6ED" w14:textId="77777777" w:rsidR="007915C1" w:rsidRDefault="007915C1" w:rsidP="00B369D5">
      <w:pPr>
        <w:spacing w:after="0" w:line="240" w:lineRule="auto"/>
      </w:pPr>
      <w:r>
        <w:separator/>
      </w:r>
    </w:p>
  </w:footnote>
  <w:footnote w:type="continuationSeparator" w:id="0">
    <w:p w14:paraId="3E3CC567" w14:textId="77777777" w:rsidR="007915C1" w:rsidRDefault="007915C1" w:rsidP="00B369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D04E7"/>
    <w:multiLevelType w:val="multilevel"/>
    <w:tmpl w:val="435EF334"/>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6921F9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9447AAC"/>
    <w:multiLevelType w:val="hybridMultilevel"/>
    <w:tmpl w:val="44EC795E"/>
    <w:lvl w:ilvl="0" w:tplc="8BA22C3A">
      <w:start w:val="1"/>
      <w:numFmt w:val="decimal"/>
      <w:lvlText w:val="%1."/>
      <w:lvlJc w:val="left"/>
      <w:pPr>
        <w:ind w:left="1211" w:hanging="360"/>
      </w:pPr>
      <w:rPr>
        <w:rFonts w:hint="default"/>
        <w:i/>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3" w15:restartNumberingAfterBreak="0">
    <w:nsid w:val="19977753"/>
    <w:multiLevelType w:val="hybridMultilevel"/>
    <w:tmpl w:val="DF4ABFF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4D12591"/>
    <w:multiLevelType w:val="hybridMultilevel"/>
    <w:tmpl w:val="FA786558"/>
    <w:lvl w:ilvl="0" w:tplc="3F7613D8">
      <w:start w:val="1"/>
      <w:numFmt w:val="decimal"/>
      <w:lvlText w:val="%1)"/>
      <w:lvlJc w:val="left"/>
      <w:pPr>
        <w:ind w:left="720" w:hanging="360"/>
      </w:pPr>
      <w:rPr>
        <w:rFonts w:ascii="Times New Roman" w:eastAsia="Calibri"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9A01659"/>
    <w:multiLevelType w:val="hybridMultilevel"/>
    <w:tmpl w:val="F660833E"/>
    <w:lvl w:ilvl="0" w:tplc="FFFFFFFF">
      <w:start w:val="1"/>
      <w:numFmt w:val="decimal"/>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6" w15:restartNumberingAfterBreak="0">
    <w:nsid w:val="4FE130FB"/>
    <w:multiLevelType w:val="multilevel"/>
    <w:tmpl w:val="6E460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AC79AF"/>
    <w:multiLevelType w:val="hybridMultilevel"/>
    <w:tmpl w:val="9EF6EE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F49338B"/>
    <w:multiLevelType w:val="hybridMultilevel"/>
    <w:tmpl w:val="35BA80C8"/>
    <w:lvl w:ilvl="0" w:tplc="1E74A70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64CB115A"/>
    <w:multiLevelType w:val="multilevel"/>
    <w:tmpl w:val="95AC60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76A7E72"/>
    <w:multiLevelType w:val="hybridMultilevel"/>
    <w:tmpl w:val="3BC44BD0"/>
    <w:lvl w:ilvl="0" w:tplc="FFFFFFF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609582688">
    <w:abstractNumId w:val="7"/>
  </w:num>
  <w:num w:numId="2" w16cid:durableId="40786261">
    <w:abstractNumId w:val="10"/>
  </w:num>
  <w:num w:numId="3" w16cid:durableId="2115325217">
    <w:abstractNumId w:val="5"/>
  </w:num>
  <w:num w:numId="4" w16cid:durableId="1346134590">
    <w:abstractNumId w:val="6"/>
  </w:num>
  <w:num w:numId="5" w16cid:durableId="942028643">
    <w:abstractNumId w:val="0"/>
  </w:num>
  <w:num w:numId="6" w16cid:durableId="120079054">
    <w:abstractNumId w:val="2"/>
  </w:num>
  <w:num w:numId="7" w16cid:durableId="490561425">
    <w:abstractNumId w:val="8"/>
  </w:num>
  <w:num w:numId="8" w16cid:durableId="2064866296">
    <w:abstractNumId w:val="1"/>
  </w:num>
  <w:num w:numId="9" w16cid:durableId="148401328">
    <w:abstractNumId w:val="3"/>
  </w:num>
  <w:num w:numId="10" w16cid:durableId="218248406">
    <w:abstractNumId w:val="4"/>
  </w:num>
  <w:num w:numId="11" w16cid:durableId="17109524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EE9"/>
    <w:rsid w:val="00005FA1"/>
    <w:rsid w:val="00010424"/>
    <w:rsid w:val="00024EDD"/>
    <w:rsid w:val="00031ACF"/>
    <w:rsid w:val="00032E9C"/>
    <w:rsid w:val="0004211A"/>
    <w:rsid w:val="00044603"/>
    <w:rsid w:val="00050A57"/>
    <w:rsid w:val="00072CB9"/>
    <w:rsid w:val="00076E38"/>
    <w:rsid w:val="00082CAD"/>
    <w:rsid w:val="000A6D75"/>
    <w:rsid w:val="000C0A67"/>
    <w:rsid w:val="000D02FC"/>
    <w:rsid w:val="000F50F7"/>
    <w:rsid w:val="00111E3A"/>
    <w:rsid w:val="00115FAB"/>
    <w:rsid w:val="001224E7"/>
    <w:rsid w:val="0013363B"/>
    <w:rsid w:val="00150B6F"/>
    <w:rsid w:val="00157A3A"/>
    <w:rsid w:val="00196370"/>
    <w:rsid w:val="001D4D82"/>
    <w:rsid w:val="001D638D"/>
    <w:rsid w:val="001F71EB"/>
    <w:rsid w:val="00200B52"/>
    <w:rsid w:val="00201136"/>
    <w:rsid w:val="002108ED"/>
    <w:rsid w:val="00222684"/>
    <w:rsid w:val="0022601C"/>
    <w:rsid w:val="00234214"/>
    <w:rsid w:val="00240A73"/>
    <w:rsid w:val="002857C3"/>
    <w:rsid w:val="0029044D"/>
    <w:rsid w:val="002A3358"/>
    <w:rsid w:val="002A36F9"/>
    <w:rsid w:val="002D78B0"/>
    <w:rsid w:val="002F7D53"/>
    <w:rsid w:val="003061CF"/>
    <w:rsid w:val="00312432"/>
    <w:rsid w:val="00335384"/>
    <w:rsid w:val="00365D5C"/>
    <w:rsid w:val="00371D12"/>
    <w:rsid w:val="00384F51"/>
    <w:rsid w:val="00391EE9"/>
    <w:rsid w:val="0039478E"/>
    <w:rsid w:val="00396006"/>
    <w:rsid w:val="003A6794"/>
    <w:rsid w:val="003A7E96"/>
    <w:rsid w:val="00402CFA"/>
    <w:rsid w:val="00406CBB"/>
    <w:rsid w:val="004132BB"/>
    <w:rsid w:val="004342AC"/>
    <w:rsid w:val="00434C6D"/>
    <w:rsid w:val="00436288"/>
    <w:rsid w:val="004368E3"/>
    <w:rsid w:val="00441FE9"/>
    <w:rsid w:val="00457A16"/>
    <w:rsid w:val="00490D7F"/>
    <w:rsid w:val="004A0549"/>
    <w:rsid w:val="004A2EC4"/>
    <w:rsid w:val="004B7A62"/>
    <w:rsid w:val="004E1A58"/>
    <w:rsid w:val="00525B89"/>
    <w:rsid w:val="00532AF9"/>
    <w:rsid w:val="005A0F00"/>
    <w:rsid w:val="005C62A1"/>
    <w:rsid w:val="005D4A62"/>
    <w:rsid w:val="005F050A"/>
    <w:rsid w:val="005F0B31"/>
    <w:rsid w:val="005F2637"/>
    <w:rsid w:val="00601732"/>
    <w:rsid w:val="0064650F"/>
    <w:rsid w:val="00647C5A"/>
    <w:rsid w:val="00657521"/>
    <w:rsid w:val="006A1A1C"/>
    <w:rsid w:val="006B5F64"/>
    <w:rsid w:val="006C199F"/>
    <w:rsid w:val="006C7ADC"/>
    <w:rsid w:val="006D5B3A"/>
    <w:rsid w:val="006D7E65"/>
    <w:rsid w:val="006F0046"/>
    <w:rsid w:val="00700F5A"/>
    <w:rsid w:val="007155F8"/>
    <w:rsid w:val="0073456C"/>
    <w:rsid w:val="007360B0"/>
    <w:rsid w:val="00736FD8"/>
    <w:rsid w:val="0073770F"/>
    <w:rsid w:val="007411EB"/>
    <w:rsid w:val="007447F2"/>
    <w:rsid w:val="00785D8F"/>
    <w:rsid w:val="007915C1"/>
    <w:rsid w:val="007A32BE"/>
    <w:rsid w:val="007A649D"/>
    <w:rsid w:val="007B52AC"/>
    <w:rsid w:val="007B540B"/>
    <w:rsid w:val="007C5A59"/>
    <w:rsid w:val="007C6CB7"/>
    <w:rsid w:val="007E5CFA"/>
    <w:rsid w:val="0080741A"/>
    <w:rsid w:val="00816ABB"/>
    <w:rsid w:val="00824FC8"/>
    <w:rsid w:val="0083559D"/>
    <w:rsid w:val="0085244C"/>
    <w:rsid w:val="0085592C"/>
    <w:rsid w:val="00856B9E"/>
    <w:rsid w:val="00866A80"/>
    <w:rsid w:val="008812EC"/>
    <w:rsid w:val="00883675"/>
    <w:rsid w:val="008A6247"/>
    <w:rsid w:val="008A71A5"/>
    <w:rsid w:val="008B1E13"/>
    <w:rsid w:val="008B3C62"/>
    <w:rsid w:val="008C42F5"/>
    <w:rsid w:val="008D20BC"/>
    <w:rsid w:val="008F4200"/>
    <w:rsid w:val="008F5CE1"/>
    <w:rsid w:val="009045F3"/>
    <w:rsid w:val="00924264"/>
    <w:rsid w:val="00925FE3"/>
    <w:rsid w:val="00936F5D"/>
    <w:rsid w:val="00940532"/>
    <w:rsid w:val="00945286"/>
    <w:rsid w:val="009532E3"/>
    <w:rsid w:val="00961ACE"/>
    <w:rsid w:val="009943C1"/>
    <w:rsid w:val="009B23BD"/>
    <w:rsid w:val="009C047A"/>
    <w:rsid w:val="009D6377"/>
    <w:rsid w:val="009E07C8"/>
    <w:rsid w:val="009F2858"/>
    <w:rsid w:val="009F4F3B"/>
    <w:rsid w:val="00A00F7A"/>
    <w:rsid w:val="00A10521"/>
    <w:rsid w:val="00A228B9"/>
    <w:rsid w:val="00A236B9"/>
    <w:rsid w:val="00A36C41"/>
    <w:rsid w:val="00A5497D"/>
    <w:rsid w:val="00AA70FB"/>
    <w:rsid w:val="00AD1AE0"/>
    <w:rsid w:val="00B04AFE"/>
    <w:rsid w:val="00B11140"/>
    <w:rsid w:val="00B258A5"/>
    <w:rsid w:val="00B27309"/>
    <w:rsid w:val="00B32B51"/>
    <w:rsid w:val="00B369D5"/>
    <w:rsid w:val="00B46AB7"/>
    <w:rsid w:val="00B5164D"/>
    <w:rsid w:val="00B57BFE"/>
    <w:rsid w:val="00B64885"/>
    <w:rsid w:val="00B667AD"/>
    <w:rsid w:val="00BA216E"/>
    <w:rsid w:val="00BA5EB8"/>
    <w:rsid w:val="00BB42AC"/>
    <w:rsid w:val="00BD3129"/>
    <w:rsid w:val="00BF0819"/>
    <w:rsid w:val="00BF7162"/>
    <w:rsid w:val="00C12F57"/>
    <w:rsid w:val="00C270A0"/>
    <w:rsid w:val="00C67EC8"/>
    <w:rsid w:val="00C852BF"/>
    <w:rsid w:val="00C93584"/>
    <w:rsid w:val="00CA28ED"/>
    <w:rsid w:val="00CF33AC"/>
    <w:rsid w:val="00D33105"/>
    <w:rsid w:val="00D37DF6"/>
    <w:rsid w:val="00D474A7"/>
    <w:rsid w:val="00D70BC2"/>
    <w:rsid w:val="00D76EB7"/>
    <w:rsid w:val="00DC5922"/>
    <w:rsid w:val="00DC7C90"/>
    <w:rsid w:val="00DD17DA"/>
    <w:rsid w:val="00E173C7"/>
    <w:rsid w:val="00E5264F"/>
    <w:rsid w:val="00E57DAF"/>
    <w:rsid w:val="00E7391C"/>
    <w:rsid w:val="00E93D81"/>
    <w:rsid w:val="00EA318C"/>
    <w:rsid w:val="00EE44A5"/>
    <w:rsid w:val="00F0674C"/>
    <w:rsid w:val="00F47D43"/>
    <w:rsid w:val="00F60D95"/>
    <w:rsid w:val="00F752A2"/>
    <w:rsid w:val="00F76701"/>
    <w:rsid w:val="00F91323"/>
    <w:rsid w:val="00FC027E"/>
    <w:rsid w:val="00FD75D7"/>
    <w:rsid w:val="00FE22D1"/>
    <w:rsid w:val="00FE2626"/>
    <w:rsid w:val="00FE683C"/>
    <w:rsid w:val="00FE6DD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9BAEA"/>
  <w15:chartTrackingRefBased/>
  <w15:docId w15:val="{2ADFB2AF-F3B5-4041-AE43-E4ECA87DE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72CB9"/>
    <w:pPr>
      <w:widowControl w:val="0"/>
      <w:spacing w:after="200" w:line="276" w:lineRule="auto"/>
    </w:pPr>
    <w:rPr>
      <w:rFonts w:ascii="Calibri" w:eastAsia="Calibri" w:hAnsi="Calibri" w:cs="Times New Roman"/>
      <w:lang w:val="en-US"/>
    </w:rPr>
  </w:style>
  <w:style w:type="paragraph" w:styleId="Virsraksts1">
    <w:name w:val="heading 1"/>
    <w:basedOn w:val="Parasts"/>
    <w:next w:val="Parasts"/>
    <w:link w:val="Virsraksts1Rakstz"/>
    <w:uiPriority w:val="9"/>
    <w:qFormat/>
    <w:rsid w:val="00391E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Virsraksts2">
    <w:name w:val="heading 2"/>
    <w:basedOn w:val="Parasts"/>
    <w:next w:val="Parasts"/>
    <w:link w:val="Virsraksts2Rakstz"/>
    <w:qFormat/>
    <w:rsid w:val="00391EE9"/>
    <w:pPr>
      <w:keepNext/>
      <w:widowControl/>
      <w:spacing w:after="120" w:line="240" w:lineRule="auto"/>
      <w:jc w:val="center"/>
      <w:outlineLvl w:val="1"/>
    </w:pPr>
    <w:rPr>
      <w:rFonts w:ascii="Times New Roman" w:eastAsia="Times New Roman" w:hAnsi="Times New Roman"/>
      <w:b/>
      <w:sz w:val="24"/>
      <w:szCs w:val="24"/>
      <w:lang w:val="lv-LV"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391EE9"/>
    <w:rPr>
      <w:rFonts w:asciiTheme="majorHAnsi" w:eastAsiaTheme="majorEastAsia" w:hAnsiTheme="majorHAnsi" w:cstheme="majorBidi"/>
      <w:color w:val="2E74B5" w:themeColor="accent1" w:themeShade="BF"/>
      <w:sz w:val="32"/>
      <w:szCs w:val="32"/>
      <w:lang w:val="en-US"/>
    </w:rPr>
  </w:style>
  <w:style w:type="character" w:customStyle="1" w:styleId="Virsraksts2Rakstz">
    <w:name w:val="Virsraksts 2 Rakstz."/>
    <w:basedOn w:val="Noklusjumarindkopasfonts"/>
    <w:link w:val="Virsraksts2"/>
    <w:rsid w:val="00391EE9"/>
    <w:rPr>
      <w:rFonts w:ascii="Times New Roman" w:eastAsia="Times New Roman" w:hAnsi="Times New Roman" w:cs="Times New Roman"/>
      <w:b/>
      <w:sz w:val="24"/>
      <w:szCs w:val="24"/>
      <w:lang w:eastAsia="lv-LV"/>
    </w:rPr>
  </w:style>
  <w:style w:type="paragraph" w:styleId="Sarakstarindkopa">
    <w:name w:val="List Paragraph"/>
    <w:basedOn w:val="Parasts"/>
    <w:uiPriority w:val="34"/>
    <w:qFormat/>
    <w:rsid w:val="00391EE9"/>
    <w:pPr>
      <w:widowControl/>
      <w:spacing w:after="0" w:line="240" w:lineRule="auto"/>
      <w:ind w:left="720"/>
      <w:contextualSpacing/>
    </w:pPr>
    <w:rPr>
      <w:rFonts w:ascii="Times New Roman" w:eastAsia="Times New Roman" w:hAnsi="Times New Roman"/>
      <w:sz w:val="24"/>
      <w:szCs w:val="24"/>
      <w:lang w:val="lv-LV" w:eastAsia="lv-LV"/>
    </w:rPr>
  </w:style>
  <w:style w:type="paragraph" w:styleId="Galvene">
    <w:name w:val="header"/>
    <w:basedOn w:val="Parasts"/>
    <w:link w:val="GalveneRakstz"/>
    <w:uiPriority w:val="99"/>
    <w:unhideWhenUsed/>
    <w:rsid w:val="00391EE9"/>
    <w:pPr>
      <w:tabs>
        <w:tab w:val="center" w:pos="4320"/>
        <w:tab w:val="right" w:pos="8640"/>
      </w:tabs>
      <w:spacing w:after="0" w:line="240" w:lineRule="auto"/>
    </w:pPr>
    <w:rPr>
      <w:lang w:val="lv-LV"/>
    </w:rPr>
  </w:style>
  <w:style w:type="character" w:customStyle="1" w:styleId="GalveneRakstz">
    <w:name w:val="Galvene Rakstz."/>
    <w:basedOn w:val="Noklusjumarindkopasfonts"/>
    <w:link w:val="Galvene"/>
    <w:uiPriority w:val="99"/>
    <w:rsid w:val="00391EE9"/>
    <w:rPr>
      <w:rFonts w:ascii="Calibri" w:eastAsia="Calibri" w:hAnsi="Calibri" w:cs="Times New Roman"/>
    </w:rPr>
  </w:style>
  <w:style w:type="table" w:styleId="Reatabula">
    <w:name w:val="Table Grid"/>
    <w:basedOn w:val="Parastatabula"/>
    <w:uiPriority w:val="59"/>
    <w:rsid w:val="00391E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aatkpe2">
    <w:name w:val="Body Text Indent 2"/>
    <w:basedOn w:val="Parasts"/>
    <w:link w:val="Pamattekstaatkpe2Rakstz"/>
    <w:semiHidden/>
    <w:unhideWhenUsed/>
    <w:rsid w:val="00391EE9"/>
    <w:pPr>
      <w:autoSpaceDE w:val="0"/>
      <w:autoSpaceDN w:val="0"/>
      <w:adjustRightInd w:val="0"/>
      <w:spacing w:after="120" w:line="480" w:lineRule="auto"/>
      <w:ind w:left="283"/>
    </w:pPr>
    <w:rPr>
      <w:rFonts w:ascii="Arial" w:eastAsia="Times New Roman" w:hAnsi="Arial" w:cs="Arial"/>
      <w:sz w:val="20"/>
      <w:szCs w:val="20"/>
      <w:lang w:val="lv-LV" w:eastAsia="lv-LV"/>
    </w:rPr>
  </w:style>
  <w:style w:type="character" w:customStyle="1" w:styleId="Pamattekstaatkpe2Rakstz">
    <w:name w:val="Pamatteksta atkāpe 2 Rakstz."/>
    <w:basedOn w:val="Noklusjumarindkopasfonts"/>
    <w:link w:val="Pamattekstaatkpe2"/>
    <w:semiHidden/>
    <w:rsid w:val="00391EE9"/>
    <w:rPr>
      <w:rFonts w:ascii="Arial" w:eastAsia="Times New Roman" w:hAnsi="Arial" w:cs="Arial"/>
      <w:sz w:val="20"/>
      <w:szCs w:val="20"/>
      <w:lang w:eastAsia="lv-LV"/>
    </w:rPr>
  </w:style>
  <w:style w:type="character" w:styleId="Hipersaite">
    <w:name w:val="Hyperlink"/>
    <w:basedOn w:val="Noklusjumarindkopasfonts"/>
    <w:uiPriority w:val="99"/>
    <w:unhideWhenUsed/>
    <w:rsid w:val="006D7E65"/>
    <w:rPr>
      <w:color w:val="0563C1" w:themeColor="hyperlink"/>
      <w:u w:val="single"/>
    </w:rPr>
  </w:style>
  <w:style w:type="paragraph" w:styleId="Kjene">
    <w:name w:val="footer"/>
    <w:basedOn w:val="Parasts"/>
    <w:link w:val="KjeneRakstz"/>
    <w:uiPriority w:val="99"/>
    <w:unhideWhenUsed/>
    <w:rsid w:val="00B369D5"/>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B369D5"/>
    <w:rPr>
      <w:rFonts w:ascii="Calibri" w:eastAsia="Calibri" w:hAnsi="Calibri" w:cs="Times New Roman"/>
      <w:lang w:val="en-US"/>
    </w:rPr>
  </w:style>
  <w:style w:type="character" w:customStyle="1" w:styleId="Neatrisintapieminana1">
    <w:name w:val="Neatrisināta pieminēšana1"/>
    <w:basedOn w:val="Noklusjumarindkopasfonts"/>
    <w:uiPriority w:val="99"/>
    <w:semiHidden/>
    <w:unhideWhenUsed/>
    <w:rsid w:val="00111E3A"/>
    <w:rPr>
      <w:color w:val="605E5C"/>
      <w:shd w:val="clear" w:color="auto" w:fill="E1DFDD"/>
    </w:rPr>
  </w:style>
  <w:style w:type="character" w:styleId="Izmantotahipersaite">
    <w:name w:val="FollowedHyperlink"/>
    <w:basedOn w:val="Noklusjumarindkopasfonts"/>
    <w:uiPriority w:val="99"/>
    <w:semiHidden/>
    <w:unhideWhenUsed/>
    <w:rsid w:val="00FE6DDE"/>
    <w:rPr>
      <w:color w:val="954F72" w:themeColor="followedHyperlink"/>
      <w:u w:val="single"/>
    </w:rPr>
  </w:style>
  <w:style w:type="character" w:customStyle="1" w:styleId="Neatrisintapieminana2">
    <w:name w:val="Neatrisināta pieminēšana2"/>
    <w:basedOn w:val="Noklusjumarindkopasfonts"/>
    <w:uiPriority w:val="99"/>
    <w:semiHidden/>
    <w:unhideWhenUsed/>
    <w:rsid w:val="00940532"/>
    <w:rPr>
      <w:color w:val="605E5C"/>
      <w:shd w:val="clear" w:color="auto" w:fill="E1DFDD"/>
    </w:rPr>
  </w:style>
  <w:style w:type="paragraph" w:styleId="Balonteksts">
    <w:name w:val="Balloon Text"/>
    <w:basedOn w:val="Parasts"/>
    <w:link w:val="BalontekstsRakstz"/>
    <w:uiPriority w:val="99"/>
    <w:semiHidden/>
    <w:unhideWhenUsed/>
    <w:rsid w:val="00EA318C"/>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EA318C"/>
    <w:rPr>
      <w:rFonts w:ascii="Segoe UI" w:eastAsia="Calibri" w:hAnsi="Segoe UI" w:cs="Segoe UI"/>
      <w:sz w:val="18"/>
      <w:szCs w:val="18"/>
      <w:lang w:val="en-US"/>
    </w:rPr>
  </w:style>
  <w:style w:type="character" w:styleId="Komentraatsauce">
    <w:name w:val="annotation reference"/>
    <w:basedOn w:val="Noklusjumarindkopasfonts"/>
    <w:uiPriority w:val="99"/>
    <w:semiHidden/>
    <w:unhideWhenUsed/>
    <w:rsid w:val="00196370"/>
    <w:rPr>
      <w:sz w:val="16"/>
      <w:szCs w:val="16"/>
    </w:rPr>
  </w:style>
  <w:style w:type="paragraph" w:styleId="Komentrateksts">
    <w:name w:val="annotation text"/>
    <w:basedOn w:val="Parasts"/>
    <w:link w:val="KomentratekstsRakstz"/>
    <w:uiPriority w:val="99"/>
    <w:semiHidden/>
    <w:unhideWhenUsed/>
    <w:rsid w:val="00196370"/>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196370"/>
    <w:rPr>
      <w:rFonts w:ascii="Calibri" w:eastAsia="Calibri" w:hAnsi="Calibri" w:cs="Times New Roman"/>
      <w:sz w:val="20"/>
      <w:szCs w:val="20"/>
      <w:lang w:val="en-US"/>
    </w:rPr>
  </w:style>
  <w:style w:type="paragraph" w:styleId="Komentratma">
    <w:name w:val="annotation subject"/>
    <w:basedOn w:val="Komentrateksts"/>
    <w:next w:val="Komentrateksts"/>
    <w:link w:val="KomentratmaRakstz"/>
    <w:uiPriority w:val="99"/>
    <w:semiHidden/>
    <w:unhideWhenUsed/>
    <w:rsid w:val="00196370"/>
    <w:rPr>
      <w:b/>
      <w:bCs/>
    </w:rPr>
  </w:style>
  <w:style w:type="character" w:customStyle="1" w:styleId="KomentratmaRakstz">
    <w:name w:val="Komentāra tēma Rakstz."/>
    <w:basedOn w:val="KomentratekstsRakstz"/>
    <w:link w:val="Komentratma"/>
    <w:uiPriority w:val="99"/>
    <w:semiHidden/>
    <w:rsid w:val="00196370"/>
    <w:rPr>
      <w:rFonts w:ascii="Calibri" w:eastAsia="Calibri" w:hAnsi="Calibri" w:cs="Times New Roman"/>
      <w:b/>
      <w:bCs/>
      <w:sz w:val="20"/>
      <w:szCs w:val="20"/>
      <w:lang w:val="en-US"/>
    </w:rPr>
  </w:style>
  <w:style w:type="character" w:styleId="Neatrisintapieminana">
    <w:name w:val="Unresolved Mention"/>
    <w:basedOn w:val="Noklusjumarindkopasfonts"/>
    <w:uiPriority w:val="99"/>
    <w:semiHidden/>
    <w:unhideWhenUsed/>
    <w:rsid w:val="00D70B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170273">
      <w:bodyDiv w:val="1"/>
      <w:marLeft w:val="0"/>
      <w:marRight w:val="0"/>
      <w:marTop w:val="0"/>
      <w:marBottom w:val="0"/>
      <w:divBdr>
        <w:top w:val="none" w:sz="0" w:space="0" w:color="auto"/>
        <w:left w:val="none" w:sz="0" w:space="0" w:color="auto"/>
        <w:bottom w:val="none" w:sz="0" w:space="0" w:color="auto"/>
        <w:right w:val="none" w:sz="0" w:space="0" w:color="auto"/>
      </w:divBdr>
    </w:div>
    <w:div w:id="222180622">
      <w:bodyDiv w:val="1"/>
      <w:marLeft w:val="0"/>
      <w:marRight w:val="0"/>
      <w:marTop w:val="0"/>
      <w:marBottom w:val="0"/>
      <w:divBdr>
        <w:top w:val="none" w:sz="0" w:space="0" w:color="auto"/>
        <w:left w:val="none" w:sz="0" w:space="0" w:color="auto"/>
        <w:bottom w:val="none" w:sz="0" w:space="0" w:color="auto"/>
        <w:right w:val="none" w:sz="0" w:space="0" w:color="auto"/>
      </w:divBdr>
    </w:div>
    <w:div w:id="82536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gresnovads.lv"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ogresnovads.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8196</Words>
  <Characters>4673</Characters>
  <Application>Microsoft Office Word</Application>
  <DocSecurity>0</DocSecurity>
  <Lines>38</Lines>
  <Paragraphs>25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Hermane</dc:creator>
  <cp:keywords/>
  <dc:description/>
  <cp:lastModifiedBy>Agnese Puisīte</cp:lastModifiedBy>
  <cp:revision>2</cp:revision>
  <cp:lastPrinted>2026-09-25T06:54:00Z</cp:lastPrinted>
  <dcterms:created xsi:type="dcterms:W3CDTF">2026-09-25T07:30:00Z</dcterms:created>
  <dcterms:modified xsi:type="dcterms:W3CDTF">2026-09-25T07:30:00Z</dcterms:modified>
</cp:coreProperties>
</file>