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C65D9E" w14:textId="77EFCFC0" w:rsidR="00AB0126" w:rsidRPr="007502ED" w:rsidRDefault="00AB0126" w:rsidP="00AB0126">
      <w:pPr>
        <w:pStyle w:val="Heading2"/>
        <w:rPr>
          <w:rFonts w:eastAsia="Times New Roman"/>
          <w:b w:val="0"/>
          <w:bCs w:val="0"/>
          <w:sz w:val="20"/>
          <w:szCs w:val="20"/>
          <w:lang w:val="lv-LV"/>
        </w:rPr>
      </w:pPr>
      <w:bookmarkStart w:id="0" w:name="_GoBack"/>
      <w:bookmarkEnd w:id="0"/>
      <w:r w:rsidRPr="007502ED">
        <w:rPr>
          <w:rFonts w:eastAsia="Times New Roman"/>
          <w:b w:val="0"/>
          <w:bCs w:val="0"/>
          <w:sz w:val="20"/>
          <w:szCs w:val="20"/>
          <w:lang w:val="lv-LV"/>
        </w:rPr>
        <w:t>1. PIELIKUMS</w:t>
      </w:r>
    </w:p>
    <w:p w14:paraId="02022A7A" w14:textId="77777777" w:rsidR="00AB0126" w:rsidRPr="007502ED" w:rsidRDefault="00AB0126" w:rsidP="00AB012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lv-LV"/>
        </w:rPr>
      </w:pPr>
      <w:r w:rsidRPr="007502ED">
        <w:rPr>
          <w:rFonts w:ascii="Times New Roman" w:hAnsi="Times New Roman" w:cs="Times New Roman"/>
          <w:sz w:val="20"/>
          <w:szCs w:val="20"/>
          <w:lang w:val="lv-LV"/>
        </w:rPr>
        <w:t>Ogres novada pašvaldības domes</w:t>
      </w:r>
    </w:p>
    <w:p w14:paraId="28244704" w14:textId="131C3B0A" w:rsidR="00AB0126" w:rsidRPr="007502ED" w:rsidRDefault="00963301" w:rsidP="00AB012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lv-LV"/>
        </w:rPr>
      </w:pPr>
      <w:r w:rsidRPr="007502ED">
        <w:rPr>
          <w:rFonts w:ascii="Times New Roman" w:hAnsi="Times New Roman" w:cs="Times New Roman"/>
          <w:sz w:val="20"/>
          <w:szCs w:val="20"/>
          <w:lang w:val="lv-LV"/>
        </w:rPr>
        <w:t>24.09</w:t>
      </w:r>
      <w:r w:rsidR="00AB0126" w:rsidRPr="007502ED">
        <w:rPr>
          <w:rFonts w:ascii="Times New Roman" w:hAnsi="Times New Roman" w:cs="Times New Roman"/>
          <w:sz w:val="20"/>
          <w:szCs w:val="20"/>
          <w:lang w:val="lv-LV"/>
        </w:rPr>
        <w:t>.2026. sēdes lēmumam</w:t>
      </w:r>
    </w:p>
    <w:p w14:paraId="12C51CE1" w14:textId="143ED571" w:rsidR="00AB0126" w:rsidRPr="007502ED" w:rsidRDefault="00963301" w:rsidP="00AB012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lv-LV"/>
        </w:rPr>
      </w:pPr>
      <w:r w:rsidRPr="007502ED">
        <w:rPr>
          <w:rFonts w:ascii="Times New Roman" w:hAnsi="Times New Roman" w:cs="Times New Roman"/>
          <w:sz w:val="20"/>
          <w:szCs w:val="20"/>
          <w:lang w:val="lv-LV"/>
        </w:rPr>
        <w:t>(protokols Nr.13</w:t>
      </w:r>
      <w:r w:rsidR="00AB0126" w:rsidRPr="007502ED">
        <w:rPr>
          <w:rFonts w:ascii="Times New Roman" w:hAnsi="Times New Roman" w:cs="Times New Roman"/>
          <w:sz w:val="20"/>
          <w:szCs w:val="20"/>
          <w:lang w:val="lv-LV"/>
        </w:rPr>
        <w:t>.</w:t>
      </w:r>
      <w:r w:rsidRPr="007502ED">
        <w:rPr>
          <w:rFonts w:ascii="Times New Roman" w:hAnsi="Times New Roman" w:cs="Times New Roman"/>
          <w:sz w:val="20"/>
          <w:szCs w:val="20"/>
          <w:lang w:val="lv-LV"/>
        </w:rPr>
        <w:t>; 4</w:t>
      </w:r>
      <w:r w:rsidR="00AB0126" w:rsidRPr="007502ED">
        <w:rPr>
          <w:rFonts w:ascii="Times New Roman" w:hAnsi="Times New Roman" w:cs="Times New Roman"/>
          <w:sz w:val="20"/>
          <w:szCs w:val="20"/>
          <w:lang w:val="lv-LV"/>
        </w:rPr>
        <w:t>.)</w:t>
      </w:r>
    </w:p>
    <w:p w14:paraId="4E3534B3" w14:textId="77777777" w:rsidR="00AB0126" w:rsidRPr="00AB0126" w:rsidRDefault="00AB0126" w:rsidP="001B26E9">
      <w:pPr>
        <w:pStyle w:val="Standard"/>
        <w:jc w:val="center"/>
      </w:pPr>
    </w:p>
    <w:p w14:paraId="7EC6BDEC" w14:textId="77777777" w:rsidR="001B26E9" w:rsidRPr="00AB7F2C" w:rsidRDefault="001B26E9" w:rsidP="001B26E9">
      <w:pPr>
        <w:pStyle w:val="Standard"/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  Zemes vienības</w:t>
      </w:r>
      <w:r w:rsidRPr="00AB7F2C">
        <w:rPr>
          <w:sz w:val="56"/>
          <w:szCs w:val="56"/>
        </w:rPr>
        <w:t xml:space="preserve"> </w:t>
      </w:r>
    </w:p>
    <w:p w14:paraId="2970FF4C" w14:textId="77777777" w:rsidR="001B26E9" w:rsidRDefault="001B26E9" w:rsidP="001B26E9">
      <w:pPr>
        <w:pStyle w:val="Standard"/>
        <w:jc w:val="center"/>
        <w:rPr>
          <w:sz w:val="72"/>
          <w:szCs w:val="72"/>
        </w:rPr>
      </w:pPr>
      <w:r>
        <w:rPr>
          <w:rFonts w:eastAsia="Calibri" w:cs="Times New Roman"/>
          <w:b/>
          <w:kern w:val="0"/>
          <w:sz w:val="72"/>
          <w:szCs w:val="72"/>
        </w:rPr>
        <w:t>“Liepu mežs” Kārklu ielā, Ikšķilē, Ogres</w:t>
      </w:r>
      <w:r w:rsidRPr="00AB7F2C">
        <w:rPr>
          <w:rFonts w:eastAsia="Calibri" w:cs="Times New Roman"/>
          <w:b/>
          <w:kern w:val="0"/>
          <w:sz w:val="72"/>
          <w:szCs w:val="72"/>
        </w:rPr>
        <w:t xml:space="preserve"> novadā</w:t>
      </w:r>
      <w:r w:rsidRPr="00AB7F2C">
        <w:rPr>
          <w:sz w:val="72"/>
          <w:szCs w:val="72"/>
        </w:rPr>
        <w:t xml:space="preserve"> </w:t>
      </w:r>
    </w:p>
    <w:p w14:paraId="6EFEC41F" w14:textId="77777777" w:rsidR="001B26E9" w:rsidRPr="00AF5C2C" w:rsidRDefault="001B26E9" w:rsidP="001B26E9">
      <w:pPr>
        <w:pStyle w:val="Standard"/>
        <w:jc w:val="center"/>
        <w:rPr>
          <w:sz w:val="40"/>
          <w:szCs w:val="40"/>
        </w:rPr>
      </w:pPr>
      <w:r w:rsidRPr="00AF5C2C">
        <w:rPr>
          <w:sz w:val="40"/>
          <w:szCs w:val="40"/>
        </w:rPr>
        <w:t xml:space="preserve">Kadastra apzīmējums </w:t>
      </w:r>
    </w:p>
    <w:p w14:paraId="3EB6DE56" w14:textId="77777777" w:rsidR="001B26E9" w:rsidRPr="00AF5C2C" w:rsidRDefault="001B26E9" w:rsidP="001B26E9">
      <w:pPr>
        <w:pStyle w:val="Standard"/>
        <w:jc w:val="center"/>
        <w:rPr>
          <w:sz w:val="40"/>
          <w:szCs w:val="40"/>
        </w:rPr>
      </w:pPr>
      <w:r w:rsidRPr="00AF5C2C">
        <w:rPr>
          <w:sz w:val="40"/>
          <w:szCs w:val="40"/>
        </w:rPr>
        <w:t>7494 012 1678</w:t>
      </w:r>
    </w:p>
    <w:p w14:paraId="087C5380" w14:textId="77777777" w:rsidR="001B26E9" w:rsidRDefault="001B26E9" w:rsidP="001B26E9">
      <w:pPr>
        <w:pStyle w:val="Standard"/>
        <w:jc w:val="center"/>
        <w:rPr>
          <w:sz w:val="28"/>
          <w:szCs w:val="28"/>
        </w:rPr>
      </w:pPr>
      <w:r>
        <w:rPr>
          <w:b/>
          <w:sz w:val="96"/>
          <w:szCs w:val="96"/>
        </w:rPr>
        <w:t>Lokālplānojums</w:t>
      </w:r>
    </w:p>
    <w:p w14:paraId="249C0934" w14:textId="77777777" w:rsidR="001B26E9" w:rsidRDefault="001B26E9" w:rsidP="001B26E9">
      <w:pPr>
        <w:pStyle w:val="Standard"/>
        <w:jc w:val="center"/>
        <w:rPr>
          <w:sz w:val="28"/>
          <w:szCs w:val="28"/>
        </w:rPr>
      </w:pPr>
    </w:p>
    <w:p w14:paraId="1119D01B" w14:textId="77777777" w:rsidR="001B26E9" w:rsidRDefault="001B26E9" w:rsidP="001B26E9">
      <w:pPr>
        <w:pStyle w:val="Standard"/>
        <w:jc w:val="center"/>
        <w:rPr>
          <w:sz w:val="28"/>
          <w:szCs w:val="28"/>
        </w:rPr>
      </w:pPr>
    </w:p>
    <w:p w14:paraId="265168D6" w14:textId="5E4DC1B0" w:rsidR="001B26E9" w:rsidRDefault="001B26E9" w:rsidP="001B26E9">
      <w:pPr>
        <w:pStyle w:val="Standard"/>
        <w:jc w:val="center"/>
        <w:rPr>
          <w:sz w:val="56"/>
          <w:szCs w:val="56"/>
        </w:rPr>
      </w:pPr>
      <w:r>
        <w:rPr>
          <w:sz w:val="56"/>
          <w:szCs w:val="56"/>
        </w:rPr>
        <w:t>Teritorijas izmantošanas un apbūves noteikumi</w:t>
      </w:r>
    </w:p>
    <w:p w14:paraId="1C2FA918" w14:textId="77777777" w:rsidR="001B26E9" w:rsidRDefault="001B26E9" w:rsidP="001B26E9">
      <w:pPr>
        <w:pStyle w:val="Standard"/>
        <w:jc w:val="center"/>
        <w:rPr>
          <w:sz w:val="32"/>
          <w:szCs w:val="32"/>
        </w:rPr>
      </w:pPr>
      <w:r>
        <w:rPr>
          <w:sz w:val="56"/>
          <w:szCs w:val="56"/>
        </w:rPr>
        <w:t>1.redakcija</w:t>
      </w:r>
    </w:p>
    <w:p w14:paraId="6B76BEE7" w14:textId="77777777" w:rsidR="001B26E9" w:rsidRDefault="001B26E9" w:rsidP="001B26E9">
      <w:pPr>
        <w:pStyle w:val="Standard"/>
        <w:jc w:val="right"/>
        <w:rPr>
          <w:sz w:val="32"/>
          <w:szCs w:val="32"/>
        </w:rPr>
      </w:pPr>
    </w:p>
    <w:p w14:paraId="4586A52B" w14:textId="77777777" w:rsidR="001B26E9" w:rsidRDefault="001B26E9" w:rsidP="001B26E9">
      <w:pPr>
        <w:pStyle w:val="Standard"/>
        <w:jc w:val="right"/>
        <w:rPr>
          <w:sz w:val="32"/>
          <w:szCs w:val="32"/>
        </w:rPr>
      </w:pPr>
    </w:p>
    <w:p w14:paraId="597B4932" w14:textId="0B63690A" w:rsidR="001B26E9" w:rsidRPr="000B74E8" w:rsidRDefault="001B26E9" w:rsidP="001B26E9">
      <w:pPr>
        <w:pStyle w:val="BodyTextIndent"/>
        <w:spacing w:after="0"/>
        <w:ind w:left="4963"/>
      </w:pPr>
      <w:r>
        <w:rPr>
          <w:sz w:val="28"/>
          <w:szCs w:val="28"/>
        </w:rPr>
        <w:t xml:space="preserve">  </w:t>
      </w:r>
      <w:r w:rsidR="009A57F5">
        <w:rPr>
          <w:sz w:val="28"/>
          <w:szCs w:val="28"/>
        </w:rPr>
        <w:t>Lok</w:t>
      </w:r>
      <w:r>
        <w:rPr>
          <w:sz w:val="28"/>
          <w:szCs w:val="28"/>
        </w:rPr>
        <w:t>ālplānojuma izstrādes vadītājs</w:t>
      </w:r>
      <w:r w:rsidRPr="00AB7F2C">
        <w:rPr>
          <w:sz w:val="28"/>
          <w:szCs w:val="28"/>
        </w:rPr>
        <w:t xml:space="preserve">:                                                                                                       </w:t>
      </w:r>
    </w:p>
    <w:p w14:paraId="69B3F68D" w14:textId="77777777" w:rsidR="001B26E9" w:rsidRPr="000B74E8" w:rsidRDefault="001B26E9" w:rsidP="001B26E9">
      <w:pPr>
        <w:pStyle w:val="BodyTextIndent"/>
        <w:spacing w:after="0"/>
        <w:ind w:left="0"/>
        <w:jc w:val="right"/>
      </w:pPr>
      <w:r w:rsidRPr="000B74E8">
        <w:t>Ogres novada pašvaldības Centrālās administrācijas</w:t>
      </w:r>
    </w:p>
    <w:p w14:paraId="380674F0" w14:textId="77777777" w:rsidR="001B26E9" w:rsidRDefault="001B26E9" w:rsidP="001B26E9">
      <w:pPr>
        <w:pStyle w:val="BodyTextIndent"/>
        <w:spacing w:after="0"/>
        <w:ind w:left="0"/>
        <w:jc w:val="right"/>
      </w:pPr>
      <w:r w:rsidRPr="000B74E8">
        <w:t xml:space="preserve"> “Attīstības un plānošanas nodaļas” projektu vadītājs</w:t>
      </w:r>
    </w:p>
    <w:p w14:paraId="6AC0DC5F" w14:textId="77777777" w:rsidR="001B26E9" w:rsidRPr="000B74E8" w:rsidRDefault="001B26E9" w:rsidP="001B26E9">
      <w:pPr>
        <w:pStyle w:val="BodyTextIndent"/>
        <w:spacing w:after="0"/>
        <w:ind w:left="0"/>
        <w:jc w:val="right"/>
      </w:pPr>
      <w:r w:rsidRPr="000B74E8">
        <w:t>Toms Mārtiņš Millers</w:t>
      </w:r>
    </w:p>
    <w:p w14:paraId="03D329C4" w14:textId="77777777" w:rsidR="001B26E9" w:rsidRDefault="001B26E9" w:rsidP="001B26E9">
      <w:pPr>
        <w:pStyle w:val="BodyText"/>
        <w:jc w:val="right"/>
        <w:rPr>
          <w:sz w:val="28"/>
          <w:szCs w:val="28"/>
        </w:rPr>
      </w:pPr>
    </w:p>
    <w:p w14:paraId="56F60457" w14:textId="77777777" w:rsidR="001B26E9" w:rsidRPr="00AB7F2C" w:rsidRDefault="001B26E9" w:rsidP="001B26E9">
      <w:pPr>
        <w:pStyle w:val="Standard"/>
        <w:jc w:val="right"/>
        <w:rPr>
          <w:sz w:val="28"/>
          <w:szCs w:val="28"/>
        </w:rPr>
      </w:pPr>
    </w:p>
    <w:p w14:paraId="37116A07" w14:textId="77777777" w:rsidR="001B26E9" w:rsidRPr="00AB7F2C" w:rsidRDefault="001B26E9" w:rsidP="001B26E9">
      <w:pPr>
        <w:pStyle w:val="Standard"/>
        <w:jc w:val="right"/>
        <w:rPr>
          <w:sz w:val="28"/>
          <w:szCs w:val="28"/>
        </w:rPr>
      </w:pPr>
      <w:r w:rsidRPr="00AB7F2C">
        <w:rPr>
          <w:sz w:val="28"/>
          <w:szCs w:val="28"/>
        </w:rPr>
        <w:t>Izstrādātājs:</w:t>
      </w:r>
    </w:p>
    <w:p w14:paraId="321D6204" w14:textId="771708FF" w:rsidR="001B26E9" w:rsidRPr="00AF5C2C" w:rsidRDefault="001B26E9" w:rsidP="001B26E9">
      <w:pPr>
        <w:pStyle w:val="Standard"/>
        <w:jc w:val="right"/>
      </w:pPr>
      <w:r w:rsidRPr="00AF5C2C">
        <w:t>SIA I.</w:t>
      </w:r>
      <w:r w:rsidR="007502ED">
        <w:t xml:space="preserve"> </w:t>
      </w:r>
      <w:r w:rsidRPr="00AF5C2C">
        <w:t>Projekts</w:t>
      </w:r>
    </w:p>
    <w:p w14:paraId="2C45F445" w14:textId="49C11480" w:rsidR="001B26E9" w:rsidRPr="00AF5C2C" w:rsidRDefault="001B26E9" w:rsidP="001B26E9">
      <w:pPr>
        <w:pStyle w:val="Standard"/>
        <w:jc w:val="right"/>
      </w:pPr>
      <w:r w:rsidRPr="00AF5C2C">
        <w:t>Arh.</w:t>
      </w:r>
      <w:r w:rsidR="007502ED">
        <w:t xml:space="preserve"> </w:t>
      </w:r>
      <w:r w:rsidRPr="00AF5C2C">
        <w:t>Ingrīda Priedīte</w:t>
      </w:r>
    </w:p>
    <w:p w14:paraId="12B8B31E" w14:textId="77777777" w:rsidR="001B26E9" w:rsidRDefault="001B26E9" w:rsidP="001B26E9">
      <w:pPr>
        <w:pStyle w:val="Standard"/>
        <w:jc w:val="right"/>
        <w:rPr>
          <w:sz w:val="32"/>
          <w:szCs w:val="32"/>
        </w:rPr>
      </w:pPr>
    </w:p>
    <w:p w14:paraId="52BC3447" w14:textId="77777777" w:rsidR="001B26E9" w:rsidRDefault="001B26E9" w:rsidP="001B26E9">
      <w:pPr>
        <w:pStyle w:val="Standard"/>
        <w:jc w:val="right"/>
        <w:rPr>
          <w:sz w:val="32"/>
          <w:szCs w:val="32"/>
        </w:rPr>
      </w:pPr>
    </w:p>
    <w:p w14:paraId="192E7258" w14:textId="77777777" w:rsidR="001B26E9" w:rsidRDefault="001B26E9" w:rsidP="001B26E9">
      <w:pPr>
        <w:pStyle w:val="Standard"/>
        <w:jc w:val="right"/>
        <w:rPr>
          <w:sz w:val="32"/>
          <w:szCs w:val="32"/>
        </w:rPr>
      </w:pPr>
    </w:p>
    <w:p w14:paraId="6A880CAF" w14:textId="11DC7DCB" w:rsidR="001B26E9" w:rsidRDefault="001B26E9" w:rsidP="00AB0126">
      <w:pPr>
        <w:pStyle w:val="Standard"/>
        <w:jc w:val="center"/>
        <w:rPr>
          <w:sz w:val="32"/>
          <w:szCs w:val="32"/>
        </w:rPr>
      </w:pPr>
      <w:r>
        <w:rPr>
          <w:sz w:val="32"/>
          <w:szCs w:val="32"/>
        </w:rPr>
        <w:t>2026.gads</w:t>
      </w:r>
    </w:p>
    <w:p w14:paraId="64DFD7B3" w14:textId="77777777" w:rsidR="002061D9" w:rsidRDefault="002061D9" w:rsidP="002061D9">
      <w:pPr>
        <w:autoSpaceDE w:val="0"/>
        <w:autoSpaceDN w:val="0"/>
        <w:adjustRightInd w:val="0"/>
        <w:spacing w:after="0" w:line="240" w:lineRule="auto"/>
        <w:rPr>
          <w:rFonts w:ascii="LiberationSans-Bold" w:hAnsi="LiberationSans-Bold" w:cs="LiberationSans-Bold"/>
          <w:b/>
          <w:bCs/>
          <w:sz w:val="28"/>
          <w:szCs w:val="28"/>
        </w:rPr>
      </w:pPr>
    </w:p>
    <w:p w14:paraId="3B4C994D" w14:textId="77777777" w:rsidR="002061D9" w:rsidRDefault="002061D9" w:rsidP="002061D9">
      <w:pPr>
        <w:autoSpaceDE w:val="0"/>
        <w:autoSpaceDN w:val="0"/>
        <w:adjustRightInd w:val="0"/>
        <w:spacing w:after="0" w:line="240" w:lineRule="auto"/>
        <w:rPr>
          <w:rFonts w:ascii="LiberationSans-Bold" w:hAnsi="LiberationSans-Bold" w:cs="LiberationSans-Bold"/>
          <w:b/>
          <w:bCs/>
          <w:sz w:val="28"/>
          <w:szCs w:val="28"/>
        </w:rPr>
      </w:pPr>
    </w:p>
    <w:p w14:paraId="56B5FF82" w14:textId="77777777" w:rsidR="002061D9" w:rsidRDefault="002061D9" w:rsidP="002061D9">
      <w:pPr>
        <w:autoSpaceDE w:val="0"/>
        <w:autoSpaceDN w:val="0"/>
        <w:adjustRightInd w:val="0"/>
        <w:spacing w:after="0" w:line="240" w:lineRule="auto"/>
        <w:rPr>
          <w:rFonts w:ascii="LiberationSans-Bold" w:hAnsi="LiberationSans-Bold" w:cs="LiberationSans-Bold"/>
          <w:b/>
          <w:bCs/>
          <w:sz w:val="28"/>
          <w:szCs w:val="28"/>
        </w:rPr>
      </w:pPr>
    </w:p>
    <w:p w14:paraId="18222ED6" w14:textId="2A1AE559" w:rsidR="002061D9" w:rsidRPr="004A4201" w:rsidRDefault="002061D9" w:rsidP="004A42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4201">
        <w:rPr>
          <w:rFonts w:ascii="Times New Roman" w:hAnsi="Times New Roman" w:cs="Times New Roman"/>
          <w:b/>
          <w:bCs/>
          <w:sz w:val="28"/>
          <w:szCs w:val="28"/>
        </w:rPr>
        <w:t>Saturs</w:t>
      </w:r>
    </w:p>
    <w:p w14:paraId="64DD4406" w14:textId="178778F7" w:rsidR="00203419" w:rsidRDefault="00203419" w:rsidP="002061D9">
      <w:pPr>
        <w:autoSpaceDE w:val="0"/>
        <w:autoSpaceDN w:val="0"/>
        <w:adjustRightInd w:val="0"/>
        <w:spacing w:after="0" w:line="240" w:lineRule="auto"/>
        <w:rPr>
          <w:rFonts w:ascii="LiberationSans-Bold" w:hAnsi="LiberationSans-Bold" w:cs="LiberationSans-Bold"/>
          <w:b/>
          <w:bCs/>
          <w:sz w:val="28"/>
          <w:szCs w:val="28"/>
        </w:rPr>
      </w:pPr>
    </w:p>
    <w:p w14:paraId="43386CF4" w14:textId="77777777" w:rsidR="00203419" w:rsidRDefault="00203419" w:rsidP="002061D9">
      <w:pPr>
        <w:autoSpaceDE w:val="0"/>
        <w:autoSpaceDN w:val="0"/>
        <w:adjustRightInd w:val="0"/>
        <w:spacing w:after="0" w:line="240" w:lineRule="auto"/>
        <w:rPr>
          <w:rFonts w:ascii="LiberationSans-Bold" w:hAnsi="LiberationSans-Bold" w:cs="LiberationSans-Bold"/>
          <w:b/>
          <w:bCs/>
          <w:sz w:val="28"/>
          <w:szCs w:val="28"/>
        </w:rPr>
      </w:pPr>
    </w:p>
    <w:p w14:paraId="726B8F12" w14:textId="77777777" w:rsidR="002061D9" w:rsidRPr="007502ED" w:rsidRDefault="002061D9" w:rsidP="0020341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b/>
          <w:bCs/>
          <w:sz w:val="24"/>
          <w:szCs w:val="24"/>
          <w:lang w:val="lv-LV"/>
        </w:rPr>
        <w:t>1. Prasības lokālplānojuma teritorijas izmantošanai, kas ir atšķirīgas no teritorijas</w:t>
      </w:r>
    </w:p>
    <w:p w14:paraId="235CA2BF" w14:textId="2B6554C7" w:rsidR="002061D9" w:rsidRPr="007502ED" w:rsidRDefault="002061D9" w:rsidP="0020341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b/>
          <w:bCs/>
          <w:sz w:val="24"/>
          <w:szCs w:val="24"/>
          <w:lang w:val="lv-LV"/>
        </w:rPr>
        <w:t>plānojumā noteiktā.................................................................................................................3</w:t>
      </w:r>
    </w:p>
    <w:p w14:paraId="33DC40F2" w14:textId="1E083A5C" w:rsidR="002061D9" w:rsidRPr="007502ED" w:rsidRDefault="002061D9" w:rsidP="0020341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b/>
          <w:bCs/>
          <w:sz w:val="24"/>
          <w:szCs w:val="24"/>
          <w:lang w:val="lv-LV"/>
        </w:rPr>
        <w:t>2. Prasības teritorijas izmantošanai un apbūves parametriem katrā funkcionālajā zonā....</w:t>
      </w:r>
      <w:r w:rsidR="004A4201" w:rsidRPr="007502ED">
        <w:rPr>
          <w:rFonts w:ascii="Times New Roman" w:hAnsi="Times New Roman" w:cs="Times New Roman"/>
          <w:b/>
          <w:bCs/>
          <w:sz w:val="24"/>
          <w:szCs w:val="24"/>
          <w:lang w:val="lv-LV"/>
        </w:rPr>
        <w:t>..................................................................................................................................</w:t>
      </w:r>
      <w:r w:rsidRPr="007502ED">
        <w:rPr>
          <w:rFonts w:ascii="Times New Roman" w:hAnsi="Times New Roman" w:cs="Times New Roman"/>
          <w:b/>
          <w:bCs/>
          <w:sz w:val="24"/>
          <w:szCs w:val="24"/>
          <w:lang w:val="lv-LV"/>
        </w:rPr>
        <w:t>....</w:t>
      </w:r>
      <w:r w:rsidR="00D21A29" w:rsidRPr="007502ED">
        <w:rPr>
          <w:rFonts w:ascii="Times New Roman" w:hAnsi="Times New Roman" w:cs="Times New Roman"/>
          <w:b/>
          <w:bCs/>
          <w:sz w:val="24"/>
          <w:szCs w:val="24"/>
          <w:lang w:val="lv-LV"/>
        </w:rPr>
        <w:t>4</w:t>
      </w:r>
    </w:p>
    <w:p w14:paraId="23B4494D" w14:textId="543808C8" w:rsidR="002061D9" w:rsidRPr="007502ED" w:rsidRDefault="002061D9" w:rsidP="0020341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2.1. Savrupmāju apbūves teritorija...........................................................................................</w:t>
      </w:r>
      <w:r w:rsidR="00D21A29" w:rsidRPr="007502ED">
        <w:rPr>
          <w:rFonts w:ascii="Times New Roman" w:hAnsi="Times New Roman" w:cs="Times New Roman"/>
          <w:sz w:val="24"/>
          <w:szCs w:val="24"/>
          <w:lang w:val="lv-LV"/>
        </w:rPr>
        <w:t>4</w:t>
      </w:r>
    </w:p>
    <w:p w14:paraId="566CCA17" w14:textId="2259735B" w:rsidR="002061D9" w:rsidRPr="007502ED" w:rsidRDefault="002061D9" w:rsidP="0020341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2.2. Transporta infrastruktūras teritorija...................................................................................</w:t>
      </w:r>
      <w:r w:rsidR="007E5FC1" w:rsidRPr="007502ED">
        <w:rPr>
          <w:rFonts w:ascii="Times New Roman" w:hAnsi="Times New Roman" w:cs="Times New Roman"/>
          <w:sz w:val="24"/>
          <w:szCs w:val="24"/>
          <w:lang w:val="lv-LV"/>
        </w:rPr>
        <w:t>5</w:t>
      </w:r>
    </w:p>
    <w:p w14:paraId="2691BA43" w14:textId="5CAB2A32" w:rsidR="002061D9" w:rsidRPr="007502ED" w:rsidRDefault="002061D9" w:rsidP="0020341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b/>
          <w:bCs/>
          <w:sz w:val="24"/>
          <w:szCs w:val="24"/>
          <w:lang w:val="lv-LV"/>
        </w:rPr>
        <w:t>3. Teritorijas ar īpašiem noteikumiem.....................................</w:t>
      </w:r>
      <w:r w:rsidR="007E5FC1" w:rsidRPr="007502ED">
        <w:rPr>
          <w:rFonts w:ascii="Times New Roman" w:hAnsi="Times New Roman" w:cs="Times New Roman"/>
          <w:b/>
          <w:bCs/>
          <w:sz w:val="24"/>
          <w:szCs w:val="24"/>
          <w:lang w:val="lv-LV"/>
        </w:rPr>
        <w:t>.</w:t>
      </w:r>
      <w:r w:rsidRPr="007502ED">
        <w:rPr>
          <w:rFonts w:ascii="Times New Roman" w:hAnsi="Times New Roman" w:cs="Times New Roman"/>
          <w:b/>
          <w:bCs/>
          <w:sz w:val="24"/>
          <w:szCs w:val="24"/>
          <w:lang w:val="lv-LV"/>
        </w:rPr>
        <w:t>............................................</w:t>
      </w:r>
      <w:r w:rsidR="00D21A29" w:rsidRPr="007502ED">
        <w:rPr>
          <w:rFonts w:ascii="Times New Roman" w:hAnsi="Times New Roman" w:cs="Times New Roman"/>
          <w:b/>
          <w:bCs/>
          <w:sz w:val="24"/>
          <w:szCs w:val="24"/>
          <w:lang w:val="lv-LV"/>
        </w:rPr>
        <w:t>5</w:t>
      </w:r>
    </w:p>
    <w:p w14:paraId="7A24A07C" w14:textId="5FD6AD2B" w:rsidR="004F5B08" w:rsidRPr="004A4201" w:rsidRDefault="002061D9" w:rsidP="0020341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02ED">
        <w:rPr>
          <w:rFonts w:ascii="Times New Roman" w:hAnsi="Times New Roman" w:cs="Times New Roman"/>
          <w:b/>
          <w:bCs/>
          <w:sz w:val="24"/>
          <w:szCs w:val="24"/>
          <w:lang w:val="lv-LV"/>
        </w:rPr>
        <w:t>4. Citi nosacījumi....................................................................................................................</w:t>
      </w:r>
      <w:r w:rsidR="00D21A29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25AFE440" w14:textId="67D43042" w:rsidR="00D056B2" w:rsidRPr="00D056B2" w:rsidRDefault="00D056B2" w:rsidP="00D056B2"/>
    <w:p w14:paraId="524C38FB" w14:textId="5132C954" w:rsidR="00D056B2" w:rsidRPr="00D056B2" w:rsidRDefault="00D056B2" w:rsidP="00D056B2"/>
    <w:p w14:paraId="246274AF" w14:textId="702316E4" w:rsidR="00D056B2" w:rsidRDefault="00D056B2" w:rsidP="00D056B2">
      <w:pPr>
        <w:rPr>
          <w:rFonts w:ascii="LiberationSans-Bold" w:hAnsi="LiberationSans-Bold" w:cs="LiberationSans-Bold"/>
          <w:b/>
          <w:bCs/>
        </w:rPr>
      </w:pPr>
    </w:p>
    <w:p w14:paraId="0D32274F" w14:textId="581ACC8D" w:rsidR="00D056B2" w:rsidRDefault="00D056B2" w:rsidP="00D056B2"/>
    <w:p w14:paraId="172628AC" w14:textId="2DF31418" w:rsidR="00D056B2" w:rsidRDefault="00D056B2" w:rsidP="00D056B2"/>
    <w:p w14:paraId="6156ACBE" w14:textId="552DCE90" w:rsidR="00D056B2" w:rsidRDefault="00D056B2" w:rsidP="00D056B2"/>
    <w:p w14:paraId="595A4679" w14:textId="774E79D4" w:rsidR="00D056B2" w:rsidRDefault="00D056B2" w:rsidP="00D056B2"/>
    <w:p w14:paraId="18A4AD1C" w14:textId="0091BEA7" w:rsidR="00D056B2" w:rsidRDefault="00D056B2" w:rsidP="00D056B2"/>
    <w:p w14:paraId="724BB7F9" w14:textId="5DDDCB36" w:rsidR="00D056B2" w:rsidRDefault="00D056B2" w:rsidP="00D056B2"/>
    <w:p w14:paraId="20C9B075" w14:textId="74834A2C" w:rsidR="00D056B2" w:rsidRDefault="00D056B2" w:rsidP="00D056B2"/>
    <w:p w14:paraId="6BC179BC" w14:textId="786815F5" w:rsidR="00D056B2" w:rsidRDefault="00D056B2" w:rsidP="00D056B2"/>
    <w:p w14:paraId="4C1F512A" w14:textId="68798728" w:rsidR="00D056B2" w:rsidRDefault="00D056B2" w:rsidP="00D056B2"/>
    <w:p w14:paraId="1942EDA3" w14:textId="37A35377" w:rsidR="00D056B2" w:rsidRDefault="00D056B2" w:rsidP="00D056B2"/>
    <w:p w14:paraId="0FC5E07D" w14:textId="3541D03C" w:rsidR="00D056B2" w:rsidRDefault="00D056B2" w:rsidP="00D056B2"/>
    <w:p w14:paraId="38DE69CF" w14:textId="478E0623" w:rsidR="00D056B2" w:rsidRDefault="00D056B2" w:rsidP="00D056B2"/>
    <w:p w14:paraId="2E8E41AF" w14:textId="227AAFAB" w:rsidR="00D056B2" w:rsidRDefault="00D056B2" w:rsidP="00D056B2"/>
    <w:p w14:paraId="4AD49ADF" w14:textId="59462D1C" w:rsidR="00D056B2" w:rsidRDefault="00D056B2" w:rsidP="00D056B2"/>
    <w:p w14:paraId="6DFDB1B7" w14:textId="77777777" w:rsidR="007502ED" w:rsidRDefault="007502ED" w:rsidP="00D056B2"/>
    <w:p w14:paraId="79765C58" w14:textId="77777777" w:rsidR="00D056B2" w:rsidRPr="00D056B2" w:rsidRDefault="00D056B2" w:rsidP="00D05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6B2">
        <w:rPr>
          <w:rFonts w:ascii="Times New Roman" w:hAnsi="Times New Roman" w:cs="Times New Roman"/>
          <w:b/>
          <w:bCs/>
          <w:sz w:val="24"/>
          <w:szCs w:val="24"/>
        </w:rPr>
        <w:lastRenderedPageBreak/>
        <w:t>1. PRASĪBAS LOKĀLPLĀNOJUMA TERITORIJAS IZMANTOŠANAI, KAS IR</w:t>
      </w:r>
    </w:p>
    <w:p w14:paraId="4CC1A4DD" w14:textId="35753BBC" w:rsidR="00D056B2" w:rsidRPr="00D056B2" w:rsidRDefault="00D056B2" w:rsidP="00D05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6B2">
        <w:rPr>
          <w:rFonts w:ascii="Times New Roman" w:hAnsi="Times New Roman" w:cs="Times New Roman"/>
          <w:b/>
          <w:bCs/>
          <w:sz w:val="24"/>
          <w:szCs w:val="24"/>
        </w:rPr>
        <w:t>ATŠĶIRĪGAS NO TERITORIJAS PLĀNOJUMĀ NOTEIKTĀ</w:t>
      </w:r>
    </w:p>
    <w:p w14:paraId="6D81592F" w14:textId="77777777" w:rsidR="00D056B2" w:rsidRPr="007502ED" w:rsidRDefault="00D056B2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p w14:paraId="3BDE86BB" w14:textId="45A4C4F0" w:rsidR="00D056B2" w:rsidRPr="007502ED" w:rsidRDefault="00D056B2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1.</w:t>
      </w:r>
      <w:r w:rsidR="00360BEE" w:rsidRPr="007502ED">
        <w:rPr>
          <w:rFonts w:ascii="Times New Roman" w:hAnsi="Times New Roman" w:cs="Times New Roman"/>
          <w:sz w:val="24"/>
          <w:szCs w:val="24"/>
          <w:lang w:val="lv-LV"/>
        </w:rPr>
        <w:t>1.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Teritorijas izmantošanas un apbūves noteikumi (turpmāk – Noteikumi) nosaka prasības</w:t>
      </w:r>
    </w:p>
    <w:p w14:paraId="4D1669DF" w14:textId="797EBF27" w:rsidR="00D056B2" w:rsidRPr="007502ED" w:rsidRDefault="00D056B2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teritorijas izmantošanai un apbūvei zemes vienībai </w:t>
      </w:r>
      <w:r w:rsidR="001B26E9" w:rsidRPr="007502ED">
        <w:rPr>
          <w:rFonts w:ascii="Times New Roman" w:hAnsi="Times New Roman" w:cs="Times New Roman"/>
          <w:sz w:val="24"/>
          <w:szCs w:val="24"/>
          <w:lang w:val="lv-LV"/>
        </w:rPr>
        <w:t>Liepu mežs, Kārklu ielā, Ikšķilē, Ogres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 nov</w:t>
      </w:r>
      <w:r w:rsidR="001B26E9" w:rsidRPr="007502ED">
        <w:rPr>
          <w:rFonts w:ascii="Times New Roman" w:hAnsi="Times New Roman" w:cs="Times New Roman"/>
          <w:sz w:val="24"/>
          <w:szCs w:val="24"/>
          <w:lang w:val="lv-LV"/>
        </w:rPr>
        <w:t>adā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.,kadastra apzīmējums </w:t>
      </w:r>
      <w:r w:rsidR="001B26E9" w:rsidRPr="007502ED">
        <w:rPr>
          <w:rFonts w:ascii="Times New Roman" w:hAnsi="Times New Roman" w:cs="Times New Roman"/>
          <w:iCs/>
          <w:snapToGrid w:val="0"/>
          <w:sz w:val="24"/>
          <w:szCs w:val="24"/>
          <w:lang w:val="lv-LV"/>
        </w:rPr>
        <w:t>7494 012 1678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>, (turpmāk – Lokālplānojuma teritorija).</w:t>
      </w:r>
    </w:p>
    <w:p w14:paraId="05F25DDE" w14:textId="77777777" w:rsidR="00D056B2" w:rsidRPr="007502ED" w:rsidRDefault="00D056B2" w:rsidP="00D05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p w14:paraId="26F56342" w14:textId="508FE6E2" w:rsidR="00D056B2" w:rsidRPr="007502ED" w:rsidRDefault="00360BEE" w:rsidP="008835A3">
      <w:pPr>
        <w:pStyle w:val="Standard"/>
        <w:jc w:val="both"/>
      </w:pPr>
      <w:r w:rsidRPr="007502ED">
        <w:t>1.</w:t>
      </w:r>
      <w:r w:rsidR="00D056B2" w:rsidRPr="007502ED">
        <w:t>2.Lokālplānojuma teritorijas izma</w:t>
      </w:r>
      <w:r w:rsidR="001B26E9" w:rsidRPr="007502ED">
        <w:t>ntošanā un apbūvē piemēro Ogres</w:t>
      </w:r>
      <w:r w:rsidR="00D056B2" w:rsidRPr="007502ED">
        <w:t xml:space="preserve"> nova</w:t>
      </w:r>
      <w:r w:rsidR="001B26E9" w:rsidRPr="007502ED">
        <w:t>da pašvaldības “</w:t>
      </w:r>
      <w:r w:rsidR="00D056B2" w:rsidRPr="007502ED">
        <w:t>Teritorijas izmantošanas un apbūves noteikumi” prasības, ciktāl Noteikumi nenosaka citādi.</w:t>
      </w:r>
    </w:p>
    <w:p w14:paraId="58F1DEEB" w14:textId="77777777" w:rsidR="00D056B2" w:rsidRPr="007502ED" w:rsidRDefault="00D056B2" w:rsidP="00D05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p w14:paraId="05358C20" w14:textId="3EC69CE7" w:rsidR="00D056B2" w:rsidRPr="007502ED" w:rsidRDefault="00360BEE" w:rsidP="00D05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1.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>3. Būvlaides:</w:t>
      </w:r>
    </w:p>
    <w:p w14:paraId="724D5375" w14:textId="281059D9" w:rsidR="00D056B2" w:rsidRPr="007502ED" w:rsidRDefault="00360BEE" w:rsidP="00D05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1.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3.1. </w:t>
      </w:r>
      <w:r w:rsidR="001B26E9" w:rsidRPr="007502ED">
        <w:rPr>
          <w:rFonts w:ascii="Times New Roman" w:hAnsi="Times New Roman" w:cs="Times New Roman"/>
          <w:sz w:val="24"/>
          <w:szCs w:val="24"/>
          <w:lang w:val="lv-LV"/>
        </w:rPr>
        <w:t>Kārklu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ielai</w:t>
      </w:r>
      <w:r w:rsidR="007373D9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- </w:t>
      </w:r>
      <w:r w:rsidR="00E34EB7" w:rsidRPr="007502ED">
        <w:rPr>
          <w:rFonts w:ascii="Times New Roman" w:hAnsi="Times New Roman" w:cs="Times New Roman"/>
          <w:sz w:val="24"/>
          <w:szCs w:val="24"/>
          <w:lang w:val="lv-LV"/>
        </w:rPr>
        <w:t>12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m,</w:t>
      </w:r>
    </w:p>
    <w:p w14:paraId="51B331BB" w14:textId="4E422290" w:rsidR="00D056B2" w:rsidRPr="007502ED" w:rsidRDefault="00360BEE" w:rsidP="00D05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1.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>3.2. projektējamai ielai - 6 m.</w:t>
      </w:r>
    </w:p>
    <w:p w14:paraId="5A34DA0F" w14:textId="77777777" w:rsidR="008835A3" w:rsidRPr="007502ED" w:rsidRDefault="008835A3" w:rsidP="00D05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p w14:paraId="0B6EC8EC" w14:textId="19718A75" w:rsidR="00D056B2" w:rsidRPr="007502ED" w:rsidRDefault="00360BEE" w:rsidP="00D05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1.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4. 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>Priekšpagalma un sānpagalma dziļums:</w:t>
      </w:r>
    </w:p>
    <w:p w14:paraId="77960033" w14:textId="36BA838D" w:rsidR="004A4201" w:rsidRPr="007502ED" w:rsidRDefault="00360BEE" w:rsidP="00D05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1.</w:t>
      </w:r>
      <w:r w:rsidR="004A4201" w:rsidRPr="007502ED">
        <w:rPr>
          <w:rFonts w:ascii="Times New Roman" w:hAnsi="Times New Roman" w:cs="Times New Roman"/>
          <w:sz w:val="24"/>
          <w:szCs w:val="24"/>
          <w:lang w:val="lv-LV"/>
        </w:rPr>
        <w:t>4.1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4A4201" w:rsidRPr="007502ED">
        <w:rPr>
          <w:rFonts w:ascii="Times New Roman" w:hAnsi="Times New Roman" w:cs="Times New Roman"/>
          <w:sz w:val="24"/>
          <w:szCs w:val="24"/>
          <w:lang w:val="lv-LV"/>
        </w:rPr>
        <w:t>.P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>riekšpagalms</w:t>
      </w:r>
      <w:r w:rsidR="004A4201" w:rsidRPr="007502ED">
        <w:rPr>
          <w:rFonts w:ascii="Times New Roman" w:hAnsi="Times New Roman" w:cs="Times New Roman"/>
          <w:sz w:val="24"/>
          <w:szCs w:val="24"/>
          <w:lang w:val="lv-LV"/>
        </w:rPr>
        <w:t>:</w:t>
      </w:r>
    </w:p>
    <w:p w14:paraId="0A688CF3" w14:textId="26846C6B" w:rsidR="00D056B2" w:rsidRPr="007502ED" w:rsidRDefault="00D056B2" w:rsidP="00D05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- gar </w:t>
      </w:r>
      <w:r w:rsidR="001B26E9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Kārklu ielu </w:t>
      </w:r>
      <w:r w:rsidR="007373D9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- </w:t>
      </w:r>
      <w:r w:rsidR="00E34EB7" w:rsidRPr="007502ED">
        <w:rPr>
          <w:rFonts w:ascii="Times New Roman" w:hAnsi="Times New Roman" w:cs="Times New Roman"/>
          <w:sz w:val="24"/>
          <w:szCs w:val="24"/>
          <w:lang w:val="lv-LV"/>
        </w:rPr>
        <w:t>12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,0 m, </w:t>
      </w:r>
    </w:p>
    <w:p w14:paraId="4F0D2732" w14:textId="72C8DD93" w:rsidR="004A4201" w:rsidRPr="007502ED" w:rsidRDefault="004A4201" w:rsidP="00D05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-  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gar </w:t>
      </w:r>
      <w:r w:rsidR="001B26E9" w:rsidRPr="007502ED">
        <w:rPr>
          <w:rFonts w:ascii="Times New Roman" w:hAnsi="Times New Roman" w:cs="Times New Roman"/>
          <w:sz w:val="24"/>
          <w:szCs w:val="24"/>
          <w:lang w:val="lv-LV"/>
        </w:rPr>
        <w:t>projektējamo ielu -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6,0 m, </w:t>
      </w:r>
    </w:p>
    <w:p w14:paraId="4999B12E" w14:textId="6A865956" w:rsidR="004A4201" w:rsidRPr="007502ED" w:rsidRDefault="00360BEE" w:rsidP="00D05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1.</w:t>
      </w:r>
      <w:r w:rsidR="004A4201" w:rsidRPr="007502ED">
        <w:rPr>
          <w:rFonts w:ascii="Times New Roman" w:hAnsi="Times New Roman" w:cs="Times New Roman"/>
          <w:sz w:val="24"/>
          <w:szCs w:val="24"/>
          <w:lang w:val="lv-LV"/>
        </w:rPr>
        <w:t>4.2.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4A4201" w:rsidRPr="007502ED">
        <w:rPr>
          <w:rFonts w:ascii="Times New Roman" w:hAnsi="Times New Roman" w:cs="Times New Roman"/>
          <w:sz w:val="24"/>
          <w:szCs w:val="24"/>
          <w:lang w:val="lv-LV"/>
        </w:rPr>
        <w:t>S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>ānpagalms</w:t>
      </w:r>
      <w:r w:rsidR="004A4201" w:rsidRPr="007502ED">
        <w:rPr>
          <w:rFonts w:ascii="Times New Roman" w:hAnsi="Times New Roman" w:cs="Times New Roman"/>
          <w:sz w:val="24"/>
          <w:szCs w:val="24"/>
          <w:lang w:val="lv-LV"/>
        </w:rPr>
        <w:t>:</w:t>
      </w:r>
    </w:p>
    <w:p w14:paraId="664A741F" w14:textId="5C96C62A" w:rsidR="004A4201" w:rsidRPr="007502ED" w:rsidRDefault="007373D9" w:rsidP="00D05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1B26E9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–min. </w:t>
      </w:r>
      <w:r w:rsidR="004A4201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4,0 m. </w:t>
      </w:r>
    </w:p>
    <w:p w14:paraId="2ACDBBB2" w14:textId="00ED52B1" w:rsidR="00D056B2" w:rsidRPr="007502ED" w:rsidRDefault="00360BEE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1.</w:t>
      </w:r>
      <w:r w:rsidR="004A4201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4.3. 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>Nav atļauta dzīvojamo māju būvniecība uz robežas ar kaimiņu zemes gabalu.</w:t>
      </w:r>
    </w:p>
    <w:p w14:paraId="6144613D" w14:textId="389E52EF" w:rsidR="004A4201" w:rsidRPr="007502ED" w:rsidRDefault="00360BEE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1.4.4. 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>Priekšpagalmā ēku izvietošana nav pieļaujama.</w:t>
      </w:r>
    </w:p>
    <w:p w14:paraId="2CE05A5D" w14:textId="77777777" w:rsidR="008835A3" w:rsidRPr="007502ED" w:rsidRDefault="008835A3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4517CCA3" w14:textId="62A0C207" w:rsidR="004A4201" w:rsidRPr="007502ED" w:rsidRDefault="00360BEE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1.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>5. Iežogojums - teritoriju pieļaujams nožogot, veidojot caurredzamus metāla</w:t>
      </w:r>
      <w:r w:rsidR="007373D9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pinumu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žogus līdz 1,60 m</w:t>
      </w:r>
      <w:r w:rsidR="004A4201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7373D9" w:rsidRPr="007502ED">
        <w:rPr>
          <w:rFonts w:ascii="Times New Roman" w:hAnsi="Times New Roman" w:cs="Times New Roman"/>
          <w:sz w:val="24"/>
          <w:szCs w:val="24"/>
          <w:lang w:val="lv-LV"/>
        </w:rPr>
        <w:t>augstumam visai teritorijai vienotā krāsā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krāsā</w:t>
      </w:r>
      <w:r w:rsidR="004A4201" w:rsidRPr="007502ED">
        <w:rPr>
          <w:rFonts w:ascii="Times New Roman" w:hAnsi="Times New Roman" w:cs="Times New Roman"/>
          <w:sz w:val="24"/>
          <w:szCs w:val="24"/>
          <w:lang w:val="lv-LV"/>
        </w:rPr>
        <w:t>.</w:t>
      </w:r>
    </w:p>
    <w:p w14:paraId="5C1D43C1" w14:textId="77777777" w:rsidR="001B26E9" w:rsidRPr="007502ED" w:rsidRDefault="001B26E9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5DD53FC7" w14:textId="3DDB8991" w:rsidR="00113106" w:rsidRPr="007502ED" w:rsidRDefault="001B26E9" w:rsidP="001131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1.6. Pirms apbūves uzsākšanas katrā jaunveidojamajā zemes vienībā veicama atmežošana. Kailcirte nav pieļaujama. Maksimāli saglabājami koki gar Kārklu ielu un esošās zemes vienības dienvidaustrumu robežu.</w:t>
      </w:r>
      <w:r w:rsidR="00113106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Brīvajā (zaļajā) teritorijā saglabā mežu un raksturīgo meža zemsedzi.</w:t>
      </w:r>
      <w:r w:rsidR="007373D9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Koku ciršana pieļaujama tikai apbūvei paredzētajā teritorijā.</w:t>
      </w:r>
    </w:p>
    <w:p w14:paraId="5CEBD287" w14:textId="77777777" w:rsidR="001B26E9" w:rsidRPr="007502ED" w:rsidRDefault="001B26E9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1EA45B86" w14:textId="51F09185" w:rsidR="001B26E9" w:rsidRPr="007502ED" w:rsidRDefault="001B26E9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1.7. Koku apsaimniekošanā ievērojami sertficēta dendrologa Andreja Svilāna dotie norādījumi (skat.Paskaidrojuma raksta pielikumos).</w:t>
      </w:r>
    </w:p>
    <w:p w14:paraId="727C78BA" w14:textId="77777777" w:rsidR="008835A3" w:rsidRPr="007502ED" w:rsidRDefault="008835A3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5863968E" w14:textId="71EB2499" w:rsidR="004A4201" w:rsidRPr="007502ED" w:rsidRDefault="00360BEE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1.</w:t>
      </w:r>
      <w:r w:rsidR="001B26E9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8. 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>Pēc centralizēto ūdensapgādes un kanalizācijas sistēmu izbūves, lokālo sistēmu pieslēgšana</w:t>
      </w:r>
      <w:r w:rsidR="008835A3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>tām ir obligāta.</w:t>
      </w:r>
    </w:p>
    <w:p w14:paraId="4E02378A" w14:textId="77777777" w:rsidR="008835A3" w:rsidRPr="007502ED" w:rsidRDefault="008835A3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lv-LV"/>
        </w:rPr>
      </w:pPr>
    </w:p>
    <w:p w14:paraId="1D8F7087" w14:textId="0E8C00F7" w:rsidR="00D056B2" w:rsidRPr="007502ED" w:rsidRDefault="00360BEE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1.</w:t>
      </w:r>
      <w:r w:rsidR="001B26E9" w:rsidRPr="007502ED">
        <w:rPr>
          <w:rFonts w:ascii="Times New Roman" w:hAnsi="Times New Roman" w:cs="Times New Roman"/>
          <w:sz w:val="24"/>
          <w:szCs w:val="24"/>
          <w:lang w:val="lv-LV"/>
        </w:rPr>
        <w:t>9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>. Lietus ūdeņu novadīšana centralizētā sadzīves kanalizācijas sistēmā nav pieļaujama. Lietus</w:t>
      </w:r>
      <w:r w:rsidR="001B26E9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>ūdeņu attīrīšanai, uzkrāšanai un novadīšanai atļauts izmatot ilgtspējīgus lietus ūdeņu</w:t>
      </w:r>
    </w:p>
    <w:p w14:paraId="51F0C7A2" w14:textId="77777777" w:rsidR="008835A3" w:rsidRPr="007502ED" w:rsidRDefault="00D056B2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apsaimniekošanas risinājumus (lietus dārzus, ievalkas u.tml.).</w:t>
      </w:r>
    </w:p>
    <w:p w14:paraId="0CF3901F" w14:textId="77777777" w:rsidR="008835A3" w:rsidRPr="007502ED" w:rsidRDefault="008835A3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58B5E52D" w14:textId="3A516D49" w:rsidR="004A4201" w:rsidRPr="007502ED" w:rsidRDefault="00360BEE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1.</w:t>
      </w:r>
      <w:r w:rsidR="001B26E9" w:rsidRPr="007502ED">
        <w:rPr>
          <w:rFonts w:ascii="Times New Roman" w:hAnsi="Times New Roman" w:cs="Times New Roman"/>
          <w:sz w:val="24"/>
          <w:szCs w:val="24"/>
          <w:lang w:val="lv-LV"/>
        </w:rPr>
        <w:t>10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>. Katrā savrupmāju apbūvei paredzētā zemes vienībā veidojama lokāla lietus kanalizācijas</w:t>
      </w:r>
      <w:r w:rsidR="001B26E9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>sistēma, kas nodrošina tās uzsūkšanos katra zemes vienības ietvaros, nepieļaujot virsūdeņu</w:t>
      </w:r>
      <w:r w:rsidR="001B26E9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noplūšanu uz kaimiņu zemes vienībām. </w:t>
      </w:r>
    </w:p>
    <w:p w14:paraId="71C438CD" w14:textId="77777777" w:rsidR="008835A3" w:rsidRPr="007502ED" w:rsidRDefault="008835A3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529B3EDA" w14:textId="36E2FDEB" w:rsidR="00D056B2" w:rsidRPr="007502ED" w:rsidRDefault="00360BEE" w:rsidP="00D05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1.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>1</w:t>
      </w:r>
      <w:r w:rsidR="001B26E9" w:rsidRPr="007502ED">
        <w:rPr>
          <w:rFonts w:ascii="Times New Roman" w:hAnsi="Times New Roman" w:cs="Times New Roman"/>
          <w:sz w:val="24"/>
          <w:szCs w:val="24"/>
          <w:lang w:val="lv-LV"/>
        </w:rPr>
        <w:t>1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>. Ūdens novadīšanai no ielu brauktuves veidojamas ievalkas, kas apstādītas ar mitrumu</w:t>
      </w:r>
    </w:p>
    <w:p w14:paraId="66CF2E67" w14:textId="0FC407D6" w:rsidR="004A4201" w:rsidRPr="007502ED" w:rsidRDefault="00D056B2" w:rsidP="00D05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mīlošiem augiem.</w:t>
      </w:r>
    </w:p>
    <w:p w14:paraId="6E6D5DDA" w14:textId="77777777" w:rsidR="008835A3" w:rsidRPr="007502ED" w:rsidRDefault="008835A3" w:rsidP="00D05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p w14:paraId="5097B47F" w14:textId="0F65EC08" w:rsidR="004A4201" w:rsidRPr="007502ED" w:rsidRDefault="00360BEE" w:rsidP="00D05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1.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>1</w:t>
      </w:r>
      <w:r w:rsidR="001B26E9" w:rsidRPr="007502ED">
        <w:rPr>
          <w:rFonts w:ascii="Times New Roman" w:hAnsi="Times New Roman" w:cs="Times New Roman"/>
          <w:sz w:val="24"/>
          <w:szCs w:val="24"/>
          <w:lang w:val="lv-LV"/>
        </w:rPr>
        <w:t>2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>. Savrupmāju apbūvei paredzētās zemes vienības nodrošināmas ar elektroapgādi.</w:t>
      </w:r>
    </w:p>
    <w:p w14:paraId="15B928F2" w14:textId="77777777" w:rsidR="008835A3" w:rsidRPr="007502ED" w:rsidRDefault="008835A3" w:rsidP="00D05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p w14:paraId="23C2D168" w14:textId="6B5A4694" w:rsidR="00D056B2" w:rsidRPr="007502ED" w:rsidRDefault="00360BEE" w:rsidP="00D056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lastRenderedPageBreak/>
        <w:t>1.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>1</w:t>
      </w:r>
      <w:r w:rsidR="001B26E9" w:rsidRPr="007502ED">
        <w:rPr>
          <w:rFonts w:ascii="Times New Roman" w:hAnsi="Times New Roman" w:cs="Times New Roman"/>
          <w:sz w:val="24"/>
          <w:szCs w:val="24"/>
          <w:lang w:val="lv-LV"/>
        </w:rPr>
        <w:t>3</w:t>
      </w:r>
      <w:r w:rsidR="00D056B2" w:rsidRPr="007502ED">
        <w:rPr>
          <w:rFonts w:ascii="Times New Roman" w:hAnsi="Times New Roman" w:cs="Times New Roman"/>
          <w:sz w:val="24"/>
          <w:szCs w:val="24"/>
          <w:lang w:val="lv-LV"/>
        </w:rPr>
        <w:t>. Izbūvējams ielas apgaismojums.</w:t>
      </w:r>
    </w:p>
    <w:p w14:paraId="2B68B75B" w14:textId="6B4ED6ED" w:rsidR="004A4201" w:rsidRPr="007502ED" w:rsidRDefault="004A4201" w:rsidP="00D056B2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014144C8" w14:textId="77777777" w:rsidR="004A4201" w:rsidRPr="007502ED" w:rsidRDefault="004A4201" w:rsidP="004A4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b/>
          <w:bCs/>
          <w:color w:val="000000"/>
          <w:sz w:val="24"/>
          <w:szCs w:val="24"/>
          <w:lang w:val="lv-LV"/>
        </w:rPr>
        <w:t>2. PRASĪBAS TERITORIJAS IZMANTOŠANAI UN APBŪVES PARAMETRIEM</w:t>
      </w:r>
    </w:p>
    <w:p w14:paraId="3FF86959" w14:textId="72212F64" w:rsidR="004A4201" w:rsidRPr="007502ED" w:rsidRDefault="004A4201" w:rsidP="004A4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b/>
          <w:bCs/>
          <w:color w:val="000000"/>
          <w:sz w:val="24"/>
          <w:szCs w:val="24"/>
          <w:lang w:val="lv-LV"/>
        </w:rPr>
        <w:t>KATRĀ FUNKCIONĀLAJĀ ZONĀ</w:t>
      </w:r>
    </w:p>
    <w:p w14:paraId="7E23F41A" w14:textId="77777777" w:rsidR="004A4201" w:rsidRPr="007502ED" w:rsidRDefault="004A4201" w:rsidP="004A4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lv-LV"/>
        </w:rPr>
      </w:pPr>
    </w:p>
    <w:p w14:paraId="37EE5A1E" w14:textId="2CC8BDF2" w:rsidR="004A4201" w:rsidRPr="007502ED" w:rsidRDefault="004A4201" w:rsidP="004A4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b/>
          <w:bCs/>
          <w:color w:val="000000"/>
          <w:sz w:val="24"/>
          <w:szCs w:val="24"/>
          <w:lang w:val="lv-LV"/>
        </w:rPr>
        <w:t>2.1. SAVRUPMĀJU APBŪVES TERITORIJA</w:t>
      </w:r>
    </w:p>
    <w:p w14:paraId="2C2BA556" w14:textId="77777777" w:rsidR="00360BEE" w:rsidRPr="007502ED" w:rsidRDefault="00360BEE" w:rsidP="004A4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lv-LV"/>
        </w:rPr>
      </w:pPr>
    </w:p>
    <w:p w14:paraId="4E040D96" w14:textId="65C65A93" w:rsidR="004A4201" w:rsidRPr="007502ED" w:rsidRDefault="004A4201" w:rsidP="004A4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b/>
          <w:bCs/>
          <w:color w:val="000000"/>
          <w:sz w:val="24"/>
          <w:szCs w:val="24"/>
          <w:lang w:val="lv-LV"/>
        </w:rPr>
        <w:t xml:space="preserve">2.1.1. Savrupmāju apbūves teritorija </w:t>
      </w:r>
      <w:r w:rsidR="007373D9" w:rsidRPr="007502ED">
        <w:rPr>
          <w:rFonts w:ascii="Times New Roman" w:hAnsi="Times New Roman" w:cs="Times New Roman"/>
          <w:b/>
          <w:bCs/>
          <w:sz w:val="24"/>
          <w:szCs w:val="24"/>
          <w:lang w:val="lv-LV"/>
        </w:rPr>
        <w:t>(DzS7</w:t>
      </w:r>
      <w:r w:rsidRPr="007502ED">
        <w:rPr>
          <w:rFonts w:ascii="Times New Roman" w:hAnsi="Times New Roman" w:cs="Times New Roman"/>
          <w:b/>
          <w:bCs/>
          <w:sz w:val="24"/>
          <w:szCs w:val="24"/>
          <w:lang w:val="lv-LV"/>
        </w:rPr>
        <w:t>)</w:t>
      </w:r>
    </w:p>
    <w:p w14:paraId="31ECB5CE" w14:textId="77777777" w:rsidR="00113106" w:rsidRPr="007502ED" w:rsidRDefault="00113106" w:rsidP="004A4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lv-LV"/>
        </w:rPr>
      </w:pPr>
    </w:p>
    <w:p w14:paraId="0C8A016C" w14:textId="77777777" w:rsidR="004A4201" w:rsidRPr="007502ED" w:rsidRDefault="004A4201" w:rsidP="004A4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  <w:t>2.1.1.1. Pamatinformācija</w:t>
      </w:r>
    </w:p>
    <w:p w14:paraId="5BF31605" w14:textId="242B39A1" w:rsidR="004A4201" w:rsidRPr="007502ED" w:rsidRDefault="004A4201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Savrupmāju apbūves teritorija 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>(DzS</w:t>
      </w:r>
      <w:r w:rsidR="007373D9" w:rsidRPr="007502ED">
        <w:rPr>
          <w:rFonts w:ascii="Times New Roman" w:hAnsi="Times New Roman" w:cs="Times New Roman"/>
          <w:sz w:val="24"/>
          <w:szCs w:val="24"/>
          <w:lang w:val="lv-LV"/>
        </w:rPr>
        <w:t>7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) </w:t>
      </w: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ir funkcionālā zona</w:t>
      </w:r>
      <w:r w:rsidR="00113106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meža zemē</w:t>
      </w: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, ko nosaka, lai nodrošinātu mājokļa</w:t>
      </w:r>
      <w:r w:rsidR="00360BEE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</w:t>
      </w: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funkciju savrupam dzīvesveidam, paredzot atbilstošu infrastruktūru, un kuras galvenais</w:t>
      </w:r>
      <w:r w:rsidR="00360BEE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</w:t>
      </w: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izmantošanas veids ir savrupmāju apbūve.</w:t>
      </w:r>
    </w:p>
    <w:p w14:paraId="61076930" w14:textId="77777777" w:rsidR="00113106" w:rsidRPr="007502ED" w:rsidRDefault="00113106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</w:p>
    <w:p w14:paraId="17A0A06D" w14:textId="77777777" w:rsidR="004A4201" w:rsidRPr="007502ED" w:rsidRDefault="004A4201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  <w:t>2.1.1.2. Teritorijas galvenie izmantošanas veidi</w:t>
      </w:r>
    </w:p>
    <w:p w14:paraId="08372A93" w14:textId="39E75FFF" w:rsidR="004A4201" w:rsidRPr="007502ED" w:rsidRDefault="004A4201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Savrupmāju apbūve (</w:t>
      </w:r>
      <w:r w:rsidRPr="007502ED">
        <w:rPr>
          <w:rFonts w:ascii="Times New Roman" w:hAnsi="Times New Roman" w:cs="Times New Roman"/>
          <w:color w:val="000081"/>
          <w:sz w:val="24"/>
          <w:szCs w:val="24"/>
          <w:lang w:val="lv-LV"/>
        </w:rPr>
        <w:t>11001</w:t>
      </w: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).</w:t>
      </w:r>
    </w:p>
    <w:p w14:paraId="745B4FF8" w14:textId="77777777" w:rsidR="00113106" w:rsidRPr="007502ED" w:rsidRDefault="00113106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</w:p>
    <w:p w14:paraId="47690CFD" w14:textId="77777777" w:rsidR="004A4201" w:rsidRPr="007502ED" w:rsidRDefault="004A4201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  <w:t>2.1.1.3. Teritorijas papildizmantošanas veidi</w:t>
      </w:r>
    </w:p>
    <w:p w14:paraId="2424199B" w14:textId="77777777" w:rsidR="004A4201" w:rsidRPr="007502ED" w:rsidRDefault="004A4201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Nenosaka</w:t>
      </w:r>
    </w:p>
    <w:p w14:paraId="6E17CEC2" w14:textId="77777777" w:rsidR="00113106" w:rsidRPr="007502ED" w:rsidRDefault="00113106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</w:p>
    <w:p w14:paraId="38AC468C" w14:textId="77777777" w:rsidR="00360BEE" w:rsidRPr="007502ED" w:rsidRDefault="004A4201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  <w:t>2.1.1.4. Apbūves parametri</w:t>
      </w:r>
    </w:p>
    <w:p w14:paraId="7DE2AB2A" w14:textId="16965AA4" w:rsidR="004A4201" w:rsidRPr="007502ED" w:rsidRDefault="004A4201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Minimālā</w:t>
      </w:r>
      <w:r w:rsidR="00360BEE" w:rsidRPr="007502E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  <w:t xml:space="preserve"> </w:t>
      </w: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jaunizv.</w:t>
      </w:r>
      <w:r w:rsidR="00360BEE" w:rsidRPr="007502E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  <w:t xml:space="preserve"> </w:t>
      </w: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zemes </w:t>
      </w:r>
      <w:r w:rsidR="00360BEE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gabala</w:t>
      </w:r>
      <w:r w:rsidR="00360BEE" w:rsidRPr="007502E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  <w:t xml:space="preserve"> </w:t>
      </w: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platība</w:t>
      </w:r>
      <w:r w:rsidR="001B26E9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- </w:t>
      </w:r>
      <w:r w:rsidR="001B26E9" w:rsidRPr="007502ED">
        <w:rPr>
          <w:rFonts w:ascii="Times New Roman" w:hAnsi="Times New Roman" w:cs="Times New Roman"/>
          <w:sz w:val="24"/>
          <w:szCs w:val="24"/>
          <w:lang w:val="lv-LV"/>
        </w:rPr>
        <w:t>24</w:t>
      </w:r>
      <w:r w:rsidR="00360BEE" w:rsidRPr="007502ED">
        <w:rPr>
          <w:rFonts w:ascii="Times New Roman" w:hAnsi="Times New Roman" w:cs="Times New Roman"/>
          <w:sz w:val="24"/>
          <w:szCs w:val="24"/>
          <w:lang w:val="lv-LV"/>
        </w:rPr>
        <w:t>00 kv.m.,</w:t>
      </w:r>
    </w:p>
    <w:p w14:paraId="2CCFAF70" w14:textId="6C249784" w:rsidR="004A4201" w:rsidRPr="007502ED" w:rsidRDefault="004A4201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Maksimālais</w:t>
      </w:r>
      <w:r w:rsidR="00360BEE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</w:t>
      </w: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apbūves blīvums</w:t>
      </w:r>
      <w:r w:rsidR="001B26E9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-2</w:t>
      </w:r>
      <w:r w:rsidR="00360BEE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0 </w:t>
      </w: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%</w:t>
      </w:r>
      <w:r w:rsidR="00360BEE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;</w:t>
      </w:r>
    </w:p>
    <w:p w14:paraId="2841E56A" w14:textId="02F406E1" w:rsidR="004A4201" w:rsidRPr="007502ED" w:rsidRDefault="004A4201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Apbūves</w:t>
      </w:r>
      <w:r w:rsidR="00360BEE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</w:t>
      </w: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augstums (m)</w:t>
      </w:r>
      <w:r w:rsidR="00360BEE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-  kores augstums no zemes virsmas reljefa zemākajā punktā pie pamatiem - 10,0 m,</w:t>
      </w:r>
      <w:r w:rsidR="00632249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saimniecības ēkai- 6,0m;</w:t>
      </w:r>
    </w:p>
    <w:p w14:paraId="2EC432DE" w14:textId="0FA0ED1F" w:rsidR="004A4201" w:rsidRPr="007502ED" w:rsidRDefault="004A4201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B05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Apbūves</w:t>
      </w:r>
      <w:r w:rsidR="00360BEE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</w:t>
      </w: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augstums (stāvu</w:t>
      </w:r>
      <w:r w:rsidR="00360BEE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</w:t>
      </w: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skaits)</w:t>
      </w:r>
      <w:r w:rsidR="00360BEE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– </w:t>
      </w:r>
      <w:r w:rsidR="00632249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dzīvojamai mājai </w:t>
      </w:r>
      <w:r w:rsidR="00360BEE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līdz 2, saimniecības ēkai - 1 stāvs</w:t>
      </w:r>
    </w:p>
    <w:p w14:paraId="37FB544F" w14:textId="051C7296" w:rsidR="002B5D51" w:rsidRPr="007502ED" w:rsidRDefault="004A4201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Minimālais brīvās</w:t>
      </w:r>
      <w:r w:rsidR="00360BEE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</w:t>
      </w: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zaļās teritorijas</w:t>
      </w:r>
      <w:r w:rsidR="00360BEE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</w:t>
      </w: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rādītājs</w:t>
      </w:r>
      <w:r w:rsidR="00113106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- 5</w:t>
      </w:r>
      <w:r w:rsidR="00360BEE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0 </w:t>
      </w: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%</w:t>
      </w:r>
      <w:r w:rsidR="00360BEE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,</w:t>
      </w:r>
    </w:p>
    <w:p w14:paraId="2263D773" w14:textId="77777777" w:rsidR="00113106" w:rsidRPr="007502ED" w:rsidRDefault="00113106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</w:p>
    <w:p w14:paraId="4BBD565B" w14:textId="4188FD80" w:rsidR="002B5D51" w:rsidRPr="007502ED" w:rsidRDefault="004A4201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  <w:t xml:space="preserve">2.1.1.5. </w:t>
      </w:r>
      <w:r w:rsidR="002B5D51" w:rsidRPr="007502E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  <w:t>Prasības ēku arhitektūrai</w:t>
      </w:r>
    </w:p>
    <w:p w14:paraId="2AEAFD9D" w14:textId="1572A607" w:rsidR="00113106" w:rsidRPr="007502ED" w:rsidRDefault="00113106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lang w:val="lv-LV"/>
        </w:rPr>
        <w:t>Palīgēku būvē arhitektoniski vienotā stilā ar galvenās izmantošanas ēku;</w:t>
      </w:r>
    </w:p>
    <w:p w14:paraId="4B4EA762" w14:textId="77777777" w:rsidR="002B5D51" w:rsidRPr="007502ED" w:rsidRDefault="002B5D51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</w:pPr>
    </w:p>
    <w:p w14:paraId="156377E1" w14:textId="39A6B3DB" w:rsidR="004A4201" w:rsidRPr="007502ED" w:rsidRDefault="004A4201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  <w:t>Citi noteikumi</w:t>
      </w:r>
    </w:p>
    <w:p w14:paraId="63DB25BA" w14:textId="2DB47C35" w:rsidR="004A4201" w:rsidRPr="007502ED" w:rsidRDefault="00360BEE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- </w:t>
      </w:r>
      <w:r w:rsidR="004A4201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Nav pieļaujama guļbūvju un rūpnieciski izgatavotu konteineru tipa apbūve.</w:t>
      </w:r>
    </w:p>
    <w:p w14:paraId="69432ED4" w14:textId="413FFD84" w:rsidR="004A4201" w:rsidRPr="007502ED" w:rsidRDefault="00360BEE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- </w:t>
      </w:r>
      <w:r w:rsidR="004A4201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Zemes gabala minimā</w:t>
      </w:r>
      <w:r w:rsidR="00113106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lā fronte gar projektējamo ielu -</w:t>
      </w: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18</w:t>
      </w:r>
      <w:r w:rsidR="004A4201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m,</w:t>
      </w:r>
      <w:r w:rsidR="00113106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projektēj</w:t>
      </w:r>
      <w:r w:rsidR="00E34EB7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a</w:t>
      </w:r>
      <w:r w:rsidR="00113106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mās ielas pagriezienā</w:t>
      </w:r>
      <w:r w:rsidR="007373D9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-</w:t>
      </w:r>
      <w:r w:rsidR="004A4201" w:rsidRPr="007502ED">
        <w:rPr>
          <w:rFonts w:ascii="Times New Roman" w:hAnsi="Times New Roman" w:cs="Times New Roman"/>
          <w:sz w:val="24"/>
          <w:szCs w:val="24"/>
          <w:lang w:val="lv-LV"/>
        </w:rPr>
        <w:t>6 m</w:t>
      </w:r>
      <w:r w:rsidR="001B0506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(pieļaujams atbilstoši Ikšķiles novada TIAN p.180.)</w:t>
      </w:r>
      <w:r w:rsidR="004A4201" w:rsidRPr="007502ED">
        <w:rPr>
          <w:rFonts w:ascii="Times New Roman" w:hAnsi="Times New Roman" w:cs="Times New Roman"/>
          <w:color w:val="FF0000"/>
          <w:sz w:val="24"/>
          <w:szCs w:val="24"/>
          <w:lang w:val="lv-LV"/>
        </w:rPr>
        <w:t>.</w:t>
      </w:r>
    </w:p>
    <w:p w14:paraId="5168682F" w14:textId="34D0910D" w:rsidR="004A4201" w:rsidRPr="007502ED" w:rsidRDefault="00360BEE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- </w:t>
      </w:r>
      <w:r w:rsidR="004A4201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Saimniecības ēkas augstums un apbūves laukums nedrīkst būt lielāks par tajā pašā zemes</w:t>
      </w:r>
    </w:p>
    <w:p w14:paraId="2D71C5DE" w14:textId="77777777" w:rsidR="004A4201" w:rsidRPr="007502ED" w:rsidRDefault="004A4201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gabalā izvietotās dzīvojamās ēkas attiecīgajiem rādītājiem.</w:t>
      </w:r>
    </w:p>
    <w:p w14:paraId="00C0939E" w14:textId="78FBA527" w:rsidR="004A4201" w:rsidRPr="007502ED" w:rsidRDefault="00360BEE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- </w:t>
      </w:r>
      <w:r w:rsidR="004A4201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Ēku skaits zemes gabalā - 1 dzīvojamā un 1 saimniecības ēka.</w:t>
      </w:r>
    </w:p>
    <w:p w14:paraId="68FBBA28" w14:textId="1C218D70" w:rsidR="008835A3" w:rsidRPr="007502ED" w:rsidRDefault="008835A3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</w:p>
    <w:p w14:paraId="4E3BD3A9" w14:textId="77777777" w:rsidR="008835A3" w:rsidRPr="007502ED" w:rsidRDefault="008835A3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</w:p>
    <w:p w14:paraId="7CD46C0C" w14:textId="77777777" w:rsidR="00360BEE" w:rsidRPr="007502ED" w:rsidRDefault="00360BEE" w:rsidP="004A4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</w:p>
    <w:p w14:paraId="4BAC714E" w14:textId="77777777" w:rsidR="007E5FC1" w:rsidRPr="007502ED" w:rsidRDefault="007E5FC1" w:rsidP="004A4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lv-LV"/>
        </w:rPr>
      </w:pPr>
    </w:p>
    <w:p w14:paraId="76EBD030" w14:textId="7C42130C" w:rsidR="004A4201" w:rsidRPr="007502ED" w:rsidRDefault="004A4201" w:rsidP="004A4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b/>
          <w:bCs/>
          <w:color w:val="000000"/>
          <w:sz w:val="24"/>
          <w:szCs w:val="24"/>
          <w:lang w:val="lv-LV"/>
        </w:rPr>
        <w:t>2.2. TRANSPORTA INFRASTRUKTŪRAS TERITORIJA</w:t>
      </w:r>
    </w:p>
    <w:p w14:paraId="0DE1BBF5" w14:textId="77777777" w:rsidR="00360BEE" w:rsidRPr="007502ED" w:rsidRDefault="00360BEE" w:rsidP="004A4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lv-LV"/>
        </w:rPr>
      </w:pPr>
    </w:p>
    <w:p w14:paraId="4F9EBFB1" w14:textId="48ED78CC" w:rsidR="004A4201" w:rsidRPr="007502ED" w:rsidRDefault="004A4201" w:rsidP="004A4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b/>
          <w:bCs/>
          <w:color w:val="000000"/>
          <w:sz w:val="24"/>
          <w:szCs w:val="24"/>
          <w:lang w:val="lv-LV"/>
        </w:rPr>
        <w:t xml:space="preserve">2.2.1. Transporta infrastruktūras </w:t>
      </w:r>
      <w:r w:rsidRPr="007502ED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teritorija </w:t>
      </w:r>
      <w:r w:rsidR="007373D9" w:rsidRPr="007502ED">
        <w:rPr>
          <w:rFonts w:ascii="Times New Roman" w:hAnsi="Times New Roman" w:cs="Times New Roman"/>
          <w:b/>
          <w:bCs/>
          <w:sz w:val="24"/>
          <w:szCs w:val="24"/>
          <w:lang w:val="lv-LV"/>
        </w:rPr>
        <w:t>(TR2</w:t>
      </w:r>
      <w:r w:rsidRPr="007502ED">
        <w:rPr>
          <w:rFonts w:ascii="Times New Roman" w:hAnsi="Times New Roman" w:cs="Times New Roman"/>
          <w:b/>
          <w:bCs/>
          <w:sz w:val="24"/>
          <w:szCs w:val="24"/>
          <w:lang w:val="lv-LV"/>
        </w:rPr>
        <w:t>)</w:t>
      </w:r>
    </w:p>
    <w:p w14:paraId="38ED832B" w14:textId="77777777" w:rsidR="008835A3" w:rsidRPr="007502ED" w:rsidRDefault="008835A3" w:rsidP="004A4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lv-LV"/>
        </w:rPr>
      </w:pPr>
    </w:p>
    <w:p w14:paraId="182CD13B" w14:textId="77777777" w:rsidR="004A4201" w:rsidRPr="007502ED" w:rsidRDefault="004A4201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  <w:t>2.2.1.1. Pamatinformācija</w:t>
      </w:r>
    </w:p>
    <w:p w14:paraId="3A38116D" w14:textId="23AA158B" w:rsidR="004A4201" w:rsidRPr="007502ED" w:rsidRDefault="00AA05BB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- </w:t>
      </w:r>
      <w:r w:rsidR="004A4201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Transporta infrastruktūras </w:t>
      </w:r>
      <w:r w:rsidR="007373D9" w:rsidRPr="007502ED">
        <w:rPr>
          <w:rFonts w:ascii="Times New Roman" w:hAnsi="Times New Roman" w:cs="Times New Roman"/>
          <w:sz w:val="24"/>
          <w:szCs w:val="24"/>
          <w:lang w:val="lv-LV"/>
        </w:rPr>
        <w:t>teritorija (TR2</w:t>
      </w:r>
      <w:r w:rsidR="004A4201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) </w:t>
      </w:r>
      <w:r w:rsidR="004A4201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ir funkcionālā zona, ko nosaka, lai nodrošinātu visu</w:t>
      </w: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</w:t>
      </w:r>
      <w:r w:rsidR="004A4201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veidu transportlīdzekļu un gājēju satiksmei nepieciešamo infrastruktūru un</w:t>
      </w:r>
      <w:r w:rsidR="008835A3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</w:t>
      </w:r>
      <w:r w:rsidR="004A4201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inženiertehnisko</w:t>
      </w: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</w:t>
      </w:r>
      <w:r w:rsidR="004A4201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apgādi.</w:t>
      </w:r>
    </w:p>
    <w:p w14:paraId="1B5748E8" w14:textId="77777777" w:rsidR="004A4201" w:rsidRPr="007502ED" w:rsidRDefault="004A4201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  <w:lastRenderedPageBreak/>
        <w:t>2.2.1.2. Teritorijas galvenie izmantošanas veidi</w:t>
      </w:r>
    </w:p>
    <w:p w14:paraId="7E94A00E" w14:textId="2C606387" w:rsidR="004A4201" w:rsidRPr="007502ED" w:rsidRDefault="00AA05BB" w:rsidP="004A4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- </w:t>
      </w:r>
      <w:r w:rsidR="004A4201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Inženiertehniskā infrastruktūra (</w:t>
      </w:r>
      <w:r w:rsidR="004A4201" w:rsidRPr="007502ED">
        <w:rPr>
          <w:rFonts w:ascii="Times New Roman" w:hAnsi="Times New Roman" w:cs="Times New Roman"/>
          <w:color w:val="000081"/>
          <w:sz w:val="24"/>
          <w:szCs w:val="24"/>
          <w:lang w:val="lv-LV"/>
        </w:rPr>
        <w:t>14001</w:t>
      </w:r>
      <w:r w:rsidR="004A4201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).</w:t>
      </w:r>
    </w:p>
    <w:p w14:paraId="54A9433D" w14:textId="0ACDE3D0" w:rsidR="00AA05BB" w:rsidRPr="007502ED" w:rsidRDefault="00AA05BB" w:rsidP="004A4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- </w:t>
      </w:r>
      <w:r w:rsidR="004A4201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Transporta lineārā infrastruktūra (</w:t>
      </w:r>
      <w:r w:rsidR="004A4201" w:rsidRPr="007502ED">
        <w:rPr>
          <w:rFonts w:ascii="Times New Roman" w:hAnsi="Times New Roman" w:cs="Times New Roman"/>
          <w:color w:val="000081"/>
          <w:sz w:val="24"/>
          <w:szCs w:val="24"/>
          <w:lang w:val="lv-LV"/>
        </w:rPr>
        <w:t>14002</w:t>
      </w:r>
      <w:r w:rsidR="004A4201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).</w:t>
      </w:r>
    </w:p>
    <w:p w14:paraId="39076D53" w14:textId="25BE265A" w:rsidR="00AA05BB" w:rsidRPr="007502ED" w:rsidRDefault="008835A3" w:rsidP="004A4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  <w:t>2.</w:t>
      </w:r>
      <w:r w:rsidR="004A4201" w:rsidRPr="007502E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  <w:t>2.1.3. Teritorijas papildizmantošanas veidi</w:t>
      </w:r>
    </w:p>
    <w:p w14:paraId="3E00EAF1" w14:textId="27BDD7AA" w:rsidR="004A4201" w:rsidRPr="007502ED" w:rsidRDefault="004A4201" w:rsidP="004A4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Nenosaka</w:t>
      </w:r>
    </w:p>
    <w:p w14:paraId="4441FB57" w14:textId="77777777" w:rsidR="004A4201" w:rsidRPr="007502ED" w:rsidRDefault="004A4201" w:rsidP="004A4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  <w:t>2.2.1.4. Apbūves parametri</w:t>
      </w:r>
    </w:p>
    <w:p w14:paraId="3253FFA3" w14:textId="77777777" w:rsidR="004A4201" w:rsidRPr="007502ED" w:rsidRDefault="004A4201" w:rsidP="004A4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Nenosaka</w:t>
      </w:r>
    </w:p>
    <w:p w14:paraId="5B82F18C" w14:textId="77777777" w:rsidR="004A4201" w:rsidRPr="007502ED" w:rsidRDefault="004A4201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lv-LV"/>
        </w:rPr>
        <w:t>2.2.1.5. Citi noteikumi</w:t>
      </w:r>
    </w:p>
    <w:p w14:paraId="49795FD3" w14:textId="50DFC8ED" w:rsidR="004A4201" w:rsidRPr="007502ED" w:rsidRDefault="00AA05BB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-  </w:t>
      </w:r>
      <w:r w:rsidR="004A4201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Ielas būvprojektā jāievēro Grafiskā daļa, t.sk. ielas šķērsprofils.</w:t>
      </w:r>
      <w:r w:rsidR="005E7B72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Ielas platums sarkanajās līnijās-10,0 m.</w:t>
      </w:r>
    </w:p>
    <w:p w14:paraId="0523BB62" w14:textId="531F515A" w:rsidR="0049560A" w:rsidRPr="007502ED" w:rsidRDefault="0049560A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-   Iebrauktuves plānojamās zemes vienībās- no projektējamās ielas;</w:t>
      </w:r>
    </w:p>
    <w:p w14:paraId="31F52707" w14:textId="14ACF16F" w:rsidR="004A4201" w:rsidRPr="007502ED" w:rsidRDefault="00AA05BB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- </w:t>
      </w:r>
      <w:r w:rsidR="004A4201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Ielai var tikt paredzēts grants segums tik ilgi, kamēr ekspluatācijā tiek nodota</w:t>
      </w: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</w:t>
      </w:r>
      <w:r w:rsidR="004A4201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pēdējā dzīvojamā ēka no plānotās apbūves apjoma. Viena gada laikā pēc pēdējās</w:t>
      </w: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</w:t>
      </w:r>
      <w:r w:rsidR="004A4201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dzīvojamās ēkas nodošanas ekspluatācijā iela jāizbūvē ar asfalta vai bruģa segumu.</w:t>
      </w:r>
    </w:p>
    <w:p w14:paraId="24E70E9D" w14:textId="12CDDBA0" w:rsidR="004A4201" w:rsidRPr="007502ED" w:rsidRDefault="00AA05BB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- </w:t>
      </w:r>
      <w:r w:rsidR="004A4201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Ielas teritorijai nosaka dzīvojamās zonas statusu, ierīkojot atbilstošās ceļa zīmes.</w:t>
      </w:r>
    </w:p>
    <w:p w14:paraId="68F79BA9" w14:textId="7AAA2C8C" w:rsidR="00AA05BB" w:rsidRPr="007502ED" w:rsidRDefault="00AA05BB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-  </w:t>
      </w:r>
      <w:r w:rsidR="004A4201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Ielas būvprojektā jāparedz satiksmes mierināšanas</w:t>
      </w:r>
      <w:r w:rsidR="000B3586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 xml:space="preserve"> risinājumi</w:t>
      </w:r>
      <w:r w:rsidR="004A4201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, galvenokārt vaļņi.</w:t>
      </w:r>
    </w:p>
    <w:p w14:paraId="06038B04" w14:textId="0C64D337" w:rsidR="004A4201" w:rsidRPr="007502ED" w:rsidRDefault="00AA05BB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-</w:t>
      </w:r>
      <w:r w:rsidR="004A4201" w:rsidRPr="007502ED">
        <w:rPr>
          <w:rFonts w:ascii="Times New Roman" w:hAnsi="Times New Roman" w:cs="Times New Roman"/>
          <w:color w:val="000000"/>
          <w:sz w:val="24"/>
          <w:szCs w:val="24"/>
          <w:lang w:val="lv-LV"/>
        </w:rPr>
        <w:t>Ielas teritorijā jāierīko apstādījumi un ievalka.</w:t>
      </w:r>
    </w:p>
    <w:p w14:paraId="0033B33D" w14:textId="5A6FD9B0" w:rsidR="00632249" w:rsidRPr="007502ED" w:rsidRDefault="00632249" w:rsidP="004A4201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242F6C2F" w14:textId="77777777" w:rsidR="00A95925" w:rsidRPr="007502ED" w:rsidRDefault="00632249" w:rsidP="00A959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b/>
          <w:bCs/>
          <w:sz w:val="24"/>
          <w:szCs w:val="24"/>
          <w:lang w:val="lv-LV"/>
        </w:rPr>
        <w:t>3. TERITORIJAS AR ĪPAŠIEM NOTEIKUMIEM</w:t>
      </w:r>
    </w:p>
    <w:p w14:paraId="41B28E7E" w14:textId="5F8A254E" w:rsidR="00A95925" w:rsidRPr="007502ED" w:rsidRDefault="004D4006" w:rsidP="00A959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b/>
          <w:bCs/>
          <w:sz w:val="24"/>
          <w:szCs w:val="24"/>
          <w:lang w:val="lv-LV"/>
        </w:rPr>
        <w:t>Nenosaka</w:t>
      </w:r>
    </w:p>
    <w:p w14:paraId="66558DBF" w14:textId="7B2BC927" w:rsidR="00632249" w:rsidRPr="007502ED" w:rsidRDefault="00632249" w:rsidP="006322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p w14:paraId="59D0C52B" w14:textId="3928E0F5" w:rsidR="00632249" w:rsidRPr="007502ED" w:rsidRDefault="00632249" w:rsidP="006322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p w14:paraId="3C9C4FCA" w14:textId="468589AB" w:rsidR="00632249" w:rsidRPr="007502ED" w:rsidRDefault="00632249" w:rsidP="006322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b/>
          <w:bCs/>
          <w:sz w:val="24"/>
          <w:szCs w:val="24"/>
          <w:lang w:val="lv-LV"/>
        </w:rPr>
        <w:t>4. CITI NOSACĪJUMI</w:t>
      </w:r>
    </w:p>
    <w:p w14:paraId="0BFF34EC" w14:textId="77777777" w:rsidR="007A2085" w:rsidRPr="007502ED" w:rsidRDefault="007A2085" w:rsidP="006322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p w14:paraId="53ADC7A8" w14:textId="4692E149" w:rsidR="00632249" w:rsidRPr="007502ED" w:rsidRDefault="007A2085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4.1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. Lokālplānojuma īstenošanas kārtība</w:t>
      </w:r>
    </w:p>
    <w:p w14:paraId="4CD1589D" w14:textId="484708E9" w:rsidR="00632249" w:rsidRPr="007502ED" w:rsidRDefault="007A2085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4.1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.1. Lokālplānojuma īstenošanas 1. kārtā jāveic šādas darbības:</w:t>
      </w:r>
    </w:p>
    <w:p w14:paraId="16415E0C" w14:textId="34ADA82E" w:rsidR="00632249" w:rsidRPr="007502ED" w:rsidRDefault="007A2085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4.1.1.1.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Lokālplānojuma teritorijas inženiertehniskā sagatavošana,</w:t>
      </w:r>
    </w:p>
    <w:p w14:paraId="40F2A4DF" w14:textId="4DC54B76" w:rsidR="00632249" w:rsidRPr="007502ED" w:rsidRDefault="007A2085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4.1.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1.2. ielas notekūdeņu (nokrišņu novadīšanai no segtajām platībām u.c.)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savākšanas un akumulācijas būvju tehnisko parametru noteikšana, veicot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lietus ūdeņu apjoma aprēķinu (tai skaitā infiltrācijas kapacitātes aprēķins),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nepieciešamības gadījumā izveidojama kopējā notekūdeņu savākšanas,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uzkrāšanas un lēnas infiltrācijas sistēma,</w:t>
      </w:r>
    </w:p>
    <w:p w14:paraId="2EFD4155" w14:textId="742E2B8D" w:rsidR="00632249" w:rsidRPr="007502ED" w:rsidRDefault="007A2085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4.1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.1.3. lietus ūdeņu savākšanas un akumulācijas būvju tehnisko parametru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noteikšana, veicot lietus ūdeņu apjoma aprēķinu no segtajām platībām;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nepieciešamības gadījumā izveidojama kopējo lietusūdeņu savākšanas un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akumulācijas sistēma.</w:t>
      </w:r>
    </w:p>
    <w:p w14:paraId="44C03691" w14:textId="23D07323" w:rsidR="00632249" w:rsidRPr="007502ED" w:rsidRDefault="007A2085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4.1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.2. Lokālplānojuma īstenošanas 2. kārtā jāveic šādas darbības:</w:t>
      </w:r>
    </w:p>
    <w:p w14:paraId="1451E5E7" w14:textId="1B52FAAF" w:rsidR="00632249" w:rsidRPr="007502ED" w:rsidRDefault="007A2085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4.1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.2.1. projektējamās ielas izbūve un nodošana ekspluatācijā funkcionālajā zonā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Transporta infrastruktūras teritorija </w:t>
      </w:r>
      <w:r w:rsidR="007373D9" w:rsidRPr="007502ED">
        <w:rPr>
          <w:rFonts w:ascii="Times New Roman" w:hAnsi="Times New Roman" w:cs="Times New Roman"/>
          <w:sz w:val="24"/>
          <w:szCs w:val="24"/>
          <w:lang w:val="lv-LV"/>
        </w:rPr>
        <w:t>(TR2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) ar grants, šķembu, asfalta vai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bruģa segumu, ielas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apgaismojuma izbūve un nodošana ekspluatācijā,</w:t>
      </w:r>
    </w:p>
    <w:p w14:paraId="4784E4CB" w14:textId="7D60E426" w:rsidR="00632249" w:rsidRPr="007502ED" w:rsidRDefault="007A2085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4.1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.2.2. elektroapgādes tīkla izbūve, nodrošinot pieslēgumus funkcionālajā zonā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Savrupmāju apbūves teritorija (DzS</w:t>
      </w:r>
      <w:r w:rsidR="007373D9" w:rsidRPr="007502ED">
        <w:rPr>
          <w:rFonts w:ascii="Times New Roman" w:hAnsi="Times New Roman" w:cs="Times New Roman"/>
          <w:sz w:val="24"/>
          <w:szCs w:val="24"/>
          <w:lang w:val="lv-LV"/>
        </w:rPr>
        <w:t>7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) plānotajām zemes vienībām.</w:t>
      </w:r>
    </w:p>
    <w:p w14:paraId="45FDDE94" w14:textId="0C81C260" w:rsidR="00632249" w:rsidRPr="007502ED" w:rsidRDefault="007A2085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4.1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.3. Lokālplānojuma īstenošanas 3. kārtā izstrādā zemes ierīcības projektu un atdala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plānotās zemes vienības un reģistrē Zemesgrāmatā.</w:t>
      </w:r>
    </w:p>
    <w:p w14:paraId="3750A776" w14:textId="79A736BC" w:rsidR="00632249" w:rsidRPr="007502ED" w:rsidRDefault="007A2085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4.1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.4. Lokālplānojuma īstenošanas 4. kārtā veic funkcionālajā zonā Savrupmāju apbūves</w:t>
      </w:r>
    </w:p>
    <w:p w14:paraId="2C352F96" w14:textId="4D5FE466" w:rsidR="00632249" w:rsidRPr="007502ED" w:rsidRDefault="00632249" w:rsidP="008835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teritorija (DzS</w:t>
      </w:r>
      <w:r w:rsidR="007373D9" w:rsidRPr="007502ED">
        <w:rPr>
          <w:rFonts w:ascii="Times New Roman" w:hAnsi="Times New Roman" w:cs="Times New Roman"/>
          <w:sz w:val="24"/>
          <w:szCs w:val="24"/>
          <w:lang w:val="lv-LV"/>
        </w:rPr>
        <w:t>7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>) plānoto zemes vienību apbūvi.</w:t>
      </w:r>
    </w:p>
    <w:p w14:paraId="78CB5556" w14:textId="3A21642F" w:rsidR="00632249" w:rsidRPr="007502ED" w:rsidRDefault="007A2085" w:rsidP="000B35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7502ED">
        <w:rPr>
          <w:rFonts w:ascii="Times New Roman" w:hAnsi="Times New Roman" w:cs="Times New Roman"/>
          <w:sz w:val="24"/>
          <w:szCs w:val="24"/>
          <w:lang w:val="lv-LV"/>
        </w:rPr>
        <w:t>4.1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.5. Lokālplānojuma īstenošanas 5. kārtā (viena gada laikā pēc savrupmāju galveno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būvdarbu pabeigšanas) funkcionālajā zonā Transporta infrastruktūras teritorija </w:t>
      </w:r>
      <w:r w:rsidR="007373D9" w:rsidRPr="007502ED">
        <w:rPr>
          <w:rFonts w:ascii="Times New Roman" w:hAnsi="Times New Roman" w:cs="Times New Roman"/>
          <w:sz w:val="24"/>
          <w:szCs w:val="24"/>
          <w:lang w:val="lv-LV"/>
        </w:rPr>
        <w:t>(TR2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)</w:t>
      </w:r>
      <w:r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izbūvē un nodod ekspluatācijā ielu ar cieto segumu (asfalts vai bruģis), ja tas nav</w:t>
      </w:r>
      <w:r w:rsidR="007E5FC1" w:rsidRPr="007502ED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632249" w:rsidRPr="007502ED">
        <w:rPr>
          <w:rFonts w:ascii="Times New Roman" w:hAnsi="Times New Roman" w:cs="Times New Roman"/>
          <w:sz w:val="24"/>
          <w:szCs w:val="24"/>
          <w:lang w:val="lv-LV"/>
        </w:rPr>
        <w:t>īstenots 2.kārtā.</w:t>
      </w:r>
    </w:p>
    <w:sectPr w:rsidR="00632249" w:rsidRPr="007502ED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01D0A6" w14:textId="77777777" w:rsidR="006E11A7" w:rsidRDefault="006E11A7" w:rsidP="00203419">
      <w:pPr>
        <w:spacing w:after="0" w:line="240" w:lineRule="auto"/>
      </w:pPr>
      <w:r>
        <w:separator/>
      </w:r>
    </w:p>
  </w:endnote>
  <w:endnote w:type="continuationSeparator" w:id="0">
    <w:p w14:paraId="6FBE465A" w14:textId="77777777" w:rsidR="006E11A7" w:rsidRDefault="006E11A7" w:rsidP="00203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LiberationSans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15278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63AAA2" w14:textId="72C413CA" w:rsidR="00D056B2" w:rsidRDefault="00D056B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43C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F68536A" w14:textId="77777777" w:rsidR="00D056B2" w:rsidRDefault="00D056B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6D96CF" w14:textId="77777777" w:rsidR="006E11A7" w:rsidRDefault="006E11A7" w:rsidP="00203419">
      <w:pPr>
        <w:spacing w:after="0" w:line="240" w:lineRule="auto"/>
      </w:pPr>
      <w:r>
        <w:separator/>
      </w:r>
    </w:p>
  </w:footnote>
  <w:footnote w:type="continuationSeparator" w:id="0">
    <w:p w14:paraId="7317B7D8" w14:textId="77777777" w:rsidR="006E11A7" w:rsidRDefault="006E11A7" w:rsidP="00203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AABCE1" w14:textId="7F944B3B" w:rsidR="00203419" w:rsidRPr="007502ED" w:rsidRDefault="001B26E9" w:rsidP="007E5FC1">
    <w:pPr>
      <w:pStyle w:val="Header"/>
      <w:jc w:val="center"/>
      <w:rPr>
        <w:rFonts w:ascii="Times New Roman" w:hAnsi="Times New Roman" w:cs="Times New Roman"/>
        <w:color w:val="A6A6A6" w:themeColor="background1" w:themeShade="A6"/>
        <w:sz w:val="28"/>
        <w:szCs w:val="28"/>
        <w:lang w:val="lv-LV"/>
      </w:rPr>
    </w:pPr>
    <w:r w:rsidRPr="007502ED">
      <w:rPr>
        <w:i/>
        <w:color w:val="A6A6A6" w:themeColor="background1" w:themeShade="A6"/>
        <w:sz w:val="28"/>
        <w:szCs w:val="28"/>
        <w:lang w:val="lv-LV"/>
      </w:rPr>
      <w:t>Lokālplānojums  zemes vienībai “Liepu mežs”,</w:t>
    </w:r>
    <w:r w:rsidR="007502ED">
      <w:rPr>
        <w:i/>
        <w:color w:val="A6A6A6" w:themeColor="background1" w:themeShade="A6"/>
        <w:sz w:val="28"/>
        <w:szCs w:val="28"/>
        <w:lang w:val="lv-LV"/>
      </w:rPr>
      <w:t xml:space="preserve"> </w:t>
    </w:r>
    <w:r w:rsidRPr="007502ED">
      <w:rPr>
        <w:i/>
        <w:color w:val="A6A6A6" w:themeColor="background1" w:themeShade="A6"/>
        <w:sz w:val="28"/>
        <w:szCs w:val="28"/>
        <w:lang w:val="lv-LV"/>
      </w:rPr>
      <w:t>Kārklu ielā, Ikšķilē, Ogres  novadā</w:t>
    </w:r>
    <w:r w:rsidR="007E5FC1" w:rsidRPr="007502ED">
      <w:rPr>
        <w:i/>
        <w:color w:val="A6A6A6" w:themeColor="background1" w:themeShade="A6"/>
        <w:sz w:val="28"/>
        <w:szCs w:val="28"/>
        <w:lang w:val="lv-LV"/>
      </w:rPr>
      <w:t xml:space="preserve"> 2,0 redakcija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B4029"/>
    <w:multiLevelType w:val="hybridMultilevel"/>
    <w:tmpl w:val="B564419A"/>
    <w:lvl w:ilvl="0" w:tplc="1E9EDC5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A55CD"/>
    <w:multiLevelType w:val="hybridMultilevel"/>
    <w:tmpl w:val="2976E782"/>
    <w:lvl w:ilvl="0" w:tplc="5FD6068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B04C3"/>
    <w:multiLevelType w:val="multilevel"/>
    <w:tmpl w:val="DB142E0E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39913D70"/>
    <w:multiLevelType w:val="hybridMultilevel"/>
    <w:tmpl w:val="83A6F6CC"/>
    <w:lvl w:ilvl="0" w:tplc="98EE4D5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892E50"/>
    <w:multiLevelType w:val="hybridMultilevel"/>
    <w:tmpl w:val="5218B50A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1D9"/>
    <w:rsid w:val="000B3586"/>
    <w:rsid w:val="00113106"/>
    <w:rsid w:val="001B0506"/>
    <w:rsid w:val="001B26E9"/>
    <w:rsid w:val="00203419"/>
    <w:rsid w:val="002061D9"/>
    <w:rsid w:val="002B5D51"/>
    <w:rsid w:val="00360BEE"/>
    <w:rsid w:val="0049560A"/>
    <w:rsid w:val="004A4201"/>
    <w:rsid w:val="004D4006"/>
    <w:rsid w:val="004F5B08"/>
    <w:rsid w:val="005E7B72"/>
    <w:rsid w:val="00632249"/>
    <w:rsid w:val="006375F6"/>
    <w:rsid w:val="006743C2"/>
    <w:rsid w:val="006E11A7"/>
    <w:rsid w:val="007373D9"/>
    <w:rsid w:val="007502ED"/>
    <w:rsid w:val="007A2085"/>
    <w:rsid w:val="007E5FC1"/>
    <w:rsid w:val="008835A3"/>
    <w:rsid w:val="008A6651"/>
    <w:rsid w:val="00963301"/>
    <w:rsid w:val="009A57F5"/>
    <w:rsid w:val="00A41868"/>
    <w:rsid w:val="00A95925"/>
    <w:rsid w:val="00AA05BB"/>
    <w:rsid w:val="00AB0126"/>
    <w:rsid w:val="00D056B2"/>
    <w:rsid w:val="00D21A29"/>
    <w:rsid w:val="00E34EB7"/>
    <w:rsid w:val="00F9610F"/>
    <w:rsid w:val="00F9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A628F6"/>
  <w15:docId w15:val="{78D342C1-C83C-493A-A766-75F688043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semiHidden/>
    <w:unhideWhenUsed/>
    <w:qFormat/>
    <w:rsid w:val="00AB0126"/>
    <w:pPr>
      <w:keepNext/>
      <w:spacing w:after="0" w:line="240" w:lineRule="auto"/>
      <w:jc w:val="right"/>
      <w:outlineLvl w:val="1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3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419"/>
  </w:style>
  <w:style w:type="paragraph" w:styleId="Footer">
    <w:name w:val="footer"/>
    <w:basedOn w:val="Normal"/>
    <w:link w:val="FooterChar"/>
    <w:uiPriority w:val="99"/>
    <w:unhideWhenUsed/>
    <w:rsid w:val="00203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419"/>
  </w:style>
  <w:style w:type="paragraph" w:customStyle="1" w:styleId="Standard">
    <w:name w:val="Standard"/>
    <w:qFormat/>
    <w:rsid w:val="00D056B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val="lv-LV" w:eastAsia="zh-CN" w:bidi="hi-IN"/>
    </w:rPr>
  </w:style>
  <w:style w:type="paragraph" w:styleId="ListParagraph">
    <w:name w:val="List Paragraph"/>
    <w:basedOn w:val="Normal"/>
    <w:uiPriority w:val="34"/>
    <w:qFormat/>
    <w:rsid w:val="00AA05BB"/>
    <w:pPr>
      <w:ind w:left="720"/>
      <w:contextualSpacing/>
    </w:pPr>
  </w:style>
  <w:style w:type="paragraph" w:styleId="BodyText">
    <w:name w:val="Body Text"/>
    <w:basedOn w:val="Standard"/>
    <w:link w:val="BodyTextChar"/>
    <w:rsid w:val="001B26E9"/>
    <w:pPr>
      <w:autoSpaceDN/>
      <w:spacing w:after="120"/>
    </w:pPr>
    <w:rPr>
      <w:kern w:val="1"/>
      <w:lang w:eastAsia="hi-IN"/>
    </w:rPr>
  </w:style>
  <w:style w:type="character" w:customStyle="1" w:styleId="BodyTextChar">
    <w:name w:val="Body Text Char"/>
    <w:basedOn w:val="DefaultParagraphFont"/>
    <w:link w:val="BodyText"/>
    <w:rsid w:val="001B26E9"/>
    <w:rPr>
      <w:rFonts w:ascii="Times New Roman" w:eastAsia="SimSun" w:hAnsi="Times New Roman" w:cs="Lucida Sans"/>
      <w:kern w:val="1"/>
      <w:sz w:val="24"/>
      <w:szCs w:val="24"/>
      <w:lang w:val="lv-LV" w:eastAsia="hi-IN" w:bidi="hi-I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B26E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B26E9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0126"/>
    <w:rPr>
      <w:rFonts w:ascii="Times New Roman" w:hAnsi="Times New Roman" w:cs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C4C0E-2CB7-4FBA-91D0-8B4DD3AB1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1264</Words>
  <Characters>7209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iProjekts</Company>
  <LinksUpToDate>false</LinksUpToDate>
  <CharactersWithSpaces>8457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INGRIDA PRIEDITE</dc:creator>
  <cp:lastModifiedBy>Elizabete Anna Kurpniece</cp:lastModifiedBy>
  <cp:revision>2</cp:revision>
  <dcterms:created xsi:type="dcterms:W3CDTF">2026-09-25T06:43:00Z</dcterms:created>
  <dcterms:modified xsi:type="dcterms:W3CDTF">2026-09-25T06:43:00Z</dcterms:modified>
</cp:coreProperties>
</file>