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5DDD99" w14:textId="711CD06F" w:rsidR="00512CD6" w:rsidRPr="00512CD6" w:rsidRDefault="00512CD6" w:rsidP="00512CD6">
      <w:pPr>
        <w:pStyle w:val="Standard"/>
        <w:jc w:val="right"/>
        <w:rPr>
          <w:sz w:val="20"/>
          <w:szCs w:val="20"/>
        </w:rPr>
      </w:pPr>
      <w:r w:rsidRPr="00512CD6">
        <w:rPr>
          <w:sz w:val="20"/>
          <w:szCs w:val="20"/>
        </w:rPr>
        <w:t>3. PIELIKUMS</w:t>
      </w:r>
    </w:p>
    <w:p w14:paraId="420AEDF4" w14:textId="77777777" w:rsidR="00512CD6" w:rsidRPr="00512CD6" w:rsidRDefault="00512CD6" w:rsidP="00512CD6">
      <w:pPr>
        <w:pStyle w:val="Standard"/>
        <w:jc w:val="right"/>
        <w:rPr>
          <w:sz w:val="20"/>
          <w:szCs w:val="20"/>
        </w:rPr>
      </w:pPr>
      <w:r w:rsidRPr="00512CD6">
        <w:rPr>
          <w:sz w:val="20"/>
          <w:szCs w:val="20"/>
        </w:rPr>
        <w:t>Ogres novada pašvaldības domes</w:t>
      </w:r>
    </w:p>
    <w:p w14:paraId="38578C66" w14:textId="20792184" w:rsidR="00512CD6" w:rsidRPr="00512CD6" w:rsidRDefault="00E44F5D" w:rsidP="00512CD6">
      <w:pPr>
        <w:pStyle w:val="Standard"/>
        <w:jc w:val="right"/>
        <w:rPr>
          <w:sz w:val="20"/>
          <w:szCs w:val="20"/>
        </w:rPr>
      </w:pPr>
      <w:r>
        <w:rPr>
          <w:sz w:val="20"/>
          <w:szCs w:val="20"/>
        </w:rPr>
        <w:t>24.09</w:t>
      </w:r>
      <w:r w:rsidR="00512CD6" w:rsidRPr="00512CD6">
        <w:rPr>
          <w:sz w:val="20"/>
          <w:szCs w:val="20"/>
        </w:rPr>
        <w:t>.2026. sēdes lēmumam</w:t>
      </w:r>
    </w:p>
    <w:p w14:paraId="553ACDB4" w14:textId="077FED7F" w:rsidR="00FF3A84" w:rsidRDefault="00E44F5D" w:rsidP="00512CD6">
      <w:pPr>
        <w:pStyle w:val="Standard"/>
        <w:jc w:val="right"/>
        <w:rPr>
          <w:sz w:val="20"/>
          <w:szCs w:val="20"/>
        </w:rPr>
      </w:pPr>
      <w:r>
        <w:rPr>
          <w:sz w:val="20"/>
          <w:szCs w:val="20"/>
        </w:rPr>
        <w:t>(protokols Nr. 13.; 4</w:t>
      </w:r>
      <w:r w:rsidR="00512CD6" w:rsidRPr="00512CD6">
        <w:rPr>
          <w:sz w:val="20"/>
          <w:szCs w:val="20"/>
        </w:rPr>
        <w:t>.)</w:t>
      </w:r>
    </w:p>
    <w:p w14:paraId="46A6B695" w14:textId="77777777" w:rsidR="00512CD6" w:rsidRDefault="00512CD6" w:rsidP="00512CD6">
      <w:pPr>
        <w:pStyle w:val="Standard"/>
        <w:jc w:val="right"/>
      </w:pPr>
    </w:p>
    <w:p w14:paraId="4BF250E0" w14:textId="73AE7E9E" w:rsidR="00FF3A84" w:rsidRPr="00AB7F2C" w:rsidRDefault="00FF3A84" w:rsidP="006E3665">
      <w:pPr>
        <w:pStyle w:val="Standard"/>
        <w:jc w:val="center"/>
        <w:rPr>
          <w:sz w:val="56"/>
          <w:szCs w:val="56"/>
        </w:rPr>
      </w:pPr>
      <w:r>
        <w:rPr>
          <w:sz w:val="56"/>
          <w:szCs w:val="56"/>
        </w:rPr>
        <w:t>Zemes vienības</w:t>
      </w:r>
    </w:p>
    <w:p w14:paraId="2A157D17" w14:textId="083C58EE" w:rsidR="00FF3A84" w:rsidRDefault="00FF3A84" w:rsidP="006E3665">
      <w:pPr>
        <w:pStyle w:val="Standard"/>
        <w:jc w:val="center"/>
        <w:rPr>
          <w:sz w:val="72"/>
          <w:szCs w:val="72"/>
        </w:rPr>
      </w:pPr>
      <w:r>
        <w:rPr>
          <w:rFonts w:eastAsia="Calibri" w:cs="Times New Roman"/>
          <w:b/>
          <w:kern w:val="0"/>
          <w:sz w:val="72"/>
          <w:szCs w:val="72"/>
        </w:rPr>
        <w:t>“Liepu mežs” Kārklu ielā, Ikšķilē, Ogres</w:t>
      </w:r>
      <w:r w:rsidRPr="00AB7F2C">
        <w:rPr>
          <w:rFonts w:eastAsia="Calibri" w:cs="Times New Roman"/>
          <w:b/>
          <w:kern w:val="0"/>
          <w:sz w:val="72"/>
          <w:szCs w:val="72"/>
        </w:rPr>
        <w:t xml:space="preserve"> novadā</w:t>
      </w:r>
    </w:p>
    <w:p w14:paraId="156C9B6C" w14:textId="0E2C5ABC" w:rsidR="00FF3A84" w:rsidRPr="00AF5C2C" w:rsidRDefault="00FF3A84" w:rsidP="006E3665">
      <w:pPr>
        <w:pStyle w:val="Standard"/>
        <w:jc w:val="center"/>
        <w:rPr>
          <w:sz w:val="40"/>
          <w:szCs w:val="40"/>
        </w:rPr>
      </w:pPr>
      <w:r w:rsidRPr="00AF5C2C">
        <w:rPr>
          <w:sz w:val="40"/>
          <w:szCs w:val="40"/>
        </w:rPr>
        <w:t>Kadastra apzīmējums</w:t>
      </w:r>
    </w:p>
    <w:p w14:paraId="02933D54" w14:textId="77777777" w:rsidR="00FF3A84" w:rsidRPr="00AF5C2C" w:rsidRDefault="00FF3A84" w:rsidP="006E3665">
      <w:pPr>
        <w:pStyle w:val="Standard"/>
        <w:jc w:val="center"/>
        <w:rPr>
          <w:sz w:val="40"/>
          <w:szCs w:val="40"/>
        </w:rPr>
      </w:pPr>
      <w:r w:rsidRPr="00AF5C2C">
        <w:rPr>
          <w:sz w:val="40"/>
          <w:szCs w:val="40"/>
        </w:rPr>
        <w:t>7494 012 1678</w:t>
      </w:r>
    </w:p>
    <w:p w14:paraId="65A470BE" w14:textId="77777777" w:rsidR="00FF3A84" w:rsidRDefault="00FF3A84" w:rsidP="006E3665">
      <w:pPr>
        <w:pStyle w:val="Standard"/>
        <w:jc w:val="center"/>
        <w:rPr>
          <w:sz w:val="28"/>
          <w:szCs w:val="28"/>
        </w:rPr>
      </w:pPr>
      <w:r>
        <w:rPr>
          <w:b/>
          <w:sz w:val="96"/>
          <w:szCs w:val="96"/>
        </w:rPr>
        <w:t>Lokālplānojums</w:t>
      </w:r>
    </w:p>
    <w:p w14:paraId="70860FD3" w14:textId="77777777" w:rsidR="00FF3A84" w:rsidRDefault="00FF3A84" w:rsidP="006E3665">
      <w:pPr>
        <w:pStyle w:val="Standard"/>
        <w:jc w:val="center"/>
        <w:rPr>
          <w:sz w:val="28"/>
          <w:szCs w:val="28"/>
        </w:rPr>
      </w:pPr>
    </w:p>
    <w:p w14:paraId="621A0A96" w14:textId="77777777" w:rsidR="00FF3A84" w:rsidRDefault="00FF3A84" w:rsidP="006E3665">
      <w:pPr>
        <w:pStyle w:val="Standard"/>
        <w:jc w:val="center"/>
        <w:rPr>
          <w:sz w:val="28"/>
          <w:szCs w:val="28"/>
        </w:rPr>
      </w:pPr>
    </w:p>
    <w:p w14:paraId="1C14FCED" w14:textId="77777777" w:rsidR="00FF3A84" w:rsidRDefault="00FF3A84" w:rsidP="006E3665">
      <w:pPr>
        <w:pStyle w:val="Standard"/>
        <w:jc w:val="center"/>
        <w:rPr>
          <w:sz w:val="56"/>
          <w:szCs w:val="56"/>
        </w:rPr>
      </w:pPr>
      <w:r>
        <w:rPr>
          <w:sz w:val="56"/>
          <w:szCs w:val="56"/>
        </w:rPr>
        <w:t>Paskaidrojuma raksts</w:t>
      </w:r>
    </w:p>
    <w:p w14:paraId="6C37E12B" w14:textId="0BF906B4" w:rsidR="00FF3A84" w:rsidRDefault="00FF3A84" w:rsidP="006E3665">
      <w:pPr>
        <w:pStyle w:val="Standard"/>
        <w:jc w:val="center"/>
        <w:rPr>
          <w:sz w:val="32"/>
          <w:szCs w:val="32"/>
        </w:rPr>
      </w:pPr>
      <w:r>
        <w:rPr>
          <w:sz w:val="56"/>
          <w:szCs w:val="56"/>
        </w:rPr>
        <w:t>2.redakcija</w:t>
      </w:r>
    </w:p>
    <w:p w14:paraId="36C61CFE" w14:textId="77777777" w:rsidR="00FF3A84" w:rsidRDefault="00FF3A84" w:rsidP="005424C7">
      <w:pPr>
        <w:pStyle w:val="Standard"/>
        <w:jc w:val="both"/>
        <w:rPr>
          <w:sz w:val="32"/>
          <w:szCs w:val="32"/>
        </w:rPr>
      </w:pPr>
    </w:p>
    <w:p w14:paraId="6953052D" w14:textId="77777777" w:rsidR="00FF3A84" w:rsidRDefault="00FF3A84" w:rsidP="006E3665">
      <w:pPr>
        <w:pStyle w:val="Standard"/>
        <w:jc w:val="right"/>
        <w:rPr>
          <w:sz w:val="32"/>
          <w:szCs w:val="32"/>
        </w:rPr>
      </w:pPr>
    </w:p>
    <w:p w14:paraId="30FA8570" w14:textId="6BD50E9E" w:rsidR="00FF3A84" w:rsidRPr="00E44F5D" w:rsidRDefault="00C31475" w:rsidP="006E3665">
      <w:pPr>
        <w:pStyle w:val="BodyTextIndent"/>
        <w:spacing w:after="0"/>
        <w:ind w:left="4963"/>
        <w:jc w:val="right"/>
        <w:rPr>
          <w:lang w:val="lv-LV"/>
        </w:rPr>
      </w:pPr>
      <w:r w:rsidRPr="00E44F5D">
        <w:rPr>
          <w:sz w:val="28"/>
          <w:szCs w:val="28"/>
          <w:lang w:val="lv-LV"/>
        </w:rPr>
        <w:t>Lok</w:t>
      </w:r>
      <w:r w:rsidR="00FF3A84" w:rsidRPr="00E44F5D">
        <w:rPr>
          <w:sz w:val="28"/>
          <w:szCs w:val="28"/>
          <w:lang w:val="lv-LV"/>
        </w:rPr>
        <w:t xml:space="preserve">ālplānojuma izstrādes vadītājs:                                                                                                       </w:t>
      </w:r>
    </w:p>
    <w:p w14:paraId="15DDD75B" w14:textId="77777777" w:rsidR="00FF3A84" w:rsidRPr="00E44F5D" w:rsidRDefault="00FF3A84" w:rsidP="006E3665">
      <w:pPr>
        <w:pStyle w:val="BodyTextIndent"/>
        <w:spacing w:after="0"/>
        <w:ind w:left="0"/>
        <w:jc w:val="right"/>
        <w:rPr>
          <w:lang w:val="lv-LV"/>
        </w:rPr>
      </w:pPr>
      <w:r w:rsidRPr="00E44F5D">
        <w:rPr>
          <w:lang w:val="lv-LV"/>
        </w:rPr>
        <w:t>Ogres novada pašvaldības Centrālās administrācijas</w:t>
      </w:r>
    </w:p>
    <w:p w14:paraId="7A9B8457" w14:textId="77777777" w:rsidR="00FF3A84" w:rsidRPr="00E44F5D" w:rsidRDefault="00FF3A84" w:rsidP="006E3665">
      <w:pPr>
        <w:pStyle w:val="BodyTextIndent"/>
        <w:spacing w:after="0"/>
        <w:ind w:left="0"/>
        <w:jc w:val="right"/>
        <w:rPr>
          <w:lang w:val="lv-LV"/>
        </w:rPr>
      </w:pPr>
      <w:r w:rsidRPr="00E44F5D">
        <w:rPr>
          <w:lang w:val="lv-LV"/>
        </w:rPr>
        <w:t xml:space="preserve"> “Attīstības un plānošanas nodaļas” projektu vadītājs</w:t>
      </w:r>
    </w:p>
    <w:p w14:paraId="3B30E5FB" w14:textId="77777777" w:rsidR="00FF3A84" w:rsidRPr="000B74E8" w:rsidRDefault="00FF3A84" w:rsidP="006E3665">
      <w:pPr>
        <w:pStyle w:val="BodyTextIndent"/>
        <w:spacing w:after="0"/>
        <w:ind w:left="0"/>
        <w:jc w:val="right"/>
      </w:pPr>
      <w:r w:rsidRPr="000B74E8">
        <w:t>Toms Mārtiņš Millers</w:t>
      </w:r>
    </w:p>
    <w:p w14:paraId="5DF3A912" w14:textId="77777777" w:rsidR="00FF3A84" w:rsidRDefault="00FF3A84" w:rsidP="006E3665">
      <w:pPr>
        <w:pStyle w:val="BodyText"/>
        <w:jc w:val="right"/>
        <w:rPr>
          <w:sz w:val="28"/>
          <w:szCs w:val="28"/>
        </w:rPr>
      </w:pPr>
    </w:p>
    <w:p w14:paraId="67A9FE0A" w14:textId="77777777" w:rsidR="00FF3A84" w:rsidRPr="00AB7F2C" w:rsidRDefault="00FF3A84" w:rsidP="006E3665">
      <w:pPr>
        <w:pStyle w:val="Standard"/>
        <w:jc w:val="right"/>
        <w:rPr>
          <w:sz w:val="28"/>
          <w:szCs w:val="28"/>
        </w:rPr>
      </w:pPr>
    </w:p>
    <w:p w14:paraId="7F83B20D" w14:textId="77777777" w:rsidR="00FF3A84" w:rsidRPr="00AB7F2C" w:rsidRDefault="00FF3A84" w:rsidP="006E3665">
      <w:pPr>
        <w:pStyle w:val="Standard"/>
        <w:jc w:val="right"/>
        <w:rPr>
          <w:sz w:val="28"/>
          <w:szCs w:val="28"/>
        </w:rPr>
      </w:pPr>
      <w:r w:rsidRPr="00AB7F2C">
        <w:rPr>
          <w:sz w:val="28"/>
          <w:szCs w:val="28"/>
        </w:rPr>
        <w:t>Izstrādātājs:</w:t>
      </w:r>
    </w:p>
    <w:p w14:paraId="7A52968E" w14:textId="51C6C6D3" w:rsidR="00FF3A84" w:rsidRPr="00AF5C2C" w:rsidRDefault="00FF3A84" w:rsidP="006E3665">
      <w:pPr>
        <w:pStyle w:val="Standard"/>
        <w:jc w:val="right"/>
      </w:pPr>
      <w:r w:rsidRPr="00AF5C2C">
        <w:t>SIA I.</w:t>
      </w:r>
      <w:r w:rsidR="00E44F5D">
        <w:t xml:space="preserve"> </w:t>
      </w:r>
      <w:r w:rsidRPr="00AF5C2C">
        <w:t>Projekts</w:t>
      </w:r>
    </w:p>
    <w:p w14:paraId="4D66ACE9" w14:textId="51C67481" w:rsidR="00FF3A84" w:rsidRPr="00AF5C2C" w:rsidRDefault="00FF3A84" w:rsidP="006E3665">
      <w:pPr>
        <w:pStyle w:val="Standard"/>
        <w:jc w:val="right"/>
      </w:pPr>
      <w:r w:rsidRPr="00AF5C2C">
        <w:t>Arh.</w:t>
      </w:r>
      <w:r w:rsidR="00E44F5D">
        <w:t xml:space="preserve"> </w:t>
      </w:r>
      <w:r w:rsidRPr="00AF5C2C">
        <w:t>Ingrīda Priedīte</w:t>
      </w:r>
    </w:p>
    <w:p w14:paraId="77045310" w14:textId="77777777" w:rsidR="00FF3A84" w:rsidRDefault="00FF3A84" w:rsidP="005424C7">
      <w:pPr>
        <w:pStyle w:val="Standard"/>
        <w:jc w:val="both"/>
        <w:rPr>
          <w:sz w:val="32"/>
          <w:szCs w:val="32"/>
        </w:rPr>
      </w:pPr>
    </w:p>
    <w:p w14:paraId="7BF386A5" w14:textId="77777777" w:rsidR="00FF3A84" w:rsidRDefault="00FF3A84" w:rsidP="005424C7">
      <w:pPr>
        <w:pStyle w:val="Standard"/>
        <w:jc w:val="both"/>
        <w:rPr>
          <w:sz w:val="32"/>
          <w:szCs w:val="32"/>
        </w:rPr>
      </w:pPr>
    </w:p>
    <w:p w14:paraId="48814F44" w14:textId="77777777" w:rsidR="00FF3A84" w:rsidRDefault="00FF3A84" w:rsidP="005424C7">
      <w:pPr>
        <w:pStyle w:val="Standard"/>
        <w:jc w:val="both"/>
        <w:rPr>
          <w:sz w:val="32"/>
          <w:szCs w:val="32"/>
        </w:rPr>
      </w:pPr>
    </w:p>
    <w:p w14:paraId="23CAD020" w14:textId="77777777" w:rsidR="00FF3A84" w:rsidRDefault="00FF3A84" w:rsidP="006E3665">
      <w:pPr>
        <w:pStyle w:val="Standard"/>
        <w:jc w:val="center"/>
        <w:rPr>
          <w:sz w:val="32"/>
          <w:szCs w:val="32"/>
        </w:rPr>
      </w:pPr>
      <w:r>
        <w:rPr>
          <w:sz w:val="32"/>
          <w:szCs w:val="32"/>
        </w:rPr>
        <w:t>2026.gads</w:t>
      </w:r>
    </w:p>
    <w:p w14:paraId="369F2F19" w14:textId="77777777" w:rsidR="00FF3A84" w:rsidRDefault="00FF3A84" w:rsidP="005424C7">
      <w:pPr>
        <w:pStyle w:val="Standard"/>
        <w:jc w:val="both"/>
        <w:rPr>
          <w:sz w:val="32"/>
          <w:szCs w:val="32"/>
        </w:rPr>
      </w:pPr>
    </w:p>
    <w:p w14:paraId="13DE92E6" w14:textId="77777777" w:rsidR="00FF3A84" w:rsidRDefault="00FF3A84" w:rsidP="005424C7">
      <w:pPr>
        <w:pStyle w:val="Standard"/>
        <w:jc w:val="both"/>
        <w:rPr>
          <w:sz w:val="32"/>
          <w:szCs w:val="32"/>
        </w:rPr>
      </w:pPr>
    </w:p>
    <w:p w14:paraId="5CB6399A" w14:textId="77777777" w:rsidR="00FF3A84" w:rsidRDefault="00FF3A84" w:rsidP="005424C7">
      <w:pPr>
        <w:pStyle w:val="Standard"/>
        <w:jc w:val="both"/>
      </w:pPr>
    </w:p>
    <w:p w14:paraId="140C5325" w14:textId="77777777" w:rsidR="00FB758E" w:rsidRDefault="00FB758E" w:rsidP="005424C7">
      <w:pPr>
        <w:pStyle w:val="Heading1"/>
        <w:jc w:val="both"/>
      </w:pPr>
    </w:p>
    <w:p w14:paraId="00E9EAFD" w14:textId="77777777" w:rsidR="003A5D6E" w:rsidRDefault="00117E42" w:rsidP="005424C7">
      <w:pPr>
        <w:pStyle w:val="Heading1"/>
        <w:jc w:val="both"/>
      </w:pPr>
      <w:r>
        <w:t>SATURS</w:t>
      </w:r>
    </w:p>
    <w:p w14:paraId="523E3F8E" w14:textId="77777777" w:rsidR="0002203B" w:rsidRPr="0002203B" w:rsidRDefault="0002203B" w:rsidP="0002203B"/>
    <w:p w14:paraId="00A75A17" w14:textId="42E2A5E9" w:rsidR="003A5D6E" w:rsidRPr="00E44F5D" w:rsidRDefault="00117E42" w:rsidP="005424C7">
      <w:pPr>
        <w:spacing w:line="480" w:lineRule="auto"/>
        <w:jc w:val="both"/>
        <w:rPr>
          <w:lang w:val="lv-LV"/>
        </w:rPr>
      </w:pPr>
      <w:r w:rsidRPr="00E44F5D">
        <w:rPr>
          <w:lang w:val="lv-LV"/>
        </w:rPr>
        <w:t>1. Ievads</w:t>
      </w:r>
      <w:r w:rsidR="007115F8" w:rsidRPr="00E44F5D">
        <w:rPr>
          <w:lang w:val="lv-LV"/>
        </w:rPr>
        <w:t>………………………………………………………………………………………………………..3</w:t>
      </w:r>
    </w:p>
    <w:p w14:paraId="2F37C61D" w14:textId="524325E5" w:rsidR="003A5D6E" w:rsidRPr="00E44F5D" w:rsidRDefault="00117E42" w:rsidP="005424C7">
      <w:pPr>
        <w:spacing w:line="480" w:lineRule="auto"/>
        <w:jc w:val="both"/>
        <w:rPr>
          <w:lang w:val="lv-LV"/>
        </w:rPr>
      </w:pPr>
      <w:r w:rsidRPr="00E44F5D">
        <w:rPr>
          <w:lang w:val="lv-LV"/>
        </w:rPr>
        <w:t>2. Izstrādes pamatojums, mērķis un uzdevumi</w:t>
      </w:r>
      <w:r w:rsidR="007115F8" w:rsidRPr="00E44F5D">
        <w:rPr>
          <w:lang w:val="lv-LV"/>
        </w:rPr>
        <w:t>…………………………………………………………….</w:t>
      </w:r>
      <w:r w:rsidR="0096661B" w:rsidRPr="00E44F5D">
        <w:rPr>
          <w:lang w:val="lv-LV"/>
        </w:rPr>
        <w:t>3</w:t>
      </w:r>
    </w:p>
    <w:p w14:paraId="09B806A4" w14:textId="1905B43B" w:rsidR="003A5D6E" w:rsidRPr="00E44F5D" w:rsidRDefault="00117E42" w:rsidP="005424C7">
      <w:pPr>
        <w:spacing w:line="480" w:lineRule="auto"/>
        <w:jc w:val="both"/>
        <w:rPr>
          <w:lang w:val="lv-LV"/>
        </w:rPr>
      </w:pPr>
      <w:r w:rsidRPr="00E44F5D">
        <w:rPr>
          <w:lang w:val="lv-LV"/>
        </w:rPr>
        <w:t xml:space="preserve">3. Atbilstība Ogres novada ilgtspējīgas attīstības stratēģijai 2022.–2034. </w:t>
      </w:r>
      <w:r w:rsidR="0096661B" w:rsidRPr="00E44F5D">
        <w:rPr>
          <w:lang w:val="lv-LV"/>
        </w:rPr>
        <w:t>g</w:t>
      </w:r>
      <w:r w:rsidRPr="00E44F5D">
        <w:rPr>
          <w:lang w:val="lv-LV"/>
        </w:rPr>
        <w:t>adam</w:t>
      </w:r>
      <w:r w:rsidR="007115F8" w:rsidRPr="00E44F5D">
        <w:rPr>
          <w:lang w:val="lv-LV"/>
        </w:rPr>
        <w:t>…………………….</w:t>
      </w:r>
      <w:r w:rsidR="0096661B" w:rsidRPr="00E44F5D">
        <w:rPr>
          <w:lang w:val="lv-LV"/>
        </w:rPr>
        <w:t>4</w:t>
      </w:r>
    </w:p>
    <w:p w14:paraId="73E37C78" w14:textId="2F7A2B69" w:rsidR="003A5D6E" w:rsidRPr="00E44F5D" w:rsidRDefault="00117E42" w:rsidP="005424C7">
      <w:pPr>
        <w:spacing w:line="480" w:lineRule="auto"/>
        <w:jc w:val="both"/>
        <w:rPr>
          <w:lang w:val="lv-LV"/>
        </w:rPr>
      </w:pPr>
      <w:r w:rsidRPr="00E44F5D">
        <w:rPr>
          <w:lang w:val="lv-LV"/>
        </w:rPr>
        <w:t>4. Esošā situācija</w:t>
      </w:r>
      <w:r w:rsidR="007115F8" w:rsidRPr="00E44F5D">
        <w:rPr>
          <w:lang w:val="lv-LV"/>
        </w:rPr>
        <w:t>……………………………………………………………………………………………</w:t>
      </w:r>
      <w:r w:rsidR="0002203B" w:rsidRPr="00E44F5D">
        <w:rPr>
          <w:lang w:val="lv-LV"/>
        </w:rPr>
        <w:t>..5</w:t>
      </w:r>
    </w:p>
    <w:p w14:paraId="792AFEF4" w14:textId="20B454A8" w:rsidR="003A5D6E" w:rsidRPr="00E44F5D" w:rsidRDefault="00117E42" w:rsidP="005424C7">
      <w:pPr>
        <w:spacing w:line="480" w:lineRule="auto"/>
        <w:jc w:val="both"/>
        <w:rPr>
          <w:lang w:val="lv-LV"/>
        </w:rPr>
      </w:pPr>
      <w:r w:rsidRPr="00E44F5D">
        <w:rPr>
          <w:lang w:val="lv-LV"/>
        </w:rPr>
        <w:t>5. Lokālplānojuma risinājumi</w:t>
      </w:r>
      <w:r w:rsidR="007115F8" w:rsidRPr="00E44F5D">
        <w:rPr>
          <w:lang w:val="lv-LV"/>
        </w:rPr>
        <w:t>………………………………………………………………………………</w:t>
      </w:r>
      <w:r w:rsidR="0002203B" w:rsidRPr="00E44F5D">
        <w:rPr>
          <w:lang w:val="lv-LV"/>
        </w:rPr>
        <w:t>..6</w:t>
      </w:r>
    </w:p>
    <w:p w14:paraId="05FF3989" w14:textId="5EC0B672" w:rsidR="00C3634B" w:rsidRPr="00E44F5D" w:rsidRDefault="00117E42" w:rsidP="005424C7">
      <w:pPr>
        <w:spacing w:line="480" w:lineRule="auto"/>
        <w:jc w:val="both"/>
        <w:rPr>
          <w:lang w:val="lv-LV"/>
        </w:rPr>
      </w:pPr>
      <w:r w:rsidRPr="00E44F5D">
        <w:rPr>
          <w:lang w:val="lv-LV"/>
        </w:rPr>
        <w:t>6. Vides aspekti un SIVN procedūra</w:t>
      </w:r>
      <w:r w:rsidR="007115F8" w:rsidRPr="00E44F5D">
        <w:rPr>
          <w:lang w:val="lv-LV"/>
        </w:rPr>
        <w:t>…………………………………………………………………</w:t>
      </w:r>
      <w:r w:rsidR="0096661B" w:rsidRPr="00E44F5D">
        <w:rPr>
          <w:lang w:val="lv-LV"/>
        </w:rPr>
        <w:t>…</w:t>
      </w:r>
      <w:r w:rsidR="00C3634B" w:rsidRPr="00E44F5D">
        <w:rPr>
          <w:lang w:val="lv-LV"/>
        </w:rPr>
        <w:t>…9</w:t>
      </w:r>
    </w:p>
    <w:p w14:paraId="385C146C" w14:textId="0C4F463E" w:rsidR="003A5D6E" w:rsidRPr="00E44F5D" w:rsidRDefault="00C3634B" w:rsidP="005424C7">
      <w:pPr>
        <w:spacing w:line="480" w:lineRule="auto"/>
        <w:jc w:val="both"/>
        <w:rPr>
          <w:lang w:val="lv-LV"/>
        </w:rPr>
      </w:pPr>
      <w:r w:rsidRPr="00E44F5D">
        <w:rPr>
          <w:lang w:val="lv-LV"/>
        </w:rPr>
        <w:t xml:space="preserve">7. </w:t>
      </w:r>
      <w:r w:rsidR="00117E42" w:rsidRPr="00E44F5D">
        <w:rPr>
          <w:lang w:val="lv-LV"/>
        </w:rPr>
        <w:t>Noslēguma jautājumi</w:t>
      </w:r>
      <w:r w:rsidR="007115F8" w:rsidRPr="00E44F5D">
        <w:rPr>
          <w:lang w:val="lv-LV"/>
        </w:rPr>
        <w:t>…………………………………………………………………………………</w:t>
      </w:r>
      <w:r w:rsidRPr="00E44F5D">
        <w:rPr>
          <w:lang w:val="lv-LV"/>
        </w:rPr>
        <w:t>….9</w:t>
      </w:r>
    </w:p>
    <w:p w14:paraId="3F884043" w14:textId="2BB738D1" w:rsidR="003A5D6E" w:rsidRPr="00E44F5D" w:rsidRDefault="00117E42" w:rsidP="005424C7">
      <w:pPr>
        <w:spacing w:line="480" w:lineRule="auto"/>
        <w:jc w:val="both"/>
        <w:rPr>
          <w:iCs/>
          <w:lang w:val="lv-LV"/>
        </w:rPr>
      </w:pPr>
      <w:r w:rsidRPr="00E44F5D">
        <w:rPr>
          <w:iCs/>
          <w:lang w:val="lv-LV"/>
        </w:rPr>
        <w:t>Normatīvie un informatīvie avoti</w:t>
      </w:r>
      <w:r w:rsidR="007115F8" w:rsidRPr="00E44F5D">
        <w:rPr>
          <w:iCs/>
          <w:lang w:val="lv-LV"/>
        </w:rPr>
        <w:t>………………………………………………</w:t>
      </w:r>
      <w:r w:rsidR="0002203B" w:rsidRPr="00E44F5D">
        <w:rPr>
          <w:iCs/>
          <w:lang w:val="lv-LV"/>
        </w:rPr>
        <w:t>………………………….</w:t>
      </w:r>
      <w:r w:rsidR="00C3634B" w:rsidRPr="00E44F5D">
        <w:rPr>
          <w:iCs/>
          <w:lang w:val="lv-LV"/>
        </w:rPr>
        <w:t>.9</w:t>
      </w:r>
    </w:p>
    <w:p w14:paraId="508113BE" w14:textId="77777777" w:rsidR="007115F8" w:rsidRPr="00E44F5D" w:rsidRDefault="007115F8" w:rsidP="005424C7">
      <w:pPr>
        <w:spacing w:line="480" w:lineRule="auto"/>
        <w:jc w:val="both"/>
        <w:rPr>
          <w:lang w:val="lv-LV"/>
        </w:rPr>
      </w:pPr>
    </w:p>
    <w:p w14:paraId="691619B0" w14:textId="0F7CB396" w:rsidR="003A5D6E" w:rsidRPr="00E44F5D" w:rsidRDefault="00117E42" w:rsidP="005424C7">
      <w:pPr>
        <w:spacing w:line="480" w:lineRule="auto"/>
        <w:jc w:val="both"/>
        <w:rPr>
          <w:lang w:val="lv-LV"/>
        </w:rPr>
      </w:pPr>
      <w:r w:rsidRPr="00E44F5D">
        <w:rPr>
          <w:lang w:val="lv-LV"/>
        </w:rPr>
        <w:t>Pielikumi</w:t>
      </w:r>
    </w:p>
    <w:p w14:paraId="28D0962D" w14:textId="4D383D83" w:rsidR="0096661B" w:rsidRPr="00E44F5D" w:rsidRDefault="007115F8" w:rsidP="005424C7">
      <w:pPr>
        <w:pStyle w:val="BodyText"/>
        <w:jc w:val="both"/>
        <w:rPr>
          <w:lang w:val="lv-LV"/>
        </w:rPr>
      </w:pPr>
      <w:r w:rsidRPr="00E44F5D">
        <w:rPr>
          <w:lang w:val="lv-LV"/>
        </w:rPr>
        <w:t>ielikums Nr.1- Tehniski-ekonomiskais pamatojums ūdensapgādes  risinājumu izvēlei.................</w:t>
      </w:r>
    </w:p>
    <w:p w14:paraId="453484D3" w14:textId="0F02C739" w:rsidR="007115F8" w:rsidRPr="00E44F5D" w:rsidRDefault="007115F8" w:rsidP="005424C7">
      <w:pPr>
        <w:pStyle w:val="BodyText"/>
        <w:jc w:val="both"/>
        <w:rPr>
          <w:lang w:val="lv-LV"/>
        </w:rPr>
      </w:pPr>
      <w:r w:rsidRPr="00E44F5D">
        <w:rPr>
          <w:lang w:val="lv-LV"/>
        </w:rPr>
        <w:t>Pielikums Nr.2- Sertificēta dendrologa atzinums…………………………………………….……</w:t>
      </w:r>
      <w:r w:rsidR="0096661B" w:rsidRPr="00E44F5D">
        <w:rPr>
          <w:lang w:val="lv-LV"/>
        </w:rPr>
        <w:t>…..</w:t>
      </w:r>
    </w:p>
    <w:p w14:paraId="0AD865AD" w14:textId="77777777" w:rsidR="007115F8" w:rsidRPr="00E44F5D" w:rsidRDefault="007115F8" w:rsidP="005424C7">
      <w:pPr>
        <w:pStyle w:val="BodyText"/>
        <w:jc w:val="both"/>
        <w:rPr>
          <w:lang w:val="lv-LV"/>
        </w:rPr>
      </w:pPr>
      <w:r w:rsidRPr="00E44F5D">
        <w:rPr>
          <w:lang w:val="lv-LV"/>
        </w:rPr>
        <w:t>Pielikums Nr.3- Servitūta līgums...................................................................................................</w:t>
      </w:r>
    </w:p>
    <w:p w14:paraId="53636132" w14:textId="77777777" w:rsidR="007115F8" w:rsidRPr="00E44F5D" w:rsidRDefault="007115F8" w:rsidP="005424C7">
      <w:pPr>
        <w:spacing w:line="480" w:lineRule="auto"/>
        <w:jc w:val="both"/>
        <w:rPr>
          <w:lang w:val="lv-LV"/>
        </w:rPr>
      </w:pPr>
    </w:p>
    <w:p w14:paraId="6ABC313F" w14:textId="50BA31F3" w:rsidR="00FB758E" w:rsidRPr="00E44F5D" w:rsidRDefault="00117E42" w:rsidP="00FB758E">
      <w:pPr>
        <w:jc w:val="both"/>
        <w:rPr>
          <w:lang w:val="lv-LV"/>
        </w:rPr>
      </w:pPr>
      <w:r w:rsidRPr="00E44F5D">
        <w:rPr>
          <w:lang w:val="lv-LV"/>
        </w:rPr>
        <w:br w:type="page"/>
      </w:r>
    </w:p>
    <w:p w14:paraId="46BD024C" w14:textId="77777777" w:rsidR="003A5D6E" w:rsidRDefault="00117E42" w:rsidP="005424C7">
      <w:pPr>
        <w:pStyle w:val="Heading1"/>
        <w:jc w:val="both"/>
      </w:pPr>
      <w:r>
        <w:lastRenderedPageBreak/>
        <w:t>1. IEVADS</w:t>
      </w:r>
    </w:p>
    <w:p w14:paraId="5C0E041C" w14:textId="77777777" w:rsidR="003A5D6E" w:rsidRPr="00E44F5D" w:rsidRDefault="00117E42" w:rsidP="005424C7">
      <w:pPr>
        <w:jc w:val="both"/>
        <w:rPr>
          <w:lang w:val="lv-LV"/>
        </w:rPr>
      </w:pPr>
      <w:r w:rsidRPr="00E44F5D">
        <w:rPr>
          <w:lang w:val="lv-LV"/>
        </w:rPr>
        <w:t>Lokālplānojums zemes vienībai “Liepu mežs” Kārklu ielā, Ikšķilē, Ogres novadā, ar kadastra apzīmējumu 7494 012 1678 (turpmāk – Zemes vienība) un platību 2,5615 ha izstrādāts pēc Zemes vienības īpašnieka ierosinājuma, pamatojoties uz Ogres novada pašvaldības domes 2024. gada 25. aprīļa lēmumu (protokols Nr. 6, 23. §), pašvaldības apstiprināto darba uzdevumu, topogrāfisko plānu un institūciju izsniegtajiem nosacījumiem.</w:t>
      </w:r>
    </w:p>
    <w:p w14:paraId="20C09298" w14:textId="79814EBE" w:rsidR="003A5D6E" w:rsidRPr="00E44F5D" w:rsidRDefault="00117E42" w:rsidP="005424C7">
      <w:pPr>
        <w:jc w:val="both"/>
        <w:rPr>
          <w:lang w:val="lv-LV"/>
        </w:rPr>
      </w:pPr>
      <w:r w:rsidRPr="00E44F5D">
        <w:rPr>
          <w:lang w:val="lv-LV"/>
        </w:rPr>
        <w:t>Lokālplānojumu izstrādā SIA “I.Projekts”, BKRN-1785R; atbildīgā arhitekte – Ingrīda Priedīte, sertifikāts Nr. 1-0</w:t>
      </w:r>
      <w:r w:rsidR="001C4289" w:rsidRPr="00E44F5D">
        <w:rPr>
          <w:lang w:val="lv-LV"/>
        </w:rPr>
        <w:t>0161</w:t>
      </w:r>
      <w:r w:rsidRPr="00E44F5D">
        <w:rPr>
          <w:lang w:val="lv-LV"/>
        </w:rPr>
        <w:t>.</w:t>
      </w:r>
    </w:p>
    <w:p w14:paraId="16C4A4B1" w14:textId="77777777" w:rsidR="003A5D6E" w:rsidRPr="00E44F5D" w:rsidRDefault="00117E42" w:rsidP="005424C7">
      <w:pPr>
        <w:jc w:val="both"/>
        <w:rPr>
          <w:lang w:val="lv-LV"/>
        </w:rPr>
      </w:pPr>
      <w:r w:rsidRPr="00E44F5D">
        <w:rPr>
          <w:lang w:val="lv-LV"/>
        </w:rPr>
        <w:t>Lokālplānojums izstrādāts Teritorijas attīstības plānošanas likumā un Ministru kabineta 2014. gada 14. oktobra noteikumos Nr. 628 “Noteikumi par pašvaldību teritorijas attīstības plānošanas dokumentiem” noteiktajā kārtībā, ievērojot Ministru kabineta 2013. gada 30. aprīļa noteikumus Nr. 240 “Vispārīgie teritorijas plānošanas, izmantošanas un apbūves noteikumi” un citus piemērojamos normatīvos aktus.</w:t>
      </w:r>
    </w:p>
    <w:p w14:paraId="2E196E56" w14:textId="77777777" w:rsidR="001C4289" w:rsidRPr="00E44F5D" w:rsidRDefault="00117E42" w:rsidP="005424C7">
      <w:pPr>
        <w:jc w:val="both"/>
        <w:rPr>
          <w:lang w:val="lv-LV"/>
        </w:rPr>
      </w:pPr>
      <w:r w:rsidRPr="00E44F5D">
        <w:rPr>
          <w:lang w:val="lv-LV"/>
        </w:rPr>
        <w:t>Lokālplānojuma sastāvā ietilpst</w:t>
      </w:r>
      <w:r w:rsidR="001C4289" w:rsidRPr="00E44F5D">
        <w:rPr>
          <w:lang w:val="lv-LV"/>
        </w:rPr>
        <w:t>:</w:t>
      </w:r>
    </w:p>
    <w:p w14:paraId="3753DC9B" w14:textId="77777777" w:rsidR="001C4289" w:rsidRPr="00E44F5D" w:rsidRDefault="001C4289" w:rsidP="005424C7">
      <w:pPr>
        <w:jc w:val="both"/>
        <w:rPr>
          <w:lang w:val="lv-LV"/>
        </w:rPr>
      </w:pPr>
      <w:r w:rsidRPr="00E44F5D">
        <w:rPr>
          <w:lang w:val="lv-LV"/>
        </w:rPr>
        <w:t>-</w:t>
      </w:r>
      <w:r w:rsidR="00117E42" w:rsidRPr="00E44F5D">
        <w:rPr>
          <w:lang w:val="lv-LV"/>
        </w:rPr>
        <w:t xml:space="preserve"> paskaidrojuma raksts, </w:t>
      </w:r>
    </w:p>
    <w:p w14:paraId="3DDF2BEA" w14:textId="77777777" w:rsidR="001C4289" w:rsidRPr="00E44F5D" w:rsidRDefault="001C4289" w:rsidP="005424C7">
      <w:pPr>
        <w:jc w:val="both"/>
        <w:rPr>
          <w:lang w:val="lv-LV"/>
        </w:rPr>
      </w:pPr>
      <w:r w:rsidRPr="00E44F5D">
        <w:rPr>
          <w:lang w:val="lv-LV"/>
        </w:rPr>
        <w:t xml:space="preserve">- </w:t>
      </w:r>
      <w:r w:rsidR="00117E42" w:rsidRPr="00E44F5D">
        <w:rPr>
          <w:lang w:val="lv-LV"/>
        </w:rPr>
        <w:t xml:space="preserve">teritorijas izmantošanas un apbūves noteikumi, </w:t>
      </w:r>
    </w:p>
    <w:p w14:paraId="19B5FC14" w14:textId="77777777" w:rsidR="001C4289" w:rsidRPr="00E44F5D" w:rsidRDefault="001C4289" w:rsidP="005424C7">
      <w:pPr>
        <w:jc w:val="both"/>
        <w:rPr>
          <w:lang w:val="lv-LV"/>
        </w:rPr>
      </w:pPr>
      <w:r w:rsidRPr="00E44F5D">
        <w:rPr>
          <w:lang w:val="lv-LV"/>
        </w:rPr>
        <w:t xml:space="preserve">- </w:t>
      </w:r>
      <w:r w:rsidR="00117E42" w:rsidRPr="00E44F5D">
        <w:rPr>
          <w:lang w:val="lv-LV"/>
        </w:rPr>
        <w:t>grafiskā daļa</w:t>
      </w:r>
      <w:r w:rsidRPr="00E44F5D">
        <w:rPr>
          <w:lang w:val="lv-LV"/>
        </w:rPr>
        <w:t xml:space="preserve">. </w:t>
      </w:r>
    </w:p>
    <w:p w14:paraId="2F20C82D" w14:textId="77777777" w:rsidR="001C4289" w:rsidRPr="00E44F5D" w:rsidRDefault="001C4289" w:rsidP="005424C7">
      <w:pPr>
        <w:jc w:val="both"/>
        <w:rPr>
          <w:lang w:val="lv-LV"/>
        </w:rPr>
      </w:pPr>
      <w:r w:rsidRPr="00E44F5D">
        <w:rPr>
          <w:lang w:val="lv-LV"/>
        </w:rPr>
        <w:t xml:space="preserve">- </w:t>
      </w:r>
      <w:r w:rsidR="00117E42" w:rsidRPr="00E44F5D">
        <w:rPr>
          <w:lang w:val="lv-LV"/>
        </w:rPr>
        <w:t xml:space="preserve">pārskats par lokālplānojuma izstrādi. </w:t>
      </w:r>
    </w:p>
    <w:p w14:paraId="10EEDB1E" w14:textId="17AC2DAF" w:rsidR="003A5D6E" w:rsidRPr="00E44F5D" w:rsidRDefault="00117E42" w:rsidP="005424C7">
      <w:pPr>
        <w:jc w:val="both"/>
        <w:rPr>
          <w:lang w:val="lv-LV"/>
        </w:rPr>
      </w:pPr>
      <w:r w:rsidRPr="00E44F5D">
        <w:rPr>
          <w:lang w:val="lv-LV"/>
        </w:rPr>
        <w:t>Lokālplānojuma īstenošanas nosacījumi un secība nosakāma administratīvajā līgumā, ja pašvaldība pieņem lēmumu par šāda līguma slēgšanu.</w:t>
      </w:r>
    </w:p>
    <w:p w14:paraId="7A9839BD" w14:textId="51F5618E" w:rsidR="001C4289" w:rsidRPr="00E44F5D" w:rsidRDefault="001C4289" w:rsidP="005424C7">
      <w:pPr>
        <w:pStyle w:val="BodyText"/>
        <w:jc w:val="both"/>
        <w:rPr>
          <w:lang w:val="lv-LV"/>
        </w:rPr>
      </w:pPr>
      <w:r w:rsidRPr="00E44F5D">
        <w:rPr>
          <w:lang w:val="lv-LV"/>
        </w:rPr>
        <w:t>Grafiskā daļa izstrādāta uz SIA “MerKo” 2024.gada maijā un jūlijā uzmērītā topogrāfiskā plāna, mērogā 1:500, LKS-92 TM koordinātu sistēma, sert.</w:t>
      </w:r>
      <w:r w:rsidR="00E44F5D">
        <w:rPr>
          <w:lang w:val="lv-LV"/>
        </w:rPr>
        <w:t xml:space="preserve"> </w:t>
      </w:r>
      <w:bookmarkStart w:id="0" w:name="_GoBack"/>
      <w:bookmarkEnd w:id="0"/>
      <w:r w:rsidRPr="00E44F5D">
        <w:rPr>
          <w:lang w:val="lv-LV"/>
        </w:rPr>
        <w:t>ģeodēzists Uldis Mežulis, sert.Nr.AC0101.</w:t>
      </w:r>
    </w:p>
    <w:p w14:paraId="3658C5F2" w14:textId="77777777" w:rsidR="003A5D6E" w:rsidRPr="00E44F5D" w:rsidRDefault="00117E42" w:rsidP="005424C7">
      <w:pPr>
        <w:pStyle w:val="Heading1"/>
        <w:jc w:val="both"/>
        <w:rPr>
          <w:lang w:val="lv-LV"/>
        </w:rPr>
      </w:pPr>
      <w:r w:rsidRPr="00E44F5D">
        <w:rPr>
          <w:lang w:val="lv-LV"/>
        </w:rPr>
        <w:t>2. LOKĀLPLĀNOJUMA IZSTRĀDES PAMATOJUMS, MĒRĶIS UN UZDEVUMI</w:t>
      </w:r>
    </w:p>
    <w:p w14:paraId="06AEA9A9" w14:textId="77777777" w:rsidR="003A5D6E" w:rsidRPr="00E44F5D" w:rsidRDefault="00117E42" w:rsidP="005424C7">
      <w:pPr>
        <w:pStyle w:val="Heading2"/>
        <w:jc w:val="both"/>
        <w:rPr>
          <w:lang w:val="lv-LV"/>
        </w:rPr>
      </w:pPr>
      <w:r w:rsidRPr="00E44F5D">
        <w:rPr>
          <w:lang w:val="lv-LV"/>
        </w:rPr>
        <w:t>2.1. Izstrādes pamatojums</w:t>
      </w:r>
    </w:p>
    <w:p w14:paraId="75AF7C94" w14:textId="77777777" w:rsidR="003A5D6E" w:rsidRPr="00E44F5D" w:rsidRDefault="00117E42" w:rsidP="005424C7">
      <w:pPr>
        <w:jc w:val="both"/>
        <w:rPr>
          <w:lang w:val="lv-LV"/>
        </w:rPr>
      </w:pPr>
      <w:r w:rsidRPr="00E44F5D">
        <w:rPr>
          <w:lang w:val="lv-LV"/>
        </w:rPr>
        <w:t>Lokālplānojuma izstrāde uzsākta, lai izvērtētu iespēju daļā Zemes vienības mainīt vēsturiskajā Ikšķiles novada teritorijas plānojumā noteikto Mežu teritorijas (M1) funkcionālo zonējumu uz Savrupmāju apbūves teritoriju, izveidojot lokālplānojumam atbilstošu apakšzonu un vienlaikus kompleksi risinot piekļuvi, inženiertehnisko apgādi, lietusūdeņu apsaimniekošanu un dabas vērtību saglabāšanu.</w:t>
      </w:r>
    </w:p>
    <w:p w14:paraId="684B1ED7" w14:textId="77777777" w:rsidR="003A5D6E" w:rsidRPr="00E44F5D" w:rsidRDefault="00117E42" w:rsidP="005424C7">
      <w:pPr>
        <w:jc w:val="both"/>
        <w:rPr>
          <w:lang w:val="lv-LV"/>
        </w:rPr>
      </w:pPr>
      <w:r w:rsidRPr="00E44F5D">
        <w:rPr>
          <w:lang w:val="lv-LV"/>
        </w:rPr>
        <w:t>Saskaņā ar Ministru kabineta noteikumu Nr. 628 33. punktu lokālplānojumu izstrādā teritoriāli vienotai teritorijai, pamatojoties uz pašvaldības ilgtspējīgas attīstības stratēģiju un teritorijas plānojumu un ievērojot teritorijas plānošanas, izmantošanas un apbūves normatīvo regulējumu.</w:t>
      </w:r>
    </w:p>
    <w:p w14:paraId="24EB1FA9" w14:textId="77777777" w:rsidR="003A5D6E" w:rsidRPr="00E44F5D" w:rsidRDefault="00117E42" w:rsidP="005424C7">
      <w:pPr>
        <w:pStyle w:val="Heading2"/>
        <w:jc w:val="both"/>
        <w:rPr>
          <w:lang w:val="lv-LV"/>
        </w:rPr>
      </w:pPr>
      <w:r w:rsidRPr="00E44F5D">
        <w:rPr>
          <w:lang w:val="lv-LV"/>
        </w:rPr>
        <w:t>2.2. Izstrādes mērķis</w:t>
      </w:r>
    </w:p>
    <w:p w14:paraId="6B2A4C0A" w14:textId="3518FF7A" w:rsidR="003A5D6E" w:rsidRPr="00E44F5D" w:rsidRDefault="00117E42" w:rsidP="005424C7">
      <w:pPr>
        <w:pStyle w:val="ListBullet"/>
        <w:spacing w:after="80"/>
        <w:ind w:left="397" w:hanging="198"/>
        <w:jc w:val="both"/>
        <w:rPr>
          <w:lang w:val="lv-LV"/>
        </w:rPr>
      </w:pPr>
      <w:r w:rsidRPr="00E44F5D">
        <w:rPr>
          <w:lang w:val="lv-LV"/>
        </w:rPr>
        <w:t xml:space="preserve">pamatot funkcionālā zonējuma maiņu no Mežu teritorijas (M1) uz Savrupmāju apbūves teritoriju, </w:t>
      </w:r>
      <w:r w:rsidR="001F6AE7" w:rsidRPr="00E44F5D">
        <w:rPr>
          <w:lang w:val="lv-LV"/>
        </w:rPr>
        <w:t xml:space="preserve">lokālplānojumā nosakot </w:t>
      </w:r>
      <w:r w:rsidRPr="00E44F5D">
        <w:rPr>
          <w:lang w:val="lv-LV"/>
        </w:rPr>
        <w:t xml:space="preserve"> apakšzonu DzS7;</w:t>
      </w:r>
    </w:p>
    <w:p w14:paraId="50B41DEF" w14:textId="77777777" w:rsidR="003A5D6E" w:rsidRPr="00E44F5D" w:rsidRDefault="00117E42" w:rsidP="005424C7">
      <w:pPr>
        <w:pStyle w:val="ListBullet"/>
        <w:spacing w:after="80"/>
        <w:ind w:left="397" w:hanging="198"/>
        <w:jc w:val="both"/>
        <w:rPr>
          <w:lang w:val="lv-LV"/>
        </w:rPr>
      </w:pPr>
      <w:r w:rsidRPr="00E44F5D">
        <w:rPr>
          <w:lang w:val="lv-LV"/>
        </w:rPr>
        <w:t>noteikt sabalansētus teritorijas izmantošanas un apbūves parametrus, tostarp minimālo jaunveidojamās savrupmāju apbūves zemes vienības platību 2400 m²;</w:t>
      </w:r>
    </w:p>
    <w:p w14:paraId="28ED2EDF" w14:textId="3BDC25B2" w:rsidR="003A5D6E" w:rsidRPr="00E44F5D" w:rsidRDefault="001C4289" w:rsidP="005424C7">
      <w:pPr>
        <w:pStyle w:val="ListBullet"/>
        <w:spacing w:after="80"/>
        <w:ind w:left="397" w:hanging="198"/>
        <w:jc w:val="both"/>
        <w:rPr>
          <w:lang w:val="lv-LV"/>
        </w:rPr>
      </w:pPr>
      <w:r w:rsidRPr="00E44F5D">
        <w:rPr>
          <w:lang w:val="lv-LV"/>
        </w:rPr>
        <w:t>Papilduzdevums- sagatavot priekšlikumu z</w:t>
      </w:r>
      <w:r w:rsidR="00117E42" w:rsidRPr="00E44F5D">
        <w:rPr>
          <w:lang w:val="lv-LV"/>
        </w:rPr>
        <w:t>emes vienības sadalei deviņās savrupmāju apbūvei paredzētās zemes vienībās un atsevišķās transporta infrastruktūras zemes vienībās;</w:t>
      </w:r>
    </w:p>
    <w:p w14:paraId="11C0AF51" w14:textId="77777777" w:rsidR="006E3665" w:rsidRPr="00E44F5D" w:rsidRDefault="006E3665" w:rsidP="006E3665">
      <w:pPr>
        <w:pStyle w:val="ListBullet"/>
        <w:numPr>
          <w:ilvl w:val="0"/>
          <w:numId w:val="0"/>
        </w:numPr>
        <w:spacing w:after="80"/>
        <w:ind w:left="397"/>
        <w:jc w:val="both"/>
        <w:rPr>
          <w:lang w:val="lv-LV"/>
        </w:rPr>
      </w:pPr>
    </w:p>
    <w:p w14:paraId="2E2BDAB5" w14:textId="77777777" w:rsidR="003A5D6E" w:rsidRPr="00E44F5D" w:rsidRDefault="00117E42" w:rsidP="005424C7">
      <w:pPr>
        <w:pStyle w:val="ListBullet"/>
        <w:spacing w:after="80"/>
        <w:ind w:left="397" w:hanging="198"/>
        <w:jc w:val="both"/>
        <w:rPr>
          <w:lang w:val="lv-LV"/>
        </w:rPr>
      </w:pPr>
      <w:r w:rsidRPr="00E44F5D">
        <w:rPr>
          <w:lang w:val="lv-LV"/>
        </w:rPr>
        <w:t>nodrošināt piekļuves nepārtrauktību, pārkārtojot esošā ceļa servitūta trasi un savietojot to ar projektējamo ielu;</w:t>
      </w:r>
    </w:p>
    <w:p w14:paraId="63722659" w14:textId="77777777" w:rsidR="003A5D6E" w:rsidRPr="00E44F5D" w:rsidRDefault="00117E42" w:rsidP="005424C7">
      <w:pPr>
        <w:pStyle w:val="ListBullet"/>
        <w:spacing w:after="80"/>
        <w:ind w:left="397" w:hanging="198"/>
        <w:jc w:val="both"/>
        <w:rPr>
          <w:lang w:val="lv-LV"/>
        </w:rPr>
      </w:pPr>
      <w:r w:rsidRPr="00E44F5D">
        <w:rPr>
          <w:lang w:val="lv-LV"/>
        </w:rPr>
        <w:lastRenderedPageBreak/>
        <w:t>noteikt vides risku novēršanas un mežainās ainavas elementu saglabāšanas pasākumus.</w:t>
      </w:r>
    </w:p>
    <w:p w14:paraId="7D906E5C" w14:textId="359D2447" w:rsidR="00883369" w:rsidRPr="00E44F5D" w:rsidRDefault="00117E42" w:rsidP="005424C7">
      <w:pPr>
        <w:pStyle w:val="Heading2"/>
        <w:jc w:val="both"/>
        <w:rPr>
          <w:lang w:val="lv-LV"/>
        </w:rPr>
      </w:pPr>
      <w:r w:rsidRPr="00E44F5D">
        <w:rPr>
          <w:lang w:val="lv-LV"/>
        </w:rPr>
        <w:t xml:space="preserve">2.3. </w:t>
      </w:r>
      <w:r w:rsidR="00883369" w:rsidRPr="00E44F5D">
        <w:rPr>
          <w:lang w:val="lv-LV"/>
        </w:rPr>
        <w:t>Darba uzdevums</w:t>
      </w:r>
    </w:p>
    <w:p w14:paraId="5DED5CE4" w14:textId="77777777" w:rsidR="00883369" w:rsidRPr="00E44F5D" w:rsidRDefault="00883369" w:rsidP="005424C7">
      <w:pPr>
        <w:pStyle w:val="BodyText"/>
        <w:tabs>
          <w:tab w:val="num" w:pos="1440"/>
        </w:tabs>
        <w:spacing w:after="60" w:line="276" w:lineRule="auto"/>
        <w:ind w:left="720" w:right="17"/>
        <w:jc w:val="both"/>
        <w:rPr>
          <w:lang w:val="lv-LV"/>
        </w:rPr>
      </w:pPr>
      <w:r w:rsidRPr="00E44F5D">
        <w:rPr>
          <w:lang w:val="lv-LV"/>
        </w:rPr>
        <w:t>2.3.1.Izvērtēt lokālplānojuma teritorijas plānotās attīstības atbilstību Ogres novada ilgtspējīgas stratēģijas 2022.-2034. gadam stratēģiskajiem mērķiem.  Lokālplānojuma risinājumus izstrādāt saskaņā ar ilgtspējīgās stratēģijas vadlīnijām.</w:t>
      </w:r>
    </w:p>
    <w:p w14:paraId="761182B9" w14:textId="77777777" w:rsidR="00883369" w:rsidRPr="00E44F5D" w:rsidRDefault="00883369" w:rsidP="005424C7">
      <w:pPr>
        <w:pStyle w:val="BodyText"/>
        <w:tabs>
          <w:tab w:val="num" w:pos="1440"/>
        </w:tabs>
        <w:spacing w:after="60" w:line="276" w:lineRule="auto"/>
        <w:ind w:left="720" w:right="17"/>
        <w:jc w:val="both"/>
        <w:rPr>
          <w:lang w:val="lv-LV"/>
        </w:rPr>
      </w:pPr>
      <w:r w:rsidRPr="00E44F5D">
        <w:rPr>
          <w:lang w:val="lv-LV"/>
        </w:rPr>
        <w:t>2.3.2.Lokālplānojuma teritorijas funkcionālo zonējumu izstrādāt saskaņā ar Ministru kabineta 2013. gada 30. aprīļa noteikumiem Nr. 240 “Vispārīgie teritorijas plānošanas, izmantošanas un apbūves noteikumi”.</w:t>
      </w:r>
    </w:p>
    <w:p w14:paraId="18D0E2A1" w14:textId="77777777" w:rsidR="00883369" w:rsidRPr="00E44F5D" w:rsidRDefault="00883369" w:rsidP="005424C7">
      <w:pPr>
        <w:pStyle w:val="BodyText"/>
        <w:tabs>
          <w:tab w:val="num" w:pos="1440"/>
        </w:tabs>
        <w:spacing w:after="60" w:line="276" w:lineRule="auto"/>
        <w:ind w:left="720" w:right="17"/>
        <w:jc w:val="both"/>
        <w:rPr>
          <w:lang w:val="lv-LV"/>
        </w:rPr>
      </w:pPr>
      <w:r w:rsidRPr="00E44F5D">
        <w:rPr>
          <w:lang w:val="lv-LV"/>
        </w:rPr>
        <w:t>2.3.3. Veikt ainavas analīzi, kā arī izvērtēt detālplānojumā paredzēto risinājumu, plānotās apbūves ietekmi uz ainavu, tās vizuāli estētisko kvalitāti.</w:t>
      </w:r>
    </w:p>
    <w:p w14:paraId="2092F1DD" w14:textId="77777777" w:rsidR="00883369" w:rsidRPr="00E44F5D" w:rsidRDefault="00883369" w:rsidP="005424C7">
      <w:pPr>
        <w:pStyle w:val="BodyText"/>
        <w:tabs>
          <w:tab w:val="num" w:pos="1440"/>
        </w:tabs>
        <w:spacing w:after="60" w:line="276" w:lineRule="auto"/>
        <w:ind w:left="720" w:right="17"/>
        <w:jc w:val="both"/>
        <w:rPr>
          <w:lang w:val="lv-LV"/>
        </w:rPr>
      </w:pPr>
      <w:r w:rsidRPr="00E44F5D">
        <w:rPr>
          <w:lang w:val="lv-LV"/>
        </w:rPr>
        <w:t>2.3.4. Pieaicinot vides speciālistu noteikt teritorijā saglabājamos kokus.</w:t>
      </w:r>
    </w:p>
    <w:p w14:paraId="405567AD" w14:textId="77777777" w:rsidR="00883369" w:rsidRPr="00E44F5D" w:rsidRDefault="00883369" w:rsidP="005424C7">
      <w:pPr>
        <w:pStyle w:val="BodyText"/>
        <w:tabs>
          <w:tab w:val="num" w:pos="1440"/>
        </w:tabs>
        <w:spacing w:after="60" w:line="276" w:lineRule="auto"/>
        <w:ind w:left="720" w:right="17"/>
        <w:jc w:val="both"/>
        <w:rPr>
          <w:lang w:val="lv-LV"/>
        </w:rPr>
      </w:pPr>
      <w:r w:rsidRPr="00E44F5D">
        <w:rPr>
          <w:lang w:val="lv-LV"/>
        </w:rPr>
        <w:t>2.3.5. Izstrādāt transporta, gājēju un velo infrastruktūras risinājumus, nodrošinot ērtu sasaisti ar esošo transporta infrastruktūru, izstrādāt perspektīvo transporta organizācijas shēmu, gājēju un veloceliņu shēmas.  Izstrādājot transporta shēmu censties izvairīties no strupceļu veidošanas.</w:t>
      </w:r>
    </w:p>
    <w:p w14:paraId="27774120" w14:textId="77777777" w:rsidR="00883369" w:rsidRPr="00E44F5D" w:rsidRDefault="00883369" w:rsidP="005424C7">
      <w:pPr>
        <w:pStyle w:val="BodyText"/>
        <w:numPr>
          <w:ilvl w:val="2"/>
          <w:numId w:val="10"/>
        </w:numPr>
        <w:spacing w:after="60" w:line="276" w:lineRule="auto"/>
        <w:ind w:right="17"/>
        <w:jc w:val="both"/>
        <w:rPr>
          <w:lang w:val="lv-LV"/>
        </w:rPr>
      </w:pPr>
      <w:r w:rsidRPr="00E44F5D">
        <w:rPr>
          <w:lang w:val="lv-LV"/>
        </w:rPr>
        <w:t>Piekļuvi zemesgabalam nodrošināt no jaunveidojamās ielas.</w:t>
      </w:r>
    </w:p>
    <w:p w14:paraId="250A23F8" w14:textId="77777777" w:rsidR="00883369" w:rsidRPr="00E44F5D" w:rsidRDefault="00883369" w:rsidP="005424C7">
      <w:pPr>
        <w:pStyle w:val="BodyText"/>
        <w:numPr>
          <w:ilvl w:val="2"/>
          <w:numId w:val="10"/>
        </w:numPr>
        <w:spacing w:after="60" w:line="276" w:lineRule="auto"/>
        <w:ind w:right="17"/>
        <w:jc w:val="both"/>
        <w:rPr>
          <w:lang w:val="lv-LV"/>
        </w:rPr>
      </w:pPr>
      <w:r w:rsidRPr="00E44F5D">
        <w:rPr>
          <w:lang w:val="lv-LV"/>
        </w:rPr>
        <w:t>Plānā norādīt būvlaides, paredzamo ēku izvietojumu.</w:t>
      </w:r>
    </w:p>
    <w:p w14:paraId="1112B58B" w14:textId="77777777" w:rsidR="00883369" w:rsidRPr="00E44F5D" w:rsidRDefault="00883369" w:rsidP="005424C7">
      <w:pPr>
        <w:pStyle w:val="BodyText"/>
        <w:numPr>
          <w:ilvl w:val="2"/>
          <w:numId w:val="10"/>
        </w:numPr>
        <w:tabs>
          <w:tab w:val="num" w:pos="1440"/>
        </w:tabs>
        <w:spacing w:after="60" w:line="276" w:lineRule="auto"/>
        <w:ind w:right="17"/>
        <w:jc w:val="both"/>
        <w:rPr>
          <w:lang w:val="lv-LV"/>
        </w:rPr>
      </w:pPr>
      <w:r w:rsidRPr="00E44F5D">
        <w:rPr>
          <w:lang w:val="lv-LV"/>
        </w:rPr>
        <w:t>Paredzēt lokālplānojuma teritorijā veidojamo ēku ieturēšanu vienotā arhitektūras stilistikā un krāsu gammā.</w:t>
      </w:r>
    </w:p>
    <w:p w14:paraId="15CB3DCF" w14:textId="77777777" w:rsidR="00883369" w:rsidRPr="00E44F5D" w:rsidRDefault="00883369" w:rsidP="005424C7">
      <w:pPr>
        <w:pStyle w:val="BodyText"/>
        <w:numPr>
          <w:ilvl w:val="2"/>
          <w:numId w:val="10"/>
        </w:numPr>
        <w:tabs>
          <w:tab w:val="num" w:pos="1440"/>
        </w:tabs>
        <w:spacing w:after="60" w:line="276" w:lineRule="auto"/>
        <w:ind w:right="17"/>
        <w:jc w:val="both"/>
        <w:rPr>
          <w:lang w:val="lv-LV"/>
        </w:rPr>
      </w:pPr>
      <w:r w:rsidRPr="00E44F5D">
        <w:rPr>
          <w:lang w:val="lv-LV"/>
        </w:rPr>
        <w:t>Paredzēt auto novietnes un velo novietnes atbilstoši spēkā esošajiem normatīvajiem aktiem.</w:t>
      </w:r>
    </w:p>
    <w:p w14:paraId="5891649F" w14:textId="77777777" w:rsidR="00883369" w:rsidRPr="00E44F5D" w:rsidRDefault="00883369" w:rsidP="005424C7">
      <w:pPr>
        <w:ind w:firstLine="720"/>
        <w:jc w:val="both"/>
        <w:rPr>
          <w:lang w:val="lv-LV"/>
        </w:rPr>
      </w:pPr>
      <w:r w:rsidRPr="00E44F5D">
        <w:rPr>
          <w:lang w:val="lv-LV"/>
        </w:rPr>
        <w:t xml:space="preserve">2.3.11.Grafiskajā daļā attēlot apgrūtinājumus un zemes vienību izmantošanas </w:t>
      </w:r>
    </w:p>
    <w:p w14:paraId="05C79C9F" w14:textId="77777777" w:rsidR="00883369" w:rsidRPr="00E44F5D" w:rsidRDefault="00883369" w:rsidP="005424C7">
      <w:pPr>
        <w:jc w:val="both"/>
        <w:rPr>
          <w:lang w:val="lv-LV"/>
        </w:rPr>
      </w:pPr>
      <w:r w:rsidRPr="00E44F5D">
        <w:rPr>
          <w:lang w:val="lv-LV"/>
        </w:rPr>
        <w:t xml:space="preserve">            ierobežojumus – esošās un projektētās inženierkomunikācijas un to aizsargjoslas, ielu </w:t>
      </w:r>
    </w:p>
    <w:p w14:paraId="0C6E8A19" w14:textId="5CE2CAE1" w:rsidR="00DC0DC0" w:rsidRPr="00E44F5D" w:rsidRDefault="00883369" w:rsidP="005424C7">
      <w:pPr>
        <w:jc w:val="both"/>
        <w:rPr>
          <w:lang w:val="lv-LV"/>
        </w:rPr>
      </w:pPr>
      <w:r w:rsidRPr="00E44F5D">
        <w:rPr>
          <w:lang w:val="lv-LV"/>
        </w:rPr>
        <w:t xml:space="preserve">            aizsargjoslas un būvlaides</w:t>
      </w:r>
      <w:r w:rsidR="00DC0DC0" w:rsidRPr="00E44F5D">
        <w:rPr>
          <w:lang w:val="lv-LV"/>
        </w:rPr>
        <w:t>.</w:t>
      </w:r>
    </w:p>
    <w:p w14:paraId="20E0E761" w14:textId="77777777" w:rsidR="003A5D6E" w:rsidRPr="00E44F5D" w:rsidRDefault="00117E42" w:rsidP="005424C7">
      <w:pPr>
        <w:pStyle w:val="Heading1"/>
        <w:jc w:val="both"/>
        <w:rPr>
          <w:lang w:val="lv-LV"/>
        </w:rPr>
      </w:pPr>
      <w:r w:rsidRPr="00E44F5D">
        <w:rPr>
          <w:lang w:val="lv-LV"/>
        </w:rPr>
        <w:t>3. ATBILSTĪBA OGRES NOVADA ILGTSPĒJĪGAS ATTĪSTĪBAS STRATĒĢIJAI 2022.–2034. GADAM</w:t>
      </w:r>
    </w:p>
    <w:p w14:paraId="14933F84" w14:textId="77777777" w:rsidR="00883369" w:rsidRPr="00E44F5D" w:rsidRDefault="00117E42" w:rsidP="005424C7">
      <w:pPr>
        <w:jc w:val="both"/>
        <w:rPr>
          <w:lang w:val="lv-LV"/>
        </w:rPr>
      </w:pPr>
      <w:r w:rsidRPr="00E44F5D">
        <w:rPr>
          <w:lang w:val="lv-LV"/>
        </w:rPr>
        <w:t xml:space="preserve">Lokālplānojuma risinājums izvērtēts kopsakarā ar Ogres novada ilgtspējīgas attīstības stratēģijā noteiktajām vadlīnijām: </w:t>
      </w:r>
    </w:p>
    <w:p w14:paraId="5035FD84" w14:textId="77777777" w:rsidR="00883369" w:rsidRPr="00E44F5D" w:rsidRDefault="00117E42" w:rsidP="005424C7">
      <w:pPr>
        <w:pStyle w:val="ListParagraph"/>
        <w:numPr>
          <w:ilvl w:val="0"/>
          <w:numId w:val="11"/>
        </w:numPr>
        <w:jc w:val="both"/>
        <w:rPr>
          <w:lang w:val="lv-LV"/>
        </w:rPr>
      </w:pPr>
      <w:r w:rsidRPr="00E44F5D">
        <w:rPr>
          <w:lang w:val="lv-LV"/>
        </w:rPr>
        <w:t xml:space="preserve">prioritāri attīstīt esošos attīstības centrus; </w:t>
      </w:r>
    </w:p>
    <w:p w14:paraId="6A965732" w14:textId="77777777" w:rsidR="00883369" w:rsidRPr="00E44F5D" w:rsidRDefault="00117E42" w:rsidP="005424C7">
      <w:pPr>
        <w:pStyle w:val="ListParagraph"/>
        <w:numPr>
          <w:ilvl w:val="0"/>
          <w:numId w:val="11"/>
        </w:numPr>
        <w:jc w:val="both"/>
        <w:rPr>
          <w:lang w:val="lv-LV"/>
        </w:rPr>
      </w:pPr>
      <w:r w:rsidRPr="00E44F5D">
        <w:rPr>
          <w:lang w:val="lv-LV"/>
        </w:rPr>
        <w:t xml:space="preserve">kompleksi risināt inženierapgādes, labiekārtojuma un satiksmes infrastruktūras jautājumus; </w:t>
      </w:r>
    </w:p>
    <w:p w14:paraId="25D15947" w14:textId="77777777" w:rsidR="00883369" w:rsidRPr="00E44F5D" w:rsidRDefault="00117E42" w:rsidP="005424C7">
      <w:pPr>
        <w:pStyle w:val="ListParagraph"/>
        <w:numPr>
          <w:ilvl w:val="0"/>
          <w:numId w:val="11"/>
        </w:numPr>
        <w:jc w:val="both"/>
        <w:rPr>
          <w:lang w:val="lv-LV"/>
        </w:rPr>
      </w:pPr>
      <w:r w:rsidRPr="00E44F5D">
        <w:rPr>
          <w:lang w:val="lv-LV"/>
        </w:rPr>
        <w:t>saglabāt zaļās in</w:t>
      </w:r>
      <w:r w:rsidR="00883369" w:rsidRPr="00E44F5D">
        <w:rPr>
          <w:lang w:val="lv-LV"/>
        </w:rPr>
        <w:t xml:space="preserve">frastruktūras elementus; </w:t>
      </w:r>
    </w:p>
    <w:p w14:paraId="6F1929F6" w14:textId="6B5ABF13" w:rsidR="003A5D6E" w:rsidRPr="00E44F5D" w:rsidRDefault="00117E42" w:rsidP="005424C7">
      <w:pPr>
        <w:pStyle w:val="ListParagraph"/>
        <w:numPr>
          <w:ilvl w:val="0"/>
          <w:numId w:val="11"/>
        </w:numPr>
        <w:jc w:val="both"/>
        <w:rPr>
          <w:lang w:val="lv-LV"/>
        </w:rPr>
      </w:pPr>
      <w:r w:rsidRPr="00E44F5D">
        <w:rPr>
          <w:lang w:val="lv-LV"/>
        </w:rPr>
        <w:t>mazināt nelabvēlīgu faktoru ietekmi uz cilvēku veselību, īpašumu un vidi.</w:t>
      </w:r>
    </w:p>
    <w:p w14:paraId="28127644" w14:textId="77777777" w:rsidR="006E3665" w:rsidRPr="00E44F5D" w:rsidRDefault="00117E42" w:rsidP="005424C7">
      <w:pPr>
        <w:jc w:val="both"/>
        <w:rPr>
          <w:lang w:val="lv-LV"/>
        </w:rPr>
      </w:pPr>
      <w:r w:rsidRPr="00E44F5D">
        <w:rPr>
          <w:lang w:val="lv-LV"/>
        </w:rPr>
        <w:t xml:space="preserve">Plānotā teritorija atrodas Ikšķiles pilsētā, pie esošas pašvaldības ielas un </w:t>
      </w:r>
      <w:r w:rsidR="00487D00" w:rsidRPr="00E44F5D">
        <w:rPr>
          <w:lang w:val="lv-LV"/>
        </w:rPr>
        <w:t>esošas savrupmāju</w:t>
      </w:r>
      <w:r w:rsidRPr="00E44F5D">
        <w:rPr>
          <w:lang w:val="lv-LV"/>
        </w:rPr>
        <w:t xml:space="preserve"> apbūves. Tādēļ teritorijas attīstība nav jaunas, no pilsētas telpiskās struktūras atrautas apdzīvotas </w:t>
      </w:r>
    </w:p>
    <w:p w14:paraId="7E347E33" w14:textId="77777777" w:rsidR="006E3665" w:rsidRPr="00E44F5D" w:rsidRDefault="006E3665" w:rsidP="005424C7">
      <w:pPr>
        <w:jc w:val="both"/>
        <w:rPr>
          <w:lang w:val="lv-LV"/>
        </w:rPr>
      </w:pPr>
    </w:p>
    <w:p w14:paraId="336BA546" w14:textId="674FDF40" w:rsidR="003A5D6E" w:rsidRPr="00E44F5D" w:rsidRDefault="00117E42" w:rsidP="005424C7">
      <w:pPr>
        <w:jc w:val="both"/>
        <w:rPr>
          <w:lang w:val="lv-LV"/>
        </w:rPr>
      </w:pPr>
      <w:r w:rsidRPr="00E44F5D">
        <w:rPr>
          <w:lang w:val="lv-LV"/>
        </w:rPr>
        <w:t>vietas veidošana. Savrupmāju apbūve tiek koncentrēta esošā pilsētas a</w:t>
      </w:r>
      <w:r w:rsidR="00DB749E" w:rsidRPr="00E44F5D">
        <w:rPr>
          <w:lang w:val="lv-LV"/>
        </w:rPr>
        <w:t>pbūves</w:t>
      </w:r>
      <w:r w:rsidR="00883369" w:rsidRPr="00E44F5D">
        <w:rPr>
          <w:lang w:val="lv-LV"/>
        </w:rPr>
        <w:t xml:space="preserve"> rajonā</w:t>
      </w:r>
      <w:r w:rsidRPr="00E44F5D">
        <w:rPr>
          <w:lang w:val="lv-LV"/>
        </w:rPr>
        <w:t>, vienlaikus nosakot paaugstinātas prasības meža ainavas elementu saglabāšanai.</w:t>
      </w:r>
    </w:p>
    <w:p w14:paraId="7EA59B2B" w14:textId="77777777" w:rsidR="00883369" w:rsidRPr="00E44F5D" w:rsidRDefault="00117E42" w:rsidP="005424C7">
      <w:pPr>
        <w:jc w:val="both"/>
        <w:rPr>
          <w:lang w:val="lv-LV"/>
        </w:rPr>
      </w:pPr>
      <w:r w:rsidRPr="00E44F5D">
        <w:rPr>
          <w:lang w:val="lv-LV"/>
        </w:rPr>
        <w:t>Teritorijas attīstības plānošanas likuma 3. pantā nostiprinātais ilgtspējības princips neprasa jebkādu saimniecisko darbību izslēgt; tas prasa līdzsvarot kvalitatīvas vides saglabāšanu, ekonomisko attīstību un racionālu resursu izmantošanu.</w:t>
      </w:r>
    </w:p>
    <w:p w14:paraId="5F070AC3" w14:textId="77777777" w:rsidR="00883369" w:rsidRPr="00E44F5D" w:rsidRDefault="00117E42" w:rsidP="005424C7">
      <w:pPr>
        <w:jc w:val="both"/>
        <w:rPr>
          <w:lang w:val="lv-LV"/>
        </w:rPr>
      </w:pPr>
      <w:r w:rsidRPr="00E44F5D">
        <w:rPr>
          <w:lang w:val="lv-LV"/>
        </w:rPr>
        <w:t xml:space="preserve">Integrētas pieejas princips savukārt prasa saskaņot vides, sociālos un ekonomiskos aspektus un izvērtēt ietekmi uz apkārtējām teritorijām. </w:t>
      </w:r>
    </w:p>
    <w:p w14:paraId="43B03F47" w14:textId="2C34C637" w:rsidR="003A5D6E" w:rsidRPr="00E44F5D" w:rsidRDefault="00117E42" w:rsidP="005424C7">
      <w:pPr>
        <w:jc w:val="both"/>
        <w:rPr>
          <w:lang w:val="lv-LV"/>
        </w:rPr>
      </w:pPr>
      <w:r w:rsidRPr="00E44F5D">
        <w:rPr>
          <w:lang w:val="lv-LV"/>
        </w:rPr>
        <w:lastRenderedPageBreak/>
        <w:t>Lokālplānojuma 2. redakcijā šis līdzsvars nodrošināts ar lielākām zemes vienībām nekā tipiskā pilsētas savrupmāju apbūvē, ierobežotu ēku skaitu, koku saglabāšanas nosacījumiem un inženiertehniskajiem priekšnoteikumiem.</w:t>
      </w:r>
    </w:p>
    <w:p w14:paraId="5B786042" w14:textId="77777777" w:rsidR="003A5D6E" w:rsidRPr="00E44F5D" w:rsidRDefault="00117E42" w:rsidP="005424C7">
      <w:pPr>
        <w:pStyle w:val="Heading1"/>
        <w:jc w:val="both"/>
        <w:rPr>
          <w:lang w:val="lv-LV"/>
        </w:rPr>
      </w:pPr>
      <w:r w:rsidRPr="00E44F5D">
        <w:rPr>
          <w:lang w:val="lv-LV"/>
        </w:rPr>
        <w:t>4. ESOŠĀ SITUĀCIJA</w:t>
      </w:r>
    </w:p>
    <w:p w14:paraId="3411992C" w14:textId="77777777" w:rsidR="003A5D6E" w:rsidRPr="00E44F5D" w:rsidRDefault="00117E42" w:rsidP="005424C7">
      <w:pPr>
        <w:pStyle w:val="Heading2"/>
        <w:jc w:val="both"/>
        <w:rPr>
          <w:lang w:val="lv-LV"/>
        </w:rPr>
      </w:pPr>
      <w:r w:rsidRPr="00E44F5D">
        <w:rPr>
          <w:lang w:val="lv-LV"/>
        </w:rPr>
        <w:t>4.1. Teritorijas raksturojums un atļautā izmantošana</w:t>
      </w:r>
    </w:p>
    <w:p w14:paraId="222DF49E" w14:textId="77777777" w:rsidR="003A5D6E" w:rsidRPr="00E44F5D" w:rsidRDefault="00117E42" w:rsidP="005424C7">
      <w:pPr>
        <w:jc w:val="both"/>
        <w:rPr>
          <w:lang w:val="lv-LV"/>
        </w:rPr>
      </w:pPr>
      <w:r w:rsidRPr="00E44F5D">
        <w:rPr>
          <w:lang w:val="lv-LV"/>
        </w:rPr>
        <w:t>Zemes vienība atrodas Ikšķiles pilsētas austrumu daļā starp Daugavu un valsts galveno autoceļu A6/E22. Dienvidrietumos tā robežojas ar pašvaldībai piederošo Kārklu ielu, dienvidaustrumos – ar savrupmāju apbūves zemes vienībām, ziemeļrietumos – ar Savrupmāju apbūves teritoriju (DzS1), bet ziemeļaustrumos – ar Mežu teritoriju (M1).</w:t>
      </w:r>
    </w:p>
    <w:p w14:paraId="580E1DC0" w14:textId="679EA687" w:rsidR="003A5D6E" w:rsidRPr="00E44F5D" w:rsidRDefault="00117E42" w:rsidP="005424C7">
      <w:pPr>
        <w:jc w:val="both"/>
        <w:rPr>
          <w:lang w:val="lv-LV"/>
        </w:rPr>
      </w:pPr>
      <w:r w:rsidRPr="00E44F5D">
        <w:rPr>
          <w:lang w:val="lv-LV"/>
        </w:rPr>
        <w:t>Atbilstoši Ikšķiles novada pašvaldības 2021. gada 27. janvāra saistošajiem noteikumiem Nr. 2/2021 daļai Zemes vienības noteikta Savrupmāju apbūves teritorija (DzS1), bet pārējai daļai – Mežu teritorija (M1). DzS1 ir savrupmāju apbūves zona meža zemē, kur jau vēsturiskajā teritorijas plānojumā pieļauta mājokļa funkcijas attīstība, nodrošinot atbilstošu infrastruktūru.</w:t>
      </w:r>
    </w:p>
    <w:p w14:paraId="4C676EDF" w14:textId="7E371E7B" w:rsidR="00C31475" w:rsidRPr="00E44F5D" w:rsidRDefault="00C31475" w:rsidP="005424C7">
      <w:pPr>
        <w:jc w:val="both"/>
        <w:rPr>
          <w:lang w:val="lv-LV"/>
        </w:rPr>
      </w:pPr>
      <w:r w:rsidRPr="00E44F5D">
        <w:rPr>
          <w:lang w:val="lv-LV"/>
        </w:rPr>
        <w:t xml:space="preserve">Zemes vienību iespējams sadalīt,   nemainot teritorijas zonējumu -veidojot 9 šauras un garas zemes vienības, kuru minimālā ielas fronte (vismaz 18m ) un platība (vismaz 2400 kv.m.) atbilst spēkā esošajam pilsētas teritorijas plānojumam. Tomēr izstrādātāji šo variantu neizskata kā pamatu tālākai izstrādei, jo šaurie zemes gabali nedod iespēju pilnvērtīgi saglabāt dabas vērtības- tur augošos lielos kokus, tai skaitā  ievērot arborista ieteikumus par koku stādījumu joslas saglabāšanu gar Kārklu ielu un dienvidaustrumu robežu.  </w:t>
      </w:r>
    </w:p>
    <w:p w14:paraId="239949B9" w14:textId="4AAE0D8E" w:rsidR="00C31475" w:rsidRPr="00E44F5D" w:rsidRDefault="00C31475" w:rsidP="005424C7">
      <w:pPr>
        <w:jc w:val="both"/>
        <w:rPr>
          <w:lang w:val="lv-LV"/>
        </w:rPr>
      </w:pPr>
    </w:p>
    <w:p w14:paraId="124AE824" w14:textId="5EB8619A" w:rsidR="00C31475" w:rsidRPr="00E44F5D" w:rsidRDefault="00C31475" w:rsidP="005424C7">
      <w:pPr>
        <w:jc w:val="both"/>
        <w:rPr>
          <w:lang w:val="lv-LV"/>
        </w:rPr>
      </w:pPr>
    </w:p>
    <w:p w14:paraId="62853772" w14:textId="2BACFCD6" w:rsidR="00C31475" w:rsidRPr="00E44F5D" w:rsidRDefault="00C31475" w:rsidP="005424C7">
      <w:pPr>
        <w:jc w:val="both"/>
        <w:rPr>
          <w:lang w:val="lv-LV"/>
        </w:rPr>
      </w:pPr>
    </w:p>
    <w:p w14:paraId="266C7137" w14:textId="29400BCC" w:rsidR="00C31475" w:rsidRPr="00E44F5D" w:rsidRDefault="00C31475" w:rsidP="005424C7">
      <w:pPr>
        <w:jc w:val="both"/>
        <w:rPr>
          <w:lang w:val="lv-LV"/>
        </w:rPr>
      </w:pPr>
    </w:p>
    <w:p w14:paraId="19114929" w14:textId="47305846" w:rsidR="00C31475" w:rsidRPr="00E44F5D" w:rsidRDefault="00C31475" w:rsidP="005424C7">
      <w:pPr>
        <w:jc w:val="both"/>
        <w:rPr>
          <w:lang w:val="lv-LV"/>
        </w:rPr>
      </w:pPr>
    </w:p>
    <w:p w14:paraId="24B75FFB" w14:textId="29E9DEE6" w:rsidR="00C31475" w:rsidRPr="00E44F5D" w:rsidRDefault="00C31475" w:rsidP="005424C7">
      <w:pPr>
        <w:jc w:val="both"/>
        <w:rPr>
          <w:lang w:val="lv-LV"/>
        </w:rPr>
      </w:pPr>
    </w:p>
    <w:p w14:paraId="0C18F8AC" w14:textId="35088D2A" w:rsidR="00C31475" w:rsidRPr="00E44F5D" w:rsidRDefault="00C31475" w:rsidP="005424C7">
      <w:pPr>
        <w:jc w:val="both"/>
        <w:rPr>
          <w:lang w:val="lv-LV"/>
        </w:rPr>
      </w:pPr>
    </w:p>
    <w:p w14:paraId="241C6451" w14:textId="70414C04" w:rsidR="00C31475" w:rsidRPr="00E44F5D" w:rsidRDefault="00C31475" w:rsidP="005424C7">
      <w:pPr>
        <w:jc w:val="both"/>
        <w:rPr>
          <w:lang w:val="lv-LV"/>
        </w:rPr>
      </w:pPr>
    </w:p>
    <w:p w14:paraId="140E386E" w14:textId="00979AEC" w:rsidR="00C31475" w:rsidRPr="00E44F5D" w:rsidRDefault="00C31475" w:rsidP="005424C7">
      <w:pPr>
        <w:jc w:val="both"/>
        <w:rPr>
          <w:lang w:val="lv-LV"/>
        </w:rPr>
      </w:pPr>
    </w:p>
    <w:p w14:paraId="531F03BC" w14:textId="67DF1F62" w:rsidR="00C31475" w:rsidRPr="00E44F5D" w:rsidRDefault="00C31475" w:rsidP="005424C7">
      <w:pPr>
        <w:jc w:val="both"/>
        <w:rPr>
          <w:lang w:val="lv-LV"/>
        </w:rPr>
      </w:pPr>
    </w:p>
    <w:p w14:paraId="75C3E0F8" w14:textId="769A7949" w:rsidR="00C31475" w:rsidRPr="00E44F5D" w:rsidRDefault="00C31475" w:rsidP="005424C7">
      <w:pPr>
        <w:jc w:val="both"/>
        <w:rPr>
          <w:lang w:val="lv-LV"/>
        </w:rPr>
      </w:pPr>
    </w:p>
    <w:p w14:paraId="1F2BD4A4" w14:textId="6F895970" w:rsidR="00C31475" w:rsidRPr="00E44F5D" w:rsidRDefault="00C31475" w:rsidP="005424C7">
      <w:pPr>
        <w:jc w:val="both"/>
        <w:rPr>
          <w:lang w:val="lv-LV"/>
        </w:rPr>
      </w:pPr>
    </w:p>
    <w:p w14:paraId="033910EE" w14:textId="3F4B3C06" w:rsidR="00C31475" w:rsidRPr="00E44F5D" w:rsidRDefault="00C31475" w:rsidP="005424C7">
      <w:pPr>
        <w:jc w:val="both"/>
        <w:rPr>
          <w:lang w:val="lv-LV"/>
        </w:rPr>
      </w:pPr>
    </w:p>
    <w:p w14:paraId="444A898C" w14:textId="7A8BA8C1" w:rsidR="00C31475" w:rsidRPr="00E44F5D" w:rsidRDefault="00C31475" w:rsidP="005424C7">
      <w:pPr>
        <w:jc w:val="both"/>
        <w:rPr>
          <w:lang w:val="lv-LV"/>
        </w:rPr>
      </w:pPr>
    </w:p>
    <w:p w14:paraId="5AD5FFB4" w14:textId="5EBF8583" w:rsidR="00C31475" w:rsidRPr="00E44F5D" w:rsidRDefault="00C31475" w:rsidP="005424C7">
      <w:pPr>
        <w:jc w:val="both"/>
        <w:rPr>
          <w:lang w:val="lv-LV"/>
        </w:rPr>
      </w:pPr>
    </w:p>
    <w:p w14:paraId="7471ECB8" w14:textId="519351E5" w:rsidR="00C31475" w:rsidRPr="00E44F5D" w:rsidRDefault="00C31475" w:rsidP="005424C7">
      <w:pPr>
        <w:jc w:val="both"/>
        <w:rPr>
          <w:lang w:val="lv-LV"/>
        </w:rPr>
      </w:pPr>
    </w:p>
    <w:p w14:paraId="1BB98C32" w14:textId="38441103" w:rsidR="00C31475" w:rsidRPr="00E44F5D" w:rsidRDefault="00C31475" w:rsidP="005424C7">
      <w:pPr>
        <w:jc w:val="both"/>
        <w:rPr>
          <w:lang w:val="lv-LV"/>
        </w:rPr>
      </w:pPr>
    </w:p>
    <w:p w14:paraId="264D786F" w14:textId="0511F3B9" w:rsidR="00C31475" w:rsidRPr="00E44F5D" w:rsidRDefault="00C31475" w:rsidP="005424C7">
      <w:pPr>
        <w:jc w:val="both"/>
        <w:rPr>
          <w:lang w:val="lv-LV"/>
        </w:rPr>
      </w:pPr>
    </w:p>
    <w:p w14:paraId="3F7C6467" w14:textId="77777777" w:rsidR="00C31475" w:rsidRPr="00E44F5D" w:rsidRDefault="00C31475" w:rsidP="005424C7">
      <w:pPr>
        <w:jc w:val="both"/>
        <w:rPr>
          <w:lang w:val="lv-LV"/>
        </w:rPr>
      </w:pPr>
    </w:p>
    <w:p w14:paraId="30982C1D" w14:textId="77777777" w:rsidR="003A5D6E" w:rsidRPr="00E44F5D" w:rsidRDefault="00117E42" w:rsidP="005424C7">
      <w:pPr>
        <w:pStyle w:val="Heading2"/>
        <w:jc w:val="both"/>
        <w:rPr>
          <w:lang w:val="lv-LV"/>
        </w:rPr>
      </w:pPr>
      <w:r w:rsidRPr="00E44F5D">
        <w:rPr>
          <w:lang w:val="lv-LV"/>
        </w:rPr>
        <w:lastRenderedPageBreak/>
        <w:t>4.2. Pašreizējā izmantošana, dabas vērtības un apgrūtinājumi</w:t>
      </w:r>
    </w:p>
    <w:p w14:paraId="58E11473" w14:textId="222495C4" w:rsidR="003A5D6E" w:rsidRPr="00E44F5D" w:rsidRDefault="00117E42" w:rsidP="005424C7">
      <w:pPr>
        <w:jc w:val="both"/>
        <w:rPr>
          <w:lang w:val="lv-LV"/>
        </w:rPr>
      </w:pPr>
      <w:r w:rsidRPr="00E44F5D">
        <w:rPr>
          <w:lang w:val="lv-LV"/>
        </w:rPr>
        <w:t>Zemes vienības kopējā platība ir 2,5615 ha; tās galvenā faktiskā izmantošana i</w:t>
      </w:r>
      <w:r w:rsidR="00DC0DC0" w:rsidRPr="00E44F5D">
        <w:rPr>
          <w:lang w:val="lv-LV"/>
        </w:rPr>
        <w:t>r mežs (aptuveni 2,5224 ha),</w:t>
      </w:r>
      <w:r w:rsidRPr="00E44F5D">
        <w:rPr>
          <w:lang w:val="lv-LV"/>
        </w:rPr>
        <w:t xml:space="preserve"> ceļa teritorija</w:t>
      </w:r>
      <w:r w:rsidR="00DC0DC0" w:rsidRPr="00E44F5D">
        <w:rPr>
          <w:lang w:val="lv-LV"/>
        </w:rPr>
        <w:t xml:space="preserve"> (servitūts) </w:t>
      </w:r>
      <w:r w:rsidRPr="00E44F5D">
        <w:rPr>
          <w:lang w:val="lv-LV"/>
        </w:rPr>
        <w:t xml:space="preserve"> aizņem aptuveni 0,0391 ha. Teritorija nav meliorēta un atbilstoši pieejamajai informācijai nav applūstoša.</w:t>
      </w:r>
    </w:p>
    <w:p w14:paraId="70924B94" w14:textId="220086DC" w:rsidR="00C31475" w:rsidRPr="00E44F5D" w:rsidRDefault="00C31475" w:rsidP="005424C7">
      <w:pPr>
        <w:jc w:val="both"/>
        <w:rPr>
          <w:lang w:val="lv-LV"/>
        </w:rPr>
      </w:pPr>
      <w:r w:rsidRPr="00E44F5D">
        <w:rPr>
          <w:lang w:val="lv-LV"/>
        </w:rPr>
        <w:t>T</w:t>
      </w:r>
      <w:r w:rsidR="00F71D50" w:rsidRPr="00E44F5D">
        <w:rPr>
          <w:lang w:val="lv-LV"/>
        </w:rPr>
        <w:t>eritorija, kas situācijas plānā atzīmētā kā servitūts, dabā ir stihiski iemīta gājēju taka, tas nav uzskatāms par ceļu, kas izbūvēts atbilstoši izstrādātam un akceptētam būvprojektam un atbilstoši nodots ekspluatācijā.</w:t>
      </w:r>
    </w:p>
    <w:p w14:paraId="1C2F8923" w14:textId="55F0E3B9" w:rsidR="00DC0DC0" w:rsidRPr="00E44F5D" w:rsidRDefault="00DC0DC0" w:rsidP="005424C7">
      <w:pPr>
        <w:pStyle w:val="Standard"/>
        <w:spacing w:line="23" w:lineRule="atLeast"/>
        <w:jc w:val="both"/>
      </w:pPr>
      <w:r w:rsidRPr="00E44F5D">
        <w:t>Atbilstoši Apgrūtinājumu plānam, zemes vienībai noteikti sekojoši apgrūtinājumi (pie Kārklu ielas):</w:t>
      </w:r>
    </w:p>
    <w:p w14:paraId="66ACBBAF" w14:textId="77777777" w:rsidR="00DC0DC0" w:rsidRPr="00E44F5D" w:rsidRDefault="00DC0DC0" w:rsidP="005424C7">
      <w:pPr>
        <w:pStyle w:val="Standard"/>
        <w:spacing w:line="23" w:lineRule="atLeast"/>
        <w:jc w:val="both"/>
        <w:rPr>
          <w:rFonts w:eastAsia="Times New Roman" w:cs="Times New Roman"/>
          <w:kern w:val="0"/>
          <w:lang w:eastAsia="en-US" w:bidi="ar-SA"/>
        </w:rPr>
      </w:pPr>
      <w:r w:rsidRPr="00E44F5D">
        <w:rPr>
          <w:rFonts w:eastAsia="Times New Roman" w:cs="Times New Roman"/>
          <w:kern w:val="0"/>
          <w:lang w:eastAsia="en-US" w:bidi="ar-SA"/>
        </w:rPr>
        <w:t>7312010202- ekspluatācijas aizsargjoslas teritorija gar kanalizacijas spiedvadu, kas atrodas dziļāk par 2 metriem - 0.0031 ha</w:t>
      </w:r>
    </w:p>
    <w:p w14:paraId="0BA91CB7" w14:textId="77777777" w:rsidR="00DC0DC0" w:rsidRPr="00E44F5D" w:rsidRDefault="00DC0DC0" w:rsidP="005424C7">
      <w:pPr>
        <w:pStyle w:val="Standard"/>
        <w:spacing w:line="23" w:lineRule="atLeast"/>
        <w:jc w:val="both"/>
        <w:rPr>
          <w:rFonts w:eastAsia="Times New Roman" w:cs="Times New Roman"/>
          <w:kern w:val="0"/>
          <w:lang w:eastAsia="en-US" w:bidi="ar-SA"/>
        </w:rPr>
      </w:pPr>
      <w:r w:rsidRPr="00E44F5D">
        <w:rPr>
          <w:rFonts w:eastAsia="Times New Roman" w:cs="Times New Roman"/>
          <w:kern w:val="0"/>
          <w:lang w:eastAsia="en-US" w:bidi="ar-SA"/>
        </w:rPr>
        <w:t xml:space="preserve">7312010202 - ekspluatācijas aizsargjoslas teritorija gar kanalizācijas spiedvadu, kas atrodas dziļāk par </w:t>
      </w:r>
      <w:r w:rsidRPr="00E44F5D">
        <w:rPr>
          <w:rFonts w:eastAsia="Times New Roman" w:cs="Times New Roman"/>
          <w:i/>
          <w:iCs/>
          <w:kern w:val="0"/>
          <w:lang w:eastAsia="en-US" w:bidi="ar-SA"/>
        </w:rPr>
        <w:t xml:space="preserve">2 </w:t>
      </w:r>
      <w:r w:rsidRPr="00E44F5D">
        <w:rPr>
          <w:rFonts w:eastAsia="Times New Roman" w:cs="Times New Roman"/>
          <w:kern w:val="0"/>
          <w:lang w:eastAsia="en-US" w:bidi="ar-SA"/>
        </w:rPr>
        <w:t>metriem - 0.0004 ha</w:t>
      </w:r>
    </w:p>
    <w:p w14:paraId="71BF60C9" w14:textId="77777777" w:rsidR="00DC0DC0" w:rsidRPr="00E44F5D" w:rsidRDefault="00DC0DC0" w:rsidP="005424C7">
      <w:pPr>
        <w:autoSpaceDE w:val="0"/>
        <w:autoSpaceDN w:val="0"/>
        <w:adjustRightInd w:val="0"/>
        <w:jc w:val="both"/>
        <w:rPr>
          <w:rFonts w:eastAsia="Times New Roman" w:cs="Times New Roman"/>
          <w:lang w:val="lv-LV"/>
        </w:rPr>
      </w:pPr>
      <w:r w:rsidRPr="00E44F5D">
        <w:rPr>
          <w:rFonts w:eastAsia="Times New Roman" w:cs="Times New Roman"/>
          <w:lang w:val="lv-LV"/>
        </w:rPr>
        <w:t>7312050601 - ekspluatācijas aizsargjoslas teritorija ap elektrisko tlklu gaisvadu līniju pilsētās un ciemos ar nominālo spriegumu līdz 20 kilovoltiem - 0.0050 ha</w:t>
      </w:r>
    </w:p>
    <w:p w14:paraId="717A5408" w14:textId="77777777" w:rsidR="00DC0DC0" w:rsidRPr="00E44F5D" w:rsidRDefault="00DC0DC0" w:rsidP="005424C7">
      <w:pPr>
        <w:jc w:val="both"/>
        <w:rPr>
          <w:lang w:val="lv-LV"/>
        </w:rPr>
      </w:pPr>
    </w:p>
    <w:p w14:paraId="4DDA574B" w14:textId="7197CC20" w:rsidR="003A5D6E" w:rsidRPr="00E44F5D" w:rsidRDefault="00117E42" w:rsidP="005424C7">
      <w:pPr>
        <w:jc w:val="both"/>
        <w:rPr>
          <w:lang w:val="lv-LV"/>
        </w:rPr>
      </w:pPr>
      <w:r w:rsidRPr="00E44F5D">
        <w:rPr>
          <w:lang w:val="lv-LV"/>
        </w:rPr>
        <w:t xml:space="preserve">Dabas datu pārvaldības sistēmā “Ozols” lokālplānojuma teritorijā nav reģistrēta īpaši aizsargājama dabas teritorija, mikroliegums, īpaši aizsargājamu sugu atradne, īpaši aizsargājams biotops vai dižkoks. Sertificēta dendrologa Andreja Svilāna </w:t>
      </w:r>
      <w:r w:rsidR="00DC0DC0" w:rsidRPr="00E44F5D">
        <w:rPr>
          <w:lang w:val="lv-LV"/>
        </w:rPr>
        <w:t xml:space="preserve">(sert.Nr.007) </w:t>
      </w:r>
      <w:r w:rsidRPr="00E44F5D">
        <w:rPr>
          <w:lang w:val="lv-LV"/>
        </w:rPr>
        <w:t xml:space="preserve">apsekojumā konstatēts skrajš priežu mežs ar bērzu, ozolu, kļavu, apses un blīgznas piejaukumu; teritorijā iepriekš veikta retināšanas cirte un daļēji </w:t>
      </w:r>
      <w:r w:rsidR="00DB749E" w:rsidRPr="00E44F5D">
        <w:rPr>
          <w:lang w:val="lv-LV"/>
        </w:rPr>
        <w:t>ietekmēta</w:t>
      </w:r>
      <w:r w:rsidRPr="00E44F5D">
        <w:rPr>
          <w:lang w:val="lv-LV"/>
        </w:rPr>
        <w:t xml:space="preserve"> zemsedze.</w:t>
      </w:r>
    </w:p>
    <w:p w14:paraId="4C53B814" w14:textId="77777777" w:rsidR="003A5D6E" w:rsidRPr="00E44F5D" w:rsidRDefault="00117E42" w:rsidP="005424C7">
      <w:pPr>
        <w:jc w:val="both"/>
        <w:rPr>
          <w:lang w:val="lv-LV"/>
        </w:rPr>
      </w:pPr>
      <w:r w:rsidRPr="00E44F5D">
        <w:rPr>
          <w:lang w:val="lv-LV"/>
        </w:rPr>
        <w:t>Par ainaviski nozīmīgiem uzskatāmas atsevišķas izteiksmīgas un veselīgas priedes. Dendrologa rekomendācijas paredz prioritāri saglabāt priedes, iespēju robežās saglabāt kokus gar dienvidu un dienvidaustrumu malu un atjaunot vēju aizturošu mežmalu ar jauniem koku un lielo krūmu stādījumiem.</w:t>
      </w:r>
    </w:p>
    <w:p w14:paraId="3EDA7692" w14:textId="77777777" w:rsidR="006E3665" w:rsidRPr="00E44F5D" w:rsidRDefault="006E3665" w:rsidP="005424C7">
      <w:pPr>
        <w:pStyle w:val="Heading2"/>
        <w:jc w:val="both"/>
        <w:rPr>
          <w:lang w:val="lv-LV"/>
        </w:rPr>
      </w:pPr>
    </w:p>
    <w:p w14:paraId="42C9BD51" w14:textId="77777777" w:rsidR="003A5D6E" w:rsidRPr="00E44F5D" w:rsidRDefault="00117E42" w:rsidP="005424C7">
      <w:pPr>
        <w:pStyle w:val="Heading2"/>
        <w:jc w:val="both"/>
        <w:rPr>
          <w:lang w:val="lv-LV"/>
        </w:rPr>
      </w:pPr>
      <w:r w:rsidRPr="00E44F5D">
        <w:rPr>
          <w:lang w:val="lv-LV"/>
        </w:rPr>
        <w:t>4.3. Piekļuve un inženierkomunikācijas</w:t>
      </w:r>
    </w:p>
    <w:p w14:paraId="677ECD4D" w14:textId="77777777" w:rsidR="00DC0DC0" w:rsidRPr="00E44F5D" w:rsidRDefault="00117E42" w:rsidP="005424C7">
      <w:pPr>
        <w:jc w:val="both"/>
        <w:rPr>
          <w:lang w:val="lv-LV"/>
        </w:rPr>
      </w:pPr>
      <w:r w:rsidRPr="00E44F5D">
        <w:rPr>
          <w:lang w:val="lv-LV"/>
        </w:rPr>
        <w:t>Piekļuvi Zemes vienībai nodrošina Kārklu iela. Zemes vienību ziemeļu–dienvidu virzienā šķērso zemesgrāmatā nostiprināta ceļa servitūta trase, kas savieno Kārklu ielu ar Irbenāju iel</w:t>
      </w:r>
      <w:r w:rsidR="00DB749E" w:rsidRPr="00E44F5D">
        <w:rPr>
          <w:lang w:val="lv-LV"/>
        </w:rPr>
        <w:t>u</w:t>
      </w:r>
      <w:r w:rsidRPr="00E44F5D">
        <w:rPr>
          <w:lang w:val="lv-LV"/>
        </w:rPr>
        <w:t xml:space="preserve">. </w:t>
      </w:r>
    </w:p>
    <w:p w14:paraId="5070B566" w14:textId="0696EF8C" w:rsidR="003A5D6E" w:rsidRPr="00E44F5D" w:rsidRDefault="00117E42" w:rsidP="005424C7">
      <w:pPr>
        <w:jc w:val="both"/>
        <w:rPr>
          <w:lang w:val="lv-LV"/>
        </w:rPr>
      </w:pPr>
      <w:r w:rsidRPr="00E44F5D">
        <w:rPr>
          <w:lang w:val="lv-LV"/>
        </w:rPr>
        <w:t>Pa Kārklu ielu izvietots kanalizācijas spiedvads, gāzesvads, elektronisko sakaru kabelis un ielas apgaismojuma kabelis; lokālplānojuma teritorijā atrodas atsevišķi elektrotīkla posmi.</w:t>
      </w:r>
    </w:p>
    <w:p w14:paraId="0EEBF641" w14:textId="77777777" w:rsidR="003A5D6E" w:rsidRPr="00E44F5D" w:rsidRDefault="00117E42" w:rsidP="005424C7">
      <w:pPr>
        <w:pStyle w:val="Heading1"/>
        <w:jc w:val="both"/>
        <w:rPr>
          <w:lang w:val="lv-LV"/>
        </w:rPr>
      </w:pPr>
      <w:r w:rsidRPr="00E44F5D">
        <w:rPr>
          <w:lang w:val="lv-LV"/>
        </w:rPr>
        <w:t>5. LOKĀLPLĀNOJUMA RISINĀJUMI</w:t>
      </w:r>
    </w:p>
    <w:p w14:paraId="713BD52E" w14:textId="77777777" w:rsidR="00DC0DC0" w:rsidRPr="00E44F5D" w:rsidRDefault="00DC0DC0" w:rsidP="005424C7">
      <w:pPr>
        <w:pStyle w:val="Standard"/>
        <w:jc w:val="both"/>
        <w:rPr>
          <w:rFonts w:ascii="Arial" w:hAnsi="Arial" w:cs="Arial"/>
          <w:sz w:val="21"/>
          <w:szCs w:val="21"/>
        </w:rPr>
      </w:pPr>
      <w:r w:rsidRPr="00E44F5D">
        <w:rPr>
          <w:rFonts w:ascii="Arial" w:eastAsia="Times New Roman" w:hAnsi="Arial" w:cs="Arial"/>
          <w:sz w:val="21"/>
          <w:szCs w:val="21"/>
          <w:lang w:eastAsia="lv-LV"/>
        </w:rPr>
        <w:t xml:space="preserve">Lokālplānojums ir izstrādāts saskaņā ar Ogres novada pašvaldības domes </w:t>
      </w:r>
      <w:r w:rsidRPr="00E44F5D">
        <w:rPr>
          <w:rFonts w:ascii="Arial" w:eastAsia="Calibri" w:hAnsi="Arial" w:cs="Arial"/>
          <w:kern w:val="0"/>
          <w:sz w:val="21"/>
          <w:szCs w:val="21"/>
        </w:rPr>
        <w:t>2024.gada 25.aprīļa Lēmumu   Nr. 6,  p.</w:t>
      </w:r>
      <w:r w:rsidRPr="00E44F5D">
        <w:rPr>
          <w:rFonts w:ascii="Arial" w:eastAsia="Calibri" w:hAnsi="Arial" w:cs="Arial"/>
          <w:bCs/>
          <w:kern w:val="0"/>
          <w:sz w:val="21"/>
          <w:szCs w:val="21"/>
        </w:rPr>
        <w:t xml:space="preserve">23. </w:t>
      </w:r>
      <w:r w:rsidRPr="00E44F5D">
        <w:rPr>
          <w:rFonts w:ascii="Arial" w:eastAsia="Calibri" w:hAnsi="Arial" w:cs="Arial"/>
          <w:kern w:val="0"/>
          <w:sz w:val="21"/>
          <w:szCs w:val="21"/>
        </w:rPr>
        <w:t xml:space="preserve"> “Par lokālplānojuma izstrādes uzsākšanu zemes vienībai “Liepu mežs” Kārklu ielā Ikšķilē, Ogres novadā.</w:t>
      </w:r>
    </w:p>
    <w:p w14:paraId="1F6E350F" w14:textId="77777777" w:rsidR="00DC0DC0" w:rsidRPr="00E44F5D" w:rsidRDefault="00DC0DC0" w:rsidP="005424C7">
      <w:pPr>
        <w:pStyle w:val="Standard"/>
        <w:jc w:val="both"/>
        <w:rPr>
          <w:rFonts w:ascii="Arial" w:hAnsi="Arial" w:cs="Arial"/>
          <w:sz w:val="21"/>
          <w:szCs w:val="21"/>
        </w:rPr>
      </w:pPr>
    </w:p>
    <w:p w14:paraId="61F630ED" w14:textId="77777777" w:rsidR="00DC0DC0" w:rsidRPr="00E44F5D" w:rsidRDefault="00DC0DC0" w:rsidP="005424C7">
      <w:pPr>
        <w:pStyle w:val="Standard"/>
        <w:jc w:val="both"/>
        <w:rPr>
          <w:rFonts w:ascii="Arial" w:hAnsi="Arial" w:cs="Arial"/>
          <w:sz w:val="21"/>
          <w:szCs w:val="21"/>
        </w:rPr>
      </w:pPr>
      <w:r w:rsidRPr="00E44F5D">
        <w:rPr>
          <w:rFonts w:ascii="Arial" w:hAnsi="Arial" w:cs="Arial"/>
          <w:sz w:val="21"/>
          <w:szCs w:val="21"/>
        </w:rPr>
        <w:t xml:space="preserve">Atbilstoši DARBA UZDEVUMAM, ir pieprasīti un saņemti  nosacījumi, ko izsniegušas sekojošas institūcijas: </w:t>
      </w:r>
    </w:p>
    <w:p w14:paraId="3CBFE1F1" w14:textId="77777777" w:rsidR="00DC0DC0" w:rsidRPr="00E44F5D" w:rsidRDefault="00DC0DC0" w:rsidP="005424C7">
      <w:pPr>
        <w:pStyle w:val="ListParagraph"/>
        <w:numPr>
          <w:ilvl w:val="2"/>
          <w:numId w:val="12"/>
        </w:numPr>
        <w:spacing w:after="0" w:line="240" w:lineRule="auto"/>
        <w:jc w:val="both"/>
        <w:rPr>
          <w:rFonts w:cs="Arial"/>
          <w:lang w:val="lv-LV"/>
        </w:rPr>
      </w:pPr>
      <w:r w:rsidRPr="00E44F5D">
        <w:rPr>
          <w:rFonts w:cs="Arial"/>
          <w:lang w:val="lv-LV"/>
        </w:rPr>
        <w:t>Valsts vides dienests;</w:t>
      </w:r>
    </w:p>
    <w:p w14:paraId="284BBF55" w14:textId="77777777" w:rsidR="00DC0DC0" w:rsidRPr="00E44F5D" w:rsidRDefault="00DC0DC0" w:rsidP="005424C7">
      <w:pPr>
        <w:pStyle w:val="ListParagraph"/>
        <w:numPr>
          <w:ilvl w:val="2"/>
          <w:numId w:val="12"/>
        </w:numPr>
        <w:spacing w:after="0" w:line="240" w:lineRule="auto"/>
        <w:jc w:val="both"/>
        <w:rPr>
          <w:rFonts w:cs="Arial"/>
          <w:lang w:val="lv-LV"/>
        </w:rPr>
      </w:pPr>
      <w:r w:rsidRPr="00E44F5D">
        <w:rPr>
          <w:rFonts w:cs="Arial"/>
          <w:lang w:val="lv-LV"/>
        </w:rPr>
        <w:t>Veselības inspekcija;</w:t>
      </w:r>
    </w:p>
    <w:p w14:paraId="7CF7DF1D" w14:textId="77777777" w:rsidR="00DC0DC0" w:rsidRPr="00E44F5D" w:rsidRDefault="00DC0DC0" w:rsidP="005424C7">
      <w:pPr>
        <w:pStyle w:val="ListParagraph"/>
        <w:numPr>
          <w:ilvl w:val="2"/>
          <w:numId w:val="12"/>
        </w:numPr>
        <w:spacing w:after="0" w:line="240" w:lineRule="auto"/>
        <w:jc w:val="both"/>
        <w:rPr>
          <w:rFonts w:cs="Arial"/>
          <w:lang w:val="lv-LV"/>
        </w:rPr>
      </w:pPr>
      <w:r w:rsidRPr="00E44F5D">
        <w:rPr>
          <w:rFonts w:cs="Arial"/>
          <w:lang w:val="lv-LV"/>
        </w:rPr>
        <w:t>Dabas aizsardzības pārvalde;</w:t>
      </w:r>
    </w:p>
    <w:p w14:paraId="4C37676D" w14:textId="77777777" w:rsidR="00DC0DC0" w:rsidRPr="00E44F5D" w:rsidRDefault="00DC0DC0" w:rsidP="005424C7">
      <w:pPr>
        <w:pStyle w:val="ListParagraph"/>
        <w:numPr>
          <w:ilvl w:val="2"/>
          <w:numId w:val="12"/>
        </w:numPr>
        <w:spacing w:after="0" w:line="240" w:lineRule="auto"/>
        <w:jc w:val="both"/>
        <w:rPr>
          <w:rFonts w:cs="Arial"/>
          <w:lang w:val="lv-LV"/>
        </w:rPr>
      </w:pPr>
      <w:r w:rsidRPr="00E44F5D">
        <w:rPr>
          <w:rFonts w:cs="Arial"/>
          <w:lang w:val="lv-LV"/>
        </w:rPr>
        <w:t>AS “Sadales tīkls”;</w:t>
      </w:r>
    </w:p>
    <w:p w14:paraId="04879F3C" w14:textId="77777777" w:rsidR="00DC0DC0" w:rsidRPr="00E44F5D" w:rsidRDefault="00DC0DC0" w:rsidP="005424C7">
      <w:pPr>
        <w:pStyle w:val="ListParagraph"/>
        <w:numPr>
          <w:ilvl w:val="2"/>
          <w:numId w:val="12"/>
        </w:numPr>
        <w:spacing w:after="0" w:line="240" w:lineRule="auto"/>
        <w:jc w:val="both"/>
        <w:rPr>
          <w:rFonts w:cs="Arial"/>
          <w:lang w:val="lv-LV"/>
        </w:rPr>
      </w:pPr>
      <w:r w:rsidRPr="00E44F5D">
        <w:rPr>
          <w:rFonts w:cs="Arial"/>
          <w:lang w:val="lv-LV"/>
        </w:rPr>
        <w:t xml:space="preserve">VAS Latvijas Valsts ceļi; </w:t>
      </w:r>
    </w:p>
    <w:p w14:paraId="61F48415" w14:textId="77777777" w:rsidR="00DC0DC0" w:rsidRPr="00E44F5D" w:rsidRDefault="00DC0DC0" w:rsidP="005424C7">
      <w:pPr>
        <w:pStyle w:val="ListParagraph"/>
        <w:numPr>
          <w:ilvl w:val="2"/>
          <w:numId w:val="12"/>
        </w:numPr>
        <w:spacing w:after="0" w:line="240" w:lineRule="auto"/>
        <w:jc w:val="both"/>
        <w:rPr>
          <w:rFonts w:cs="Arial"/>
          <w:lang w:val="lv-LV"/>
        </w:rPr>
      </w:pPr>
      <w:r w:rsidRPr="00E44F5D">
        <w:rPr>
          <w:rFonts w:cs="Arial"/>
          <w:lang w:val="lv-LV"/>
        </w:rPr>
        <w:t>AS Gaso</w:t>
      </w:r>
    </w:p>
    <w:p w14:paraId="7C7BF7CF" w14:textId="77777777" w:rsidR="00DC0DC0" w:rsidRPr="00E44F5D" w:rsidRDefault="00DC0DC0" w:rsidP="005424C7">
      <w:pPr>
        <w:pStyle w:val="Standard"/>
        <w:numPr>
          <w:ilvl w:val="2"/>
          <w:numId w:val="12"/>
        </w:numPr>
        <w:jc w:val="both"/>
        <w:rPr>
          <w:rFonts w:ascii="Arial" w:hAnsi="Arial" w:cs="Arial"/>
        </w:rPr>
      </w:pPr>
      <w:r w:rsidRPr="00E44F5D">
        <w:rPr>
          <w:rFonts w:ascii="Arial" w:hAnsi="Arial" w:cs="Arial"/>
        </w:rPr>
        <w:t>SIA “Tet</w:t>
      </w:r>
    </w:p>
    <w:p w14:paraId="3ADECCC4" w14:textId="77777777" w:rsidR="00DC0DC0" w:rsidRPr="00E44F5D" w:rsidRDefault="00DC0DC0" w:rsidP="005424C7">
      <w:pPr>
        <w:pStyle w:val="Standard"/>
        <w:numPr>
          <w:ilvl w:val="2"/>
          <w:numId w:val="12"/>
        </w:numPr>
        <w:jc w:val="both"/>
        <w:rPr>
          <w:rFonts w:ascii="Arial" w:hAnsi="Arial" w:cs="Arial"/>
        </w:rPr>
      </w:pPr>
      <w:r w:rsidRPr="00E44F5D">
        <w:rPr>
          <w:rFonts w:ascii="Arial" w:hAnsi="Arial" w:cs="Arial"/>
        </w:rPr>
        <w:t>SIA “Ikšķiles māja”</w:t>
      </w:r>
    </w:p>
    <w:p w14:paraId="10624BC1" w14:textId="77777777" w:rsidR="00DC0DC0" w:rsidRPr="00E44F5D" w:rsidRDefault="00DC0DC0" w:rsidP="005424C7">
      <w:pPr>
        <w:pStyle w:val="Standard"/>
        <w:numPr>
          <w:ilvl w:val="2"/>
          <w:numId w:val="12"/>
        </w:numPr>
        <w:jc w:val="both"/>
        <w:rPr>
          <w:rFonts w:ascii="Arial" w:hAnsi="Arial" w:cs="Arial"/>
        </w:rPr>
      </w:pPr>
      <w:r w:rsidRPr="00E44F5D">
        <w:rPr>
          <w:rFonts w:ascii="Arial" w:hAnsi="Arial" w:cs="Arial"/>
        </w:rPr>
        <w:lastRenderedPageBreak/>
        <w:t xml:space="preserve">VUGD Ogres daļa; </w:t>
      </w:r>
    </w:p>
    <w:p w14:paraId="2600E8B5" w14:textId="77777777" w:rsidR="00DC0DC0" w:rsidRPr="00E44F5D" w:rsidRDefault="00DC0DC0" w:rsidP="005424C7">
      <w:pPr>
        <w:pStyle w:val="Standard"/>
        <w:jc w:val="both"/>
        <w:rPr>
          <w:color w:val="FF0000"/>
        </w:rPr>
      </w:pPr>
    </w:p>
    <w:p w14:paraId="3F25809F" w14:textId="0BEC2712" w:rsidR="00DC0DC0" w:rsidRPr="00E44F5D" w:rsidRDefault="00DC0DC0" w:rsidP="005424C7">
      <w:pPr>
        <w:jc w:val="both"/>
        <w:rPr>
          <w:lang w:val="lv-LV"/>
        </w:rPr>
      </w:pPr>
      <w:r w:rsidRPr="00E44F5D">
        <w:rPr>
          <w:lang w:val="lv-LV"/>
        </w:rPr>
        <w:t>Lokālplānojuma izstrādē ir ievēroti minēto institūciju izsniegtie nosacījumi</w:t>
      </w:r>
    </w:p>
    <w:p w14:paraId="0D52DA2F" w14:textId="77777777" w:rsidR="003A5D6E" w:rsidRPr="00E44F5D" w:rsidRDefault="00117E42" w:rsidP="005424C7">
      <w:pPr>
        <w:pStyle w:val="Heading2"/>
        <w:jc w:val="both"/>
        <w:rPr>
          <w:lang w:val="lv-LV"/>
        </w:rPr>
      </w:pPr>
      <w:r w:rsidRPr="00E44F5D">
        <w:rPr>
          <w:lang w:val="lv-LV"/>
        </w:rPr>
        <w:t>5.1. Funkcionālais zonējums un zemes vienību struktūra</w:t>
      </w:r>
    </w:p>
    <w:p w14:paraId="3E88E3E3" w14:textId="0D9138DF" w:rsidR="003A5D6E" w:rsidRPr="00E44F5D" w:rsidRDefault="00117E42" w:rsidP="005424C7">
      <w:pPr>
        <w:jc w:val="both"/>
        <w:rPr>
          <w:lang w:val="lv-LV"/>
        </w:rPr>
      </w:pPr>
      <w:r w:rsidRPr="00E44F5D">
        <w:rPr>
          <w:lang w:val="lv-LV"/>
        </w:rPr>
        <w:t>Lokālplānojums paredz Mežu teritorijas (M1) daļā noteikt Savrupmāju apbūves teritoriju (DzS7), saglabājot ierobežotu apbūves intensitāti un nosakot minimālo jaunveidojamās savrupmāju apbūves zemes vienības platību 2400 m².</w:t>
      </w:r>
      <w:r w:rsidR="00DC0DC0" w:rsidRPr="00E44F5D">
        <w:rPr>
          <w:lang w:val="lv-LV"/>
        </w:rPr>
        <w:t>Lai precizētu dabas aizsardzības pasākumus, kā lokālplānojuma papilduzdevums risināta zeme vienības sadale.</w:t>
      </w:r>
      <w:r w:rsidRPr="00E44F5D">
        <w:rPr>
          <w:lang w:val="lv-LV"/>
        </w:rPr>
        <w:t xml:space="preserve"> Priekšlikumā paredzētas deviņas savrupmāju apbū</w:t>
      </w:r>
      <w:r w:rsidR="00A32931" w:rsidRPr="00E44F5D">
        <w:rPr>
          <w:lang w:val="lv-LV"/>
        </w:rPr>
        <w:t>vei izmantojamas zemes vienības. P</w:t>
      </w:r>
      <w:r w:rsidRPr="00E44F5D">
        <w:rPr>
          <w:lang w:val="lv-LV"/>
        </w:rPr>
        <w:t xml:space="preserve">rojektējamā transporta infrastruktūras zemes vienība </w:t>
      </w:r>
      <w:r w:rsidR="00A32931" w:rsidRPr="00E44F5D">
        <w:rPr>
          <w:lang w:val="lv-LV"/>
        </w:rPr>
        <w:t xml:space="preserve">(TR2) </w:t>
      </w:r>
      <w:r w:rsidRPr="00E44F5D">
        <w:rPr>
          <w:lang w:val="lv-LV"/>
        </w:rPr>
        <w:t>paredzēta ielas, servitūta savienojuma un inženiertīklu izbūvei.</w:t>
      </w:r>
    </w:p>
    <w:p w14:paraId="76A89D0E" w14:textId="4E7DF77C" w:rsidR="003A5D6E" w:rsidRPr="00E44F5D" w:rsidRDefault="00A32931" w:rsidP="005424C7">
      <w:pPr>
        <w:jc w:val="both"/>
        <w:rPr>
          <w:lang w:val="lv-LV"/>
        </w:rPr>
      </w:pPr>
      <w:r w:rsidRPr="00E44F5D">
        <w:rPr>
          <w:lang w:val="lv-LV"/>
        </w:rPr>
        <w:t>Jaunveidojamo savrupmājām paredzēto zemes vienību minimālā platība 2400 m² izvēlēta</w:t>
      </w:r>
      <w:r w:rsidR="00117E42" w:rsidRPr="00E44F5D">
        <w:rPr>
          <w:lang w:val="lv-LV"/>
        </w:rPr>
        <w:t xml:space="preserve"> kā līdzsvarots telpiskais risinājums</w:t>
      </w:r>
      <w:r w:rsidR="00F71D50" w:rsidRPr="00E44F5D">
        <w:rPr>
          <w:lang w:val="lv-LV"/>
        </w:rPr>
        <w:t>, kas balstīts Ikšķiles ainavu tematiskajā plānojumā un teritorijas plānojumā noteiktajai Daugavas ainavas teritorijai.</w:t>
      </w:r>
      <w:r w:rsidR="00117E42" w:rsidRPr="00E44F5D">
        <w:rPr>
          <w:lang w:val="lv-LV"/>
        </w:rPr>
        <w:t xml:space="preserve"> Tas ļauj vienā zemes vienībā izvietot vienu dzīvojamo ēku un vienu saimniecības ēku, nodrošināt normatīvos attālumus, lietusūdeņu infiltrāciju, inženierapgādi un saglabāt nozīmīgu brīvās zaļās teritorijas daļu. </w:t>
      </w:r>
    </w:p>
    <w:p w14:paraId="3D9E2416" w14:textId="77777777" w:rsidR="003A5D6E" w:rsidRPr="00E44F5D" w:rsidRDefault="00117E42" w:rsidP="005424C7">
      <w:pPr>
        <w:pStyle w:val="Heading2"/>
        <w:jc w:val="both"/>
        <w:rPr>
          <w:lang w:val="lv-LV"/>
        </w:rPr>
      </w:pPr>
      <w:r w:rsidRPr="00E44F5D">
        <w:rPr>
          <w:lang w:val="lv-LV"/>
        </w:rPr>
        <w:t>5.2. Apbūves un ainavas veidošanas nosacījumi</w:t>
      </w:r>
    </w:p>
    <w:p w14:paraId="76DB3F86" w14:textId="77777777" w:rsidR="003A5D6E" w:rsidRPr="00E44F5D" w:rsidRDefault="00117E42" w:rsidP="005424C7">
      <w:pPr>
        <w:pStyle w:val="ListBullet"/>
        <w:spacing w:after="80"/>
        <w:ind w:left="397" w:hanging="198"/>
        <w:jc w:val="both"/>
        <w:rPr>
          <w:lang w:val="lv-LV"/>
        </w:rPr>
      </w:pPr>
      <w:r w:rsidRPr="00E44F5D">
        <w:rPr>
          <w:lang w:val="lv-LV"/>
        </w:rPr>
        <w:t>vienā jaunveidojamā zemes vienībā pieļaujama viena dzīvojamā ēka un viena saimniecības ēka, papildus – mazēkas atbilstoši normatīvajiem aktiem;</w:t>
      </w:r>
    </w:p>
    <w:p w14:paraId="5E03853F" w14:textId="77777777" w:rsidR="006E3665" w:rsidRPr="00E44F5D" w:rsidRDefault="006E3665" w:rsidP="006E3665">
      <w:pPr>
        <w:pStyle w:val="ListBullet"/>
        <w:numPr>
          <w:ilvl w:val="0"/>
          <w:numId w:val="0"/>
        </w:numPr>
        <w:spacing w:after="80"/>
        <w:ind w:left="397"/>
        <w:jc w:val="both"/>
        <w:rPr>
          <w:lang w:val="lv-LV"/>
        </w:rPr>
      </w:pPr>
    </w:p>
    <w:p w14:paraId="5420E839" w14:textId="7B648C70" w:rsidR="003A5D6E" w:rsidRPr="00E44F5D" w:rsidRDefault="00117E42" w:rsidP="005424C7">
      <w:pPr>
        <w:pStyle w:val="ListBullet"/>
        <w:spacing w:after="80"/>
        <w:ind w:left="397" w:hanging="198"/>
        <w:jc w:val="both"/>
        <w:rPr>
          <w:lang w:val="lv-LV"/>
        </w:rPr>
      </w:pPr>
      <w:r w:rsidRPr="00E44F5D">
        <w:rPr>
          <w:lang w:val="lv-LV"/>
        </w:rPr>
        <w:t xml:space="preserve">gar Kārklu ielu </w:t>
      </w:r>
      <w:r w:rsidR="001F6AE7" w:rsidRPr="00E44F5D">
        <w:rPr>
          <w:lang w:val="lv-LV"/>
        </w:rPr>
        <w:t>noteikta 12</w:t>
      </w:r>
      <w:r w:rsidR="00DB749E" w:rsidRPr="00E44F5D">
        <w:rPr>
          <w:lang w:val="lv-LV"/>
        </w:rPr>
        <w:t xml:space="preserve"> m būvlaide, gar</w:t>
      </w:r>
      <w:r w:rsidRPr="00E44F5D">
        <w:rPr>
          <w:lang w:val="lv-LV"/>
        </w:rPr>
        <w:t xml:space="preserve"> projektējamo ielu </w:t>
      </w:r>
      <w:r w:rsidR="00DB749E" w:rsidRPr="00E44F5D">
        <w:rPr>
          <w:lang w:val="lv-LV"/>
        </w:rPr>
        <w:t>-</w:t>
      </w:r>
      <w:r w:rsidRPr="00E44F5D">
        <w:rPr>
          <w:lang w:val="lv-LV"/>
        </w:rPr>
        <w:t xml:space="preserve"> 6 m būvlaide; dzīvojamo ēku būvniecība uz kaimiņu zemes vienību robežas nav pieļaujama;</w:t>
      </w:r>
    </w:p>
    <w:p w14:paraId="0D79A5F5" w14:textId="780A496D" w:rsidR="003A5D6E" w:rsidRPr="00E44F5D" w:rsidRDefault="00117E42" w:rsidP="005424C7">
      <w:pPr>
        <w:pStyle w:val="ListBullet"/>
        <w:spacing w:after="80"/>
        <w:ind w:left="397" w:hanging="198"/>
        <w:jc w:val="both"/>
        <w:rPr>
          <w:lang w:val="lv-LV"/>
        </w:rPr>
      </w:pPr>
      <w:r w:rsidRPr="00E44F5D">
        <w:rPr>
          <w:lang w:val="lv-LV"/>
        </w:rPr>
        <w:t>pirms būvniecības veicama atmežošana</w:t>
      </w:r>
      <w:r w:rsidR="00DB749E" w:rsidRPr="00E44F5D">
        <w:rPr>
          <w:lang w:val="lv-LV"/>
        </w:rPr>
        <w:t>, koku ciršana pieļaujama</w:t>
      </w:r>
      <w:r w:rsidRPr="00E44F5D">
        <w:rPr>
          <w:lang w:val="lv-LV"/>
        </w:rPr>
        <w:t xml:space="preserve"> tikai būvniecībai nepieciešamajā apjomā; kailcirte nav pieļaujama;</w:t>
      </w:r>
    </w:p>
    <w:p w14:paraId="0EE053EA" w14:textId="1F21B3F2" w:rsidR="003A5D6E" w:rsidRPr="00E44F5D" w:rsidRDefault="00117E42" w:rsidP="005424C7">
      <w:pPr>
        <w:pStyle w:val="ListBullet"/>
        <w:spacing w:after="80"/>
        <w:ind w:left="397" w:hanging="198"/>
        <w:jc w:val="both"/>
        <w:rPr>
          <w:lang w:val="lv-LV"/>
        </w:rPr>
      </w:pPr>
      <w:r w:rsidRPr="00E44F5D">
        <w:rPr>
          <w:lang w:val="lv-LV"/>
        </w:rPr>
        <w:t xml:space="preserve">prioritāri saglabājamas veselīgas priedes, koki gar Kārklu ielu un </w:t>
      </w:r>
      <w:r w:rsidR="00DB749E" w:rsidRPr="00E44F5D">
        <w:rPr>
          <w:lang w:val="lv-LV"/>
        </w:rPr>
        <w:t>z</w:t>
      </w:r>
      <w:r w:rsidRPr="00E44F5D">
        <w:rPr>
          <w:lang w:val="lv-LV"/>
        </w:rPr>
        <w:t>emes vienības dienvidu un dienvidaustrumu malu;</w:t>
      </w:r>
    </w:p>
    <w:p w14:paraId="4EFFFC6B" w14:textId="77777777" w:rsidR="003A5D6E" w:rsidRPr="00E44F5D" w:rsidRDefault="00117E42" w:rsidP="005424C7">
      <w:pPr>
        <w:pStyle w:val="ListBullet"/>
        <w:spacing w:after="80"/>
        <w:ind w:left="397" w:hanging="198"/>
        <w:jc w:val="both"/>
        <w:rPr>
          <w:lang w:val="lv-LV"/>
        </w:rPr>
      </w:pPr>
      <w:r w:rsidRPr="00E44F5D">
        <w:rPr>
          <w:lang w:val="lv-LV"/>
        </w:rPr>
        <w:t>būvprojektā jāuzrāda saglabājamie koki un to sakņu aizsardzības zonas, kā arī būvdarbu laikā piemērojamie aizsardzības pasākumi;</w:t>
      </w:r>
    </w:p>
    <w:p w14:paraId="4D83687E" w14:textId="77777777" w:rsidR="003A5D6E" w:rsidRPr="00E44F5D" w:rsidRDefault="00117E42" w:rsidP="005424C7">
      <w:pPr>
        <w:pStyle w:val="ListBullet"/>
        <w:spacing w:after="80"/>
        <w:ind w:left="397" w:hanging="198"/>
        <w:jc w:val="both"/>
        <w:rPr>
          <w:lang w:val="lv-LV"/>
        </w:rPr>
      </w:pPr>
      <w:r w:rsidRPr="00E44F5D">
        <w:rPr>
          <w:lang w:val="lv-LV"/>
        </w:rPr>
        <w:t>žogiem jābūt caurredzamiem, lai mazinātu ainavas vizuālu sadrumstalotību un saglabātu zaļās telpas nepārtrauktību.</w:t>
      </w:r>
    </w:p>
    <w:p w14:paraId="454C7886" w14:textId="77777777" w:rsidR="003A5D6E" w:rsidRPr="00E44F5D" w:rsidRDefault="00117E42" w:rsidP="005424C7">
      <w:pPr>
        <w:pStyle w:val="Heading2"/>
        <w:jc w:val="both"/>
        <w:rPr>
          <w:lang w:val="lv-LV"/>
        </w:rPr>
      </w:pPr>
      <w:r w:rsidRPr="00E44F5D">
        <w:rPr>
          <w:lang w:val="lv-LV"/>
        </w:rPr>
        <w:t>5.3. Transporta, gājēju un velosatiksmes risinājumi</w:t>
      </w:r>
    </w:p>
    <w:p w14:paraId="21B882D9" w14:textId="48ED9FC1" w:rsidR="003A5D6E" w:rsidRPr="00E44F5D" w:rsidRDefault="00117E42" w:rsidP="005424C7">
      <w:pPr>
        <w:jc w:val="both"/>
        <w:rPr>
          <w:lang w:val="lv-LV"/>
        </w:rPr>
      </w:pPr>
      <w:r w:rsidRPr="00E44F5D">
        <w:rPr>
          <w:lang w:val="lv-LV"/>
        </w:rPr>
        <w:t>Piekļuve jaunveidojamām zemes vienībām paredzēta no projektējamā</w:t>
      </w:r>
      <w:r w:rsidR="00DB749E" w:rsidRPr="00E44F5D">
        <w:rPr>
          <w:lang w:val="lv-LV"/>
        </w:rPr>
        <w:t>s</w:t>
      </w:r>
      <w:r w:rsidR="00A32931" w:rsidRPr="00E44F5D">
        <w:rPr>
          <w:lang w:val="lv-LV"/>
        </w:rPr>
        <w:t xml:space="preserve"> E kategorijas </w:t>
      </w:r>
      <w:r w:rsidRPr="00E44F5D">
        <w:rPr>
          <w:lang w:val="lv-LV"/>
        </w:rPr>
        <w:t xml:space="preserve"> iel</w:t>
      </w:r>
      <w:r w:rsidR="00DB749E" w:rsidRPr="00E44F5D">
        <w:rPr>
          <w:lang w:val="lv-LV"/>
        </w:rPr>
        <w:t>as</w:t>
      </w:r>
      <w:r w:rsidRPr="00E44F5D">
        <w:rPr>
          <w:lang w:val="lv-LV"/>
        </w:rPr>
        <w:t xml:space="preserve"> ar diviem pieslēgumiem Kārklu ielai, izvairotie</w:t>
      </w:r>
      <w:r w:rsidR="00487D00" w:rsidRPr="00E44F5D">
        <w:rPr>
          <w:lang w:val="lv-LV"/>
        </w:rPr>
        <w:t>s no strupceļa. Ielas teritorija</w:t>
      </w:r>
      <w:r w:rsidRPr="00E44F5D">
        <w:rPr>
          <w:lang w:val="lv-LV"/>
        </w:rPr>
        <w:t xml:space="preserve"> projektējama kā zemas </w:t>
      </w:r>
      <w:r w:rsidR="00DB749E" w:rsidRPr="00E44F5D">
        <w:rPr>
          <w:lang w:val="lv-LV"/>
        </w:rPr>
        <w:t xml:space="preserve">transporta </w:t>
      </w:r>
      <w:r w:rsidRPr="00E44F5D">
        <w:rPr>
          <w:lang w:val="lv-LV"/>
        </w:rPr>
        <w:t>intensitātes dzīvojamā</w:t>
      </w:r>
      <w:r w:rsidR="00DB749E" w:rsidRPr="00E44F5D">
        <w:rPr>
          <w:lang w:val="lv-LV"/>
        </w:rPr>
        <w:t xml:space="preserve"> iela</w:t>
      </w:r>
      <w:r w:rsidRPr="00E44F5D">
        <w:rPr>
          <w:lang w:val="lv-LV"/>
        </w:rPr>
        <w:t xml:space="preserve"> ar satiksmes mierināšanas pasākumiem, apgaismojumu un lietusūdeņu ievalkām.</w:t>
      </w:r>
    </w:p>
    <w:p w14:paraId="3E809453" w14:textId="7F937EAB" w:rsidR="003A5D6E" w:rsidRPr="00E44F5D" w:rsidRDefault="00117E42" w:rsidP="005424C7">
      <w:pPr>
        <w:jc w:val="both"/>
        <w:rPr>
          <w:lang w:val="lv-LV"/>
        </w:rPr>
      </w:pPr>
      <w:r w:rsidRPr="00E44F5D">
        <w:rPr>
          <w:lang w:val="lv-LV"/>
        </w:rPr>
        <w:t>Ņemot vērā tikai deviņu dzīvojamo zemes vienību radīto zemo satiksmes intensitāti, gājēju un velosipēdistu kustība projektējamās ielas robežās organizējama koplietošanas satiksmes telpā, samazinot atļauto kustības ātrumu un priekšroku dodot mazāk aizsargātiem satiksmes dalībniekiem. Savienojums ar Kārklu ielu nodrošina sasaisti ar</w:t>
      </w:r>
      <w:r w:rsidR="002A167C" w:rsidRPr="00E44F5D">
        <w:rPr>
          <w:lang w:val="lv-LV"/>
        </w:rPr>
        <w:t xml:space="preserve"> apkārtnes ielu tīklu. Atsevišķ</w:t>
      </w:r>
      <w:r w:rsidR="00A32931" w:rsidRPr="00E44F5D">
        <w:rPr>
          <w:lang w:val="lv-LV"/>
        </w:rPr>
        <w:t>s</w:t>
      </w:r>
      <w:r w:rsidRPr="00E44F5D">
        <w:rPr>
          <w:lang w:val="lv-LV"/>
        </w:rPr>
        <w:t xml:space="preserve"> veloceļ</w:t>
      </w:r>
      <w:r w:rsidR="00F374F1" w:rsidRPr="00E44F5D">
        <w:rPr>
          <w:lang w:val="lv-LV"/>
        </w:rPr>
        <w:t>š</w:t>
      </w:r>
      <w:r w:rsidRPr="00E44F5D">
        <w:rPr>
          <w:lang w:val="lv-LV"/>
        </w:rPr>
        <w:t xml:space="preserve"> </w:t>
      </w:r>
      <w:r w:rsidR="00F374F1" w:rsidRPr="00E44F5D">
        <w:rPr>
          <w:lang w:val="lv-LV"/>
        </w:rPr>
        <w:t xml:space="preserve">un gājēju celiņš </w:t>
      </w:r>
      <w:r w:rsidRPr="00E44F5D">
        <w:rPr>
          <w:lang w:val="lv-LV"/>
        </w:rPr>
        <w:t xml:space="preserve"> </w:t>
      </w:r>
      <w:r w:rsidR="00F374F1" w:rsidRPr="00E44F5D">
        <w:rPr>
          <w:lang w:val="lv-LV"/>
        </w:rPr>
        <w:t xml:space="preserve">šajā pilsētas daļā nav izbūvēti, līdz ar to nav pamata tādu izbūvei  </w:t>
      </w:r>
      <w:r w:rsidRPr="00E44F5D">
        <w:rPr>
          <w:lang w:val="lv-LV"/>
        </w:rPr>
        <w:t>lokālplānojuma teritorijā</w:t>
      </w:r>
      <w:r w:rsidR="00F374F1" w:rsidRPr="00E44F5D">
        <w:rPr>
          <w:lang w:val="lv-LV"/>
        </w:rPr>
        <w:t xml:space="preserve">. </w:t>
      </w:r>
    </w:p>
    <w:p w14:paraId="65C717A8" w14:textId="77777777" w:rsidR="003A5D6E" w:rsidRPr="00E44F5D" w:rsidRDefault="00117E42" w:rsidP="005424C7">
      <w:pPr>
        <w:pStyle w:val="Heading2"/>
        <w:jc w:val="both"/>
        <w:rPr>
          <w:lang w:val="lv-LV"/>
        </w:rPr>
      </w:pPr>
      <w:r w:rsidRPr="00E44F5D">
        <w:rPr>
          <w:lang w:val="lv-LV"/>
        </w:rPr>
        <w:t>5.4. Ceļa servitūta trases pārkārtošana</w:t>
      </w:r>
    </w:p>
    <w:p w14:paraId="21E36A44" w14:textId="08ACC2C8" w:rsidR="003A5D6E" w:rsidRPr="00E44F5D" w:rsidRDefault="00117E42" w:rsidP="005424C7">
      <w:pPr>
        <w:jc w:val="both"/>
        <w:rPr>
          <w:lang w:val="lv-LV"/>
        </w:rPr>
      </w:pPr>
      <w:r w:rsidRPr="00E44F5D">
        <w:rPr>
          <w:lang w:val="lv-LV"/>
        </w:rPr>
        <w:t xml:space="preserve">Esošais ceļa servitūts </w:t>
      </w:r>
      <w:r w:rsidR="00F71D50" w:rsidRPr="00E44F5D">
        <w:rPr>
          <w:lang w:val="lv-LV"/>
        </w:rPr>
        <w:t xml:space="preserve">(gājēju taka) </w:t>
      </w:r>
      <w:r w:rsidRPr="00E44F5D">
        <w:rPr>
          <w:lang w:val="lv-LV"/>
        </w:rPr>
        <w:t>netiek likvi</w:t>
      </w:r>
      <w:r w:rsidR="002A167C" w:rsidRPr="00E44F5D">
        <w:rPr>
          <w:lang w:val="lv-LV"/>
        </w:rPr>
        <w:t>dēts. Lokālplānojum</w:t>
      </w:r>
      <w:r w:rsidRPr="00E44F5D">
        <w:rPr>
          <w:lang w:val="lv-LV"/>
        </w:rPr>
        <w:t xml:space="preserve">ā paredzēts saglabāt nepārtrauktu savienojumu starp Kārklu ielu un esošo servitūta trasi </w:t>
      </w:r>
      <w:r w:rsidR="002A167C" w:rsidRPr="00E44F5D">
        <w:rPr>
          <w:lang w:val="lv-LV"/>
        </w:rPr>
        <w:t>z</w:t>
      </w:r>
      <w:r w:rsidRPr="00E44F5D">
        <w:rPr>
          <w:lang w:val="lv-LV"/>
        </w:rPr>
        <w:t>emes vienības ziemeļu daļā, bet mainīt tā novietojumu, savietojot lielāko trases daļu ar projektējamo ielu un ziemeļu daļā izveidojot jaunu savienojošo posmu.</w:t>
      </w:r>
    </w:p>
    <w:p w14:paraId="2C706B33" w14:textId="77777777" w:rsidR="003A5D6E" w:rsidRPr="00E44F5D" w:rsidRDefault="00117E42" w:rsidP="005424C7">
      <w:pPr>
        <w:jc w:val="both"/>
        <w:rPr>
          <w:lang w:val="lv-LV"/>
        </w:rPr>
      </w:pPr>
      <w:r w:rsidRPr="00E44F5D">
        <w:rPr>
          <w:lang w:val="lv-LV"/>
        </w:rPr>
        <w:t xml:space="preserve">Esošās diagonālās trases saglabāšana sadalītu 2,5615 ha zemes vienību vairākās neregulārās un grūti izmantojamās daļās, palielinātu ielas un inženiertīklu kopgarumu un radītu nevajadzīgu meža </w:t>
      </w:r>
      <w:r w:rsidRPr="00E44F5D">
        <w:rPr>
          <w:lang w:val="lv-LV"/>
        </w:rPr>
        <w:lastRenderedPageBreak/>
        <w:t>zemsedzes fragmentāciju. Piedāvātā trase koncentrē transporta infrastruktūru vienā koridorā, samazina savstarpēji pārklājošos aprobežojumus un ļauj racionāli izmantot pārējo teritoriju.</w:t>
      </w:r>
    </w:p>
    <w:p w14:paraId="6FCD5BB7" w14:textId="77777777" w:rsidR="003A5D6E" w:rsidRPr="00E44F5D" w:rsidRDefault="00117E42" w:rsidP="005424C7">
      <w:pPr>
        <w:keepLines/>
        <w:shd w:val="clear" w:color="auto" w:fill="EAF1F8"/>
        <w:spacing w:before="80" w:after="140"/>
        <w:ind w:left="283" w:right="170"/>
        <w:jc w:val="both"/>
        <w:rPr>
          <w:i/>
          <w:iCs/>
          <w:lang w:val="lv-LV"/>
        </w:rPr>
      </w:pPr>
      <w:r w:rsidRPr="00E44F5D">
        <w:rPr>
          <w:b/>
          <w:i/>
          <w:iCs/>
          <w:sz w:val="19"/>
          <w:lang w:val="lv-LV"/>
        </w:rPr>
        <w:t xml:space="preserve">Servitūta tiesiskais ietvars. </w:t>
      </w:r>
      <w:r w:rsidRPr="00E44F5D">
        <w:rPr>
          <w:i/>
          <w:iCs/>
          <w:sz w:val="19"/>
          <w:lang w:val="lv-LV"/>
        </w:rPr>
        <w:t>Civillikuma 1139. pants prasa servitūtu izlietot taisnprātīgi, pēc iespējas saudzējot otra īpašuma tiesību; 1147. pants aizliedz to izlietot pāri valdošā īpašuma labumam un vajadzībai; 1150. pants pieļauj noteikt servitūta izlietošanai konkrētu kalpojošā īpašuma daļu, ja tas netraucē servitūta izlietotāju; savukārt 1159. pants uzsver viena noteikta ceļa un saudzīgas izlietošanas principu. Tomēr zemesgrāmatā nostiprinātas servitūta trases pārcelšanai nepieciešama valdošo nekustamo īpašumu īpašnieku piekrišana un atbilstoši nostiprinājuma lūgumi vai, strīda gadījumā, tiesas nolēmums. Lokālplānojums pats par sevi privāttiesisko servitūtu nepārvieto un neizbeidz.</w:t>
      </w:r>
    </w:p>
    <w:p w14:paraId="344473AB" w14:textId="286B8398" w:rsidR="003A5D6E" w:rsidRPr="00E44F5D" w:rsidRDefault="00A85E9D" w:rsidP="005424C7">
      <w:pPr>
        <w:jc w:val="both"/>
        <w:rPr>
          <w:lang w:val="lv-LV"/>
        </w:rPr>
      </w:pPr>
      <w:r w:rsidRPr="00E44F5D">
        <w:rPr>
          <w:lang w:val="lv-LV"/>
        </w:rPr>
        <w:t>L</w:t>
      </w:r>
      <w:r w:rsidR="00117E42" w:rsidRPr="00E44F5D">
        <w:rPr>
          <w:lang w:val="lv-LV"/>
        </w:rPr>
        <w:t>okālplānojum</w:t>
      </w:r>
      <w:r w:rsidRPr="00E44F5D">
        <w:rPr>
          <w:lang w:val="lv-LV"/>
        </w:rPr>
        <w:t>s</w:t>
      </w:r>
      <w:r w:rsidR="00117E42" w:rsidRPr="00E44F5D">
        <w:rPr>
          <w:lang w:val="lv-LV"/>
        </w:rPr>
        <w:t xml:space="preserve"> ir īstenojams tikai pēc </w:t>
      </w:r>
      <w:r w:rsidRPr="00E44F5D">
        <w:rPr>
          <w:lang w:val="lv-LV"/>
        </w:rPr>
        <w:t>VARAM apstiprinājuma saņemšanas par tā īstenošanu. Zemes vienības sadale atbilstoši lokālplānojumā rekomendētajai realizējama pēc</w:t>
      </w:r>
      <w:r w:rsidR="00117E42" w:rsidRPr="00E44F5D">
        <w:rPr>
          <w:lang w:val="lv-LV"/>
        </w:rPr>
        <w:t xml:space="preserve"> servitūta </w:t>
      </w:r>
      <w:r w:rsidRPr="00E44F5D">
        <w:rPr>
          <w:lang w:val="lv-LV"/>
        </w:rPr>
        <w:t>jaunās trases nostiprināšanas</w:t>
      </w:r>
      <w:r w:rsidR="00117E42" w:rsidRPr="00E44F5D">
        <w:rPr>
          <w:lang w:val="lv-LV"/>
        </w:rPr>
        <w:t xml:space="preserve"> zemesgrāmatā</w:t>
      </w:r>
      <w:r w:rsidRPr="00E44F5D">
        <w:rPr>
          <w:lang w:val="lv-LV"/>
        </w:rPr>
        <w:t>.</w:t>
      </w:r>
    </w:p>
    <w:p w14:paraId="41162816" w14:textId="77777777" w:rsidR="003A5D6E" w:rsidRPr="00E44F5D" w:rsidRDefault="00117E42" w:rsidP="005424C7">
      <w:pPr>
        <w:pStyle w:val="Heading2"/>
        <w:jc w:val="both"/>
        <w:rPr>
          <w:lang w:val="lv-LV"/>
        </w:rPr>
      </w:pPr>
      <w:r w:rsidRPr="00E44F5D">
        <w:rPr>
          <w:lang w:val="lv-LV"/>
        </w:rPr>
        <w:t>5.5. Ūdensapgāde un kanalizācija</w:t>
      </w:r>
    </w:p>
    <w:p w14:paraId="1AD17B9C" w14:textId="77777777" w:rsidR="00F374F1" w:rsidRPr="00E44F5D" w:rsidRDefault="00117E42" w:rsidP="005424C7">
      <w:pPr>
        <w:jc w:val="both"/>
        <w:rPr>
          <w:lang w:val="lv-LV"/>
        </w:rPr>
      </w:pPr>
      <w:r w:rsidRPr="00E44F5D">
        <w:rPr>
          <w:lang w:val="lv-LV"/>
        </w:rPr>
        <w:t xml:space="preserve">Centralizētais kanalizācijas tīkls atrodas Kārklu ielā pie lokālplānojuma teritorijas, un jaunā apbūve pieslēdzama centralizētajai kanalizācijas sistēmai. </w:t>
      </w:r>
    </w:p>
    <w:p w14:paraId="0A0C99FB" w14:textId="53706B4E" w:rsidR="003A5D6E" w:rsidRPr="00E44F5D" w:rsidRDefault="00117E42" w:rsidP="005424C7">
      <w:pPr>
        <w:jc w:val="both"/>
        <w:rPr>
          <w:lang w:val="lv-LV"/>
        </w:rPr>
      </w:pPr>
      <w:r w:rsidRPr="00E44F5D">
        <w:rPr>
          <w:lang w:val="lv-LV"/>
        </w:rPr>
        <w:t>Tuvākais tehniski iespējamais centralizētā ūdensvada pieslēgums atbilstoši SIA “Ikšķiles māja” nosacījumiem atrodas aptuveni 180–210 m attālumā.</w:t>
      </w:r>
    </w:p>
    <w:p w14:paraId="481BA34B" w14:textId="77777777" w:rsidR="006E3665" w:rsidRPr="00E44F5D" w:rsidRDefault="00117E42" w:rsidP="005424C7">
      <w:pPr>
        <w:jc w:val="both"/>
        <w:rPr>
          <w:lang w:val="lv-LV"/>
        </w:rPr>
      </w:pPr>
      <w:r w:rsidRPr="00E44F5D">
        <w:rPr>
          <w:lang w:val="lv-LV"/>
        </w:rPr>
        <w:t xml:space="preserve">Līdz centralizētā ūdensvada izbūvei pieļaujama </w:t>
      </w:r>
      <w:r w:rsidR="002A167C" w:rsidRPr="00E44F5D">
        <w:rPr>
          <w:lang w:val="lv-LV"/>
        </w:rPr>
        <w:t>vietējā ūdensapgāde</w:t>
      </w:r>
      <w:r w:rsidRPr="00E44F5D">
        <w:rPr>
          <w:lang w:val="lv-LV"/>
        </w:rPr>
        <w:t xml:space="preserve">, risinājums atbilst dzeramā ūdens kvalitātes un vides aizsardzības prasībām un tiek saglabāta tehniska iespēja pēc </w:t>
      </w:r>
    </w:p>
    <w:p w14:paraId="2907EADF" w14:textId="77777777" w:rsidR="006E3665" w:rsidRPr="00E44F5D" w:rsidRDefault="006E3665" w:rsidP="005424C7">
      <w:pPr>
        <w:jc w:val="both"/>
        <w:rPr>
          <w:lang w:val="lv-LV"/>
        </w:rPr>
      </w:pPr>
    </w:p>
    <w:p w14:paraId="207BD853" w14:textId="6754532E" w:rsidR="003A5D6E" w:rsidRPr="00E44F5D" w:rsidRDefault="00117E42" w:rsidP="005424C7">
      <w:pPr>
        <w:jc w:val="both"/>
        <w:rPr>
          <w:lang w:val="lv-LV"/>
        </w:rPr>
      </w:pPr>
      <w:r w:rsidRPr="00E44F5D">
        <w:rPr>
          <w:lang w:val="lv-LV"/>
        </w:rPr>
        <w:t>centralizētās sistēmas izbūves tai obligāti pieslēgties. Pēc centralizētā ūdensvada izbūves projektējamā ielā jaunā apbūve pieslēdzama centralizētajai sistēmai.</w:t>
      </w:r>
    </w:p>
    <w:p w14:paraId="4A26AD16" w14:textId="77777777" w:rsidR="003A5D6E" w:rsidRPr="00E44F5D" w:rsidRDefault="00117E42" w:rsidP="005424C7">
      <w:pPr>
        <w:keepLines/>
        <w:shd w:val="clear" w:color="auto" w:fill="EAF1F8"/>
        <w:spacing w:before="80" w:after="140"/>
        <w:ind w:left="283" w:right="170"/>
        <w:jc w:val="both"/>
        <w:rPr>
          <w:i/>
          <w:iCs/>
          <w:lang w:val="lv-LV"/>
        </w:rPr>
      </w:pPr>
      <w:r w:rsidRPr="00E44F5D">
        <w:rPr>
          <w:b/>
          <w:i/>
          <w:iCs/>
          <w:sz w:val="19"/>
          <w:lang w:val="lv-LV"/>
        </w:rPr>
        <w:t xml:space="preserve">MK noteikumu Nr. 240 piemērošana. </w:t>
      </w:r>
      <w:r w:rsidRPr="00E44F5D">
        <w:rPr>
          <w:i/>
          <w:iCs/>
          <w:sz w:val="19"/>
          <w:lang w:val="lv-LV"/>
        </w:rPr>
        <w:t>Noteikumu 148. punkts prasa jaunas apbūves teritorijā izvērtēt vides un cilvēku veselības riskus un centralizēto risinājumu tehniski ekonomisko pamatotību. 150. punkts paredz obligātu centralizētu ūdensapgādi un kanalizāciju savrupmāju apbūves teritorijā tad, ja pilsētā vai ciemā attiecīgā teritorija noteikta kā teritorija ar īpašiem noteikumiem centralizēto sistēmu ierīkošanai. 151. punkts pieļauj vietējo ūdensapgādi un decentralizētu kanalizāciju kā pagaidu risinājumu līdz centralizēto tīklu izbūvei, paredzot turpmāku pieslēgšanos. Kaimiņu iesniegumā 150. punkts citēts atrauti no 149. un 151. punkta un tādēļ nedod pamatu kategoriskam secinājumam, ka jebkurā savrupmāju zonā nekavējoties obligāti izbūvējami abi centralizētie tīkli.</w:t>
      </w:r>
    </w:p>
    <w:p w14:paraId="48CB0307" w14:textId="77777777" w:rsidR="003A5D6E" w:rsidRPr="00E44F5D" w:rsidRDefault="00117E42" w:rsidP="005424C7">
      <w:pPr>
        <w:pStyle w:val="Heading2"/>
        <w:jc w:val="both"/>
        <w:rPr>
          <w:lang w:val="lv-LV"/>
        </w:rPr>
      </w:pPr>
      <w:r w:rsidRPr="00E44F5D">
        <w:rPr>
          <w:lang w:val="lv-LV"/>
        </w:rPr>
        <w:t>5.6. Lietusūdeņu apsaimniekošana</w:t>
      </w:r>
    </w:p>
    <w:p w14:paraId="2F3FFBCF" w14:textId="77777777" w:rsidR="003A5D6E" w:rsidRPr="00E44F5D" w:rsidRDefault="00117E42" w:rsidP="005424C7">
      <w:pPr>
        <w:jc w:val="both"/>
        <w:rPr>
          <w:lang w:val="lv-LV"/>
        </w:rPr>
      </w:pPr>
      <w:r w:rsidRPr="00E44F5D">
        <w:rPr>
          <w:lang w:val="lv-LV"/>
        </w:rPr>
        <w:t>Tā kā šajā pilsētas daļā nav centralizētas lietusūdeņu kanalizācijas, projektējamās ielas malās paredzamas apzaļumotas ievalkas un citi ilgtspējīgi lietusūdeņu apsaimniekošanas risinājumi. Katrā apbūves zemes vienībā lietusūdeņi jāuzkrāj vai jāinfiltrē tās robežās, nepieļaujot koncentrētu noteci uz kaimiņu īpašumiem.</w:t>
      </w:r>
    </w:p>
    <w:p w14:paraId="14E0047C" w14:textId="7CA93D4D" w:rsidR="00A85E9D" w:rsidRPr="00E44F5D" w:rsidRDefault="00A85E9D" w:rsidP="005424C7">
      <w:pPr>
        <w:jc w:val="both"/>
        <w:rPr>
          <w:lang w:val="lv-LV"/>
        </w:rPr>
      </w:pPr>
      <w:r w:rsidRPr="00E44F5D">
        <w:rPr>
          <w:lang w:val="lv-LV"/>
        </w:rPr>
        <w:t>Zemsedzes un dominējošo kokaugu tips  norāda uz smilšainu augsni, kas viegli uzsūc lietusūdeni.</w:t>
      </w:r>
    </w:p>
    <w:p w14:paraId="177B291E" w14:textId="77777777" w:rsidR="003A5D6E" w:rsidRPr="00E44F5D" w:rsidRDefault="00117E42" w:rsidP="005424C7">
      <w:pPr>
        <w:pStyle w:val="Heading2"/>
        <w:jc w:val="both"/>
        <w:rPr>
          <w:lang w:val="lv-LV"/>
        </w:rPr>
      </w:pPr>
      <w:r w:rsidRPr="00E44F5D">
        <w:rPr>
          <w:lang w:val="lv-LV"/>
        </w:rPr>
        <w:t>5.7. Ugunsdrošība</w:t>
      </w:r>
    </w:p>
    <w:p w14:paraId="5DDDDE5D" w14:textId="77777777" w:rsidR="00A32931" w:rsidRPr="00E44F5D" w:rsidRDefault="00117E42" w:rsidP="005424C7">
      <w:pPr>
        <w:jc w:val="both"/>
        <w:rPr>
          <w:lang w:val="lv-LV"/>
        </w:rPr>
      </w:pPr>
      <w:r w:rsidRPr="00E44F5D">
        <w:rPr>
          <w:lang w:val="lv-LV"/>
        </w:rPr>
        <w:t xml:space="preserve">Ēku izvietojumā ievērojami normatīvie ugunsdrošības attālumi. </w:t>
      </w:r>
    </w:p>
    <w:p w14:paraId="133057DF" w14:textId="6DBAF729" w:rsidR="00A32931" w:rsidRPr="00E44F5D" w:rsidRDefault="00A32931" w:rsidP="005424C7">
      <w:pPr>
        <w:pStyle w:val="BodyText"/>
        <w:spacing w:after="0" w:line="100" w:lineRule="atLeast"/>
        <w:jc w:val="both"/>
        <w:rPr>
          <w:lang w:val="lv-LV"/>
        </w:rPr>
      </w:pPr>
      <w:r w:rsidRPr="00E44F5D">
        <w:rPr>
          <w:lang w:val="lv-LV"/>
        </w:rPr>
        <w:t>Ēkas zemes gabalos izbūvējamas ne tuvāk kā 4 m no zemes gabalu sānu un aizmugurējām robežām, bet  U3 ugunsnoturības ēkas- ne tuvāk kā 5 m no šīm robežām. Ēku savstarpējais attālums , atkarībā no ugunsnoturības pakāpes- 6-10 m (skat.LBN 201-15, 7.tabulu)</w:t>
      </w:r>
    </w:p>
    <w:p w14:paraId="57A4B7FE" w14:textId="2E09F5A4" w:rsidR="00126C45" w:rsidRPr="00E44F5D" w:rsidRDefault="00117E42" w:rsidP="005424C7">
      <w:pPr>
        <w:spacing w:line="100" w:lineRule="atLeast"/>
        <w:ind w:firstLine="567"/>
        <w:jc w:val="both"/>
        <w:rPr>
          <w:lang w:val="lv-LV"/>
        </w:rPr>
      </w:pPr>
      <w:r w:rsidRPr="00E44F5D">
        <w:rPr>
          <w:lang w:val="lv-LV"/>
        </w:rPr>
        <w:t xml:space="preserve">Ārējā ugunsdzēsības ūdensapgāde risināma būvprojektā atbilstoši Valsts ugunsdzēsības un glābšanas dienesta nosacījumiem un piemērojamajiem būvnormatīviem. </w:t>
      </w:r>
      <w:r w:rsidR="00126C45" w:rsidRPr="00E44F5D">
        <w:rPr>
          <w:lang w:val="lv-LV"/>
        </w:rPr>
        <w:t>Projektējamās apbūves ārējo ugunsdzēsību paredzēts veikt no ugunsdzēsības hidrantiem, kas izbūvēti uz pilsētas ūdensvada. Šobrīd tuvākais hidrants atrodas ap</w:t>
      </w:r>
      <w:r w:rsidR="001F6AE7" w:rsidRPr="00E44F5D">
        <w:rPr>
          <w:lang w:val="lv-LV"/>
        </w:rPr>
        <w:t xml:space="preserve"> 18</w:t>
      </w:r>
      <w:r w:rsidR="00126C45" w:rsidRPr="00E44F5D">
        <w:rPr>
          <w:lang w:val="lv-LV"/>
        </w:rPr>
        <w:t>0 m attālumā no projektējamās zemes vienības. Jauna ūdensvada un hidrantu izbūve ir pašvaldības kompetences jautājums, jo ar centralizētu ūdensapgādi</w:t>
      </w:r>
      <w:r w:rsidR="001F6AE7" w:rsidRPr="00E44F5D">
        <w:rPr>
          <w:lang w:val="lv-LV"/>
        </w:rPr>
        <w:t xml:space="preserve"> </w:t>
      </w:r>
      <w:r w:rsidR="001F6AE7" w:rsidRPr="00E44F5D">
        <w:rPr>
          <w:lang w:val="lv-LV"/>
        </w:rPr>
        <w:lastRenderedPageBreak/>
        <w:t>un ugunsdzēsības ūdensapgādi</w:t>
      </w:r>
      <w:r w:rsidR="00126C45" w:rsidRPr="00E44F5D">
        <w:rPr>
          <w:lang w:val="lv-LV"/>
        </w:rPr>
        <w:t xml:space="preserve"> nodrošināms plašāks dzīvojamo māju areāls, tai skaitā blakus esošā apbūve.</w:t>
      </w:r>
    </w:p>
    <w:p w14:paraId="7492EEF4" w14:textId="77777777" w:rsidR="003A5D6E" w:rsidRPr="00E44F5D" w:rsidRDefault="00117E42" w:rsidP="005424C7">
      <w:pPr>
        <w:pStyle w:val="Heading1"/>
        <w:jc w:val="both"/>
        <w:rPr>
          <w:lang w:val="lv-LV"/>
        </w:rPr>
      </w:pPr>
      <w:r w:rsidRPr="00E44F5D">
        <w:rPr>
          <w:lang w:val="lv-LV"/>
        </w:rPr>
        <w:t>6. VIDES ASPEKTI UN STRATĒĢISKĀ NOVĒRTĒJUMA PROCEDŪRA</w:t>
      </w:r>
    </w:p>
    <w:p w14:paraId="1D0B767D" w14:textId="7808E0C2" w:rsidR="003A5D6E" w:rsidRPr="00E44F5D" w:rsidRDefault="00117E42" w:rsidP="005424C7">
      <w:pPr>
        <w:pStyle w:val="Heading2"/>
        <w:jc w:val="both"/>
        <w:rPr>
          <w:lang w:val="lv-LV"/>
        </w:rPr>
      </w:pPr>
      <w:r w:rsidRPr="00E44F5D">
        <w:rPr>
          <w:lang w:val="lv-LV"/>
        </w:rPr>
        <w:t xml:space="preserve">6.1.  Galvenie vides riski un </w:t>
      </w:r>
      <w:r w:rsidR="000D1096" w:rsidRPr="00E44F5D">
        <w:rPr>
          <w:lang w:val="lv-LV"/>
        </w:rPr>
        <w:t xml:space="preserve">to </w:t>
      </w:r>
      <w:r w:rsidRPr="00E44F5D">
        <w:rPr>
          <w:lang w:val="lv-LV"/>
        </w:rPr>
        <w:t>mazināšanas pasākumi</w:t>
      </w:r>
    </w:p>
    <w:p w14:paraId="5BCD4E15" w14:textId="6277C046" w:rsidR="003A5D6E" w:rsidRPr="00E44F5D" w:rsidRDefault="00117E42" w:rsidP="005424C7">
      <w:pPr>
        <w:pStyle w:val="ListBullet"/>
        <w:spacing w:after="80"/>
        <w:ind w:left="397" w:hanging="198"/>
        <w:jc w:val="both"/>
        <w:rPr>
          <w:lang w:val="lv-LV"/>
        </w:rPr>
      </w:pPr>
      <w:r w:rsidRPr="00E44F5D">
        <w:rPr>
          <w:lang w:val="lv-LV"/>
        </w:rPr>
        <w:t xml:space="preserve">koku un zemsedzes zudums – </w:t>
      </w:r>
      <w:r w:rsidR="00F374F1" w:rsidRPr="00E44F5D">
        <w:rPr>
          <w:lang w:val="lv-LV"/>
        </w:rPr>
        <w:t>koku izciršana</w:t>
      </w:r>
      <w:r w:rsidRPr="00E44F5D">
        <w:rPr>
          <w:lang w:val="lv-LV"/>
        </w:rPr>
        <w:t xml:space="preserve"> tikai būvniecībai nepieciešamajā apjomā, kailcirtes aizliegums, saglabājamo koku inventarizācija un sakņu aizsardzība;</w:t>
      </w:r>
    </w:p>
    <w:p w14:paraId="6E397011" w14:textId="14B8D80E" w:rsidR="003A5D6E" w:rsidRPr="00E44F5D" w:rsidRDefault="00117E42" w:rsidP="005424C7">
      <w:pPr>
        <w:pStyle w:val="ListBullet"/>
        <w:spacing w:after="80"/>
        <w:ind w:left="397" w:hanging="198"/>
        <w:jc w:val="both"/>
        <w:rPr>
          <w:lang w:val="lv-LV"/>
        </w:rPr>
      </w:pPr>
      <w:r w:rsidRPr="00E44F5D">
        <w:rPr>
          <w:lang w:val="lv-LV"/>
        </w:rPr>
        <w:t xml:space="preserve">vējlaužu riska palielināšanās – dienvidu un dienvidaustrumu malas koku joslu saglabāšana, mežmalas </w:t>
      </w:r>
      <w:r w:rsidR="00F374F1" w:rsidRPr="00E44F5D">
        <w:rPr>
          <w:lang w:val="lv-LV"/>
        </w:rPr>
        <w:t xml:space="preserve">gar Kārklu ielu </w:t>
      </w:r>
      <w:r w:rsidRPr="00E44F5D">
        <w:rPr>
          <w:lang w:val="lv-LV"/>
        </w:rPr>
        <w:t>atjaunošana un dendrologa rekomendāciju ievērošana;</w:t>
      </w:r>
    </w:p>
    <w:p w14:paraId="2C8D205B" w14:textId="5AA22821" w:rsidR="003A5D6E" w:rsidRPr="00E44F5D" w:rsidRDefault="00117E42" w:rsidP="005424C7">
      <w:pPr>
        <w:pStyle w:val="ListBullet"/>
        <w:spacing w:after="80"/>
        <w:ind w:left="397" w:hanging="198"/>
        <w:jc w:val="both"/>
        <w:rPr>
          <w:lang w:val="lv-LV"/>
        </w:rPr>
      </w:pPr>
      <w:r w:rsidRPr="00E44F5D">
        <w:rPr>
          <w:lang w:val="lv-LV"/>
        </w:rPr>
        <w:t>gruntsūdeņu piesārņojums – centralizēta</w:t>
      </w:r>
      <w:r w:rsidR="000D1096" w:rsidRPr="00E44F5D">
        <w:rPr>
          <w:lang w:val="lv-LV"/>
        </w:rPr>
        <w:t>s</w:t>
      </w:r>
      <w:r w:rsidRPr="00E44F5D">
        <w:rPr>
          <w:lang w:val="lv-LV"/>
        </w:rPr>
        <w:t xml:space="preserve"> kanalizācija</w:t>
      </w:r>
      <w:r w:rsidR="000D1096" w:rsidRPr="00E44F5D">
        <w:rPr>
          <w:lang w:val="lv-LV"/>
        </w:rPr>
        <w:t>s izbūve</w:t>
      </w:r>
      <w:r w:rsidRPr="00E44F5D">
        <w:rPr>
          <w:lang w:val="lv-LV"/>
        </w:rPr>
        <w:t xml:space="preserve">, ūdens ieguves </w:t>
      </w:r>
      <w:r w:rsidR="000D1096" w:rsidRPr="00E44F5D">
        <w:rPr>
          <w:lang w:val="lv-LV"/>
        </w:rPr>
        <w:t xml:space="preserve">vietu labiekārtošana  un aizsardzība no piesārņojuma, </w:t>
      </w:r>
      <w:r w:rsidRPr="00E44F5D">
        <w:rPr>
          <w:lang w:val="lv-LV"/>
        </w:rPr>
        <w:t xml:space="preserve"> obligāta pieslēgšanās centralizētajam ūdensvadam pēc tā izbūves;</w:t>
      </w:r>
    </w:p>
    <w:p w14:paraId="3D1F175A" w14:textId="77777777" w:rsidR="003A5D6E" w:rsidRPr="00E44F5D" w:rsidRDefault="00117E42" w:rsidP="005424C7">
      <w:pPr>
        <w:pStyle w:val="ListBullet"/>
        <w:spacing w:after="80"/>
        <w:ind w:left="397" w:hanging="198"/>
        <w:jc w:val="both"/>
        <w:rPr>
          <w:lang w:val="lv-LV"/>
        </w:rPr>
      </w:pPr>
      <w:r w:rsidRPr="00E44F5D">
        <w:rPr>
          <w:lang w:val="lv-LV"/>
        </w:rPr>
        <w:t>lietusūdeņu ietekme uz blakus zemes vienībām – hidroģeoloģiskā izpēte, apzaļumotas ievalkas, infiltrācija un uzkrāšana savas zemes vienības robežās;</w:t>
      </w:r>
    </w:p>
    <w:p w14:paraId="6CCFBECB" w14:textId="77777777" w:rsidR="003A5D6E" w:rsidRPr="00E44F5D" w:rsidRDefault="00117E42" w:rsidP="005424C7">
      <w:pPr>
        <w:pStyle w:val="ListBullet"/>
        <w:spacing w:after="80"/>
        <w:ind w:left="397" w:hanging="198"/>
        <w:jc w:val="both"/>
        <w:rPr>
          <w:lang w:val="lv-LV"/>
        </w:rPr>
      </w:pPr>
      <w:r w:rsidRPr="00E44F5D">
        <w:rPr>
          <w:lang w:val="lv-LV"/>
        </w:rPr>
        <w:t>satiksmes drošība – divi pieslēgumi Kārklu ielai, zema ātruma koplietošanas telpa, redzamības brīvlauki, apgaismojums un satiksmes mierināšana;</w:t>
      </w:r>
    </w:p>
    <w:p w14:paraId="3CAD19F2" w14:textId="1C7F91FF" w:rsidR="00C3634B" w:rsidRPr="00E44F5D" w:rsidRDefault="00117E42" w:rsidP="00C3634B">
      <w:pPr>
        <w:pStyle w:val="ListBullet"/>
        <w:spacing w:after="80"/>
        <w:ind w:left="397" w:hanging="198"/>
        <w:jc w:val="both"/>
        <w:rPr>
          <w:lang w:val="lv-LV"/>
        </w:rPr>
      </w:pPr>
      <w:r w:rsidRPr="00E44F5D">
        <w:rPr>
          <w:lang w:val="lv-LV"/>
        </w:rPr>
        <w:t>ainavas sadrumstalotība – lielas zemes vienības, caurredzami žogi, ierobežots ēku skaits un būvprojektā noteikti saglabājamie koki.</w:t>
      </w:r>
    </w:p>
    <w:p w14:paraId="1CB31DC5" w14:textId="5131EFD9" w:rsidR="003A5D6E" w:rsidRPr="00E44F5D" w:rsidRDefault="00C3634B" w:rsidP="005424C7">
      <w:pPr>
        <w:pStyle w:val="Heading1"/>
        <w:jc w:val="both"/>
        <w:rPr>
          <w:lang w:val="lv-LV"/>
        </w:rPr>
      </w:pPr>
      <w:r w:rsidRPr="00E44F5D">
        <w:rPr>
          <w:lang w:val="lv-LV"/>
        </w:rPr>
        <w:t>7</w:t>
      </w:r>
      <w:r w:rsidR="00117E42" w:rsidRPr="00E44F5D">
        <w:rPr>
          <w:lang w:val="lv-LV"/>
        </w:rPr>
        <w:t>. NOSLĒGUMA JAUTĀJUMI</w:t>
      </w:r>
    </w:p>
    <w:p w14:paraId="1E89D1A1" w14:textId="77777777" w:rsidR="003A5D6E" w:rsidRPr="00E44F5D" w:rsidRDefault="00117E42" w:rsidP="005424C7">
      <w:pPr>
        <w:jc w:val="both"/>
        <w:rPr>
          <w:lang w:val="lv-LV"/>
        </w:rPr>
      </w:pPr>
      <w:r w:rsidRPr="00E44F5D">
        <w:rPr>
          <w:lang w:val="lv-LV"/>
        </w:rPr>
        <w:t>Lokālplānojuma risinājumi īstenojami secīgi, vispirms nodrošinot tiesisku piekļuvi, projektējamās ielas un nepieciešamo inženierinfrastruktūru. Zemes vienību sadale un apbūve veicama atbilstoši apstiprinātajai grafiskajai daļai, lokālplānojuma teritorijas izmantošanas un apbūves noteikumiem, zemes ierīcības projektam un būvprojektiem.</w:t>
      </w:r>
    </w:p>
    <w:p w14:paraId="4C16FBF4" w14:textId="77777777" w:rsidR="00C3634B" w:rsidRPr="00E44F5D" w:rsidRDefault="00117E42" w:rsidP="005424C7">
      <w:pPr>
        <w:jc w:val="both"/>
        <w:rPr>
          <w:lang w:val="lv-LV"/>
        </w:rPr>
      </w:pPr>
      <w:r w:rsidRPr="00E44F5D">
        <w:rPr>
          <w:lang w:val="lv-LV"/>
        </w:rPr>
        <w:t xml:space="preserve">Lokālplānojums pats par sevi nedod tiesības uzsākt būvdarbus, atmežošanu, ūdens ieguves urbuma ierīkošanu vai pārcelt zemesgrāmatā nostiprinātu servitūtu. </w:t>
      </w:r>
    </w:p>
    <w:p w14:paraId="283BD6C5" w14:textId="6510AF03" w:rsidR="003A5D6E" w:rsidRPr="00E44F5D" w:rsidRDefault="00117E42" w:rsidP="005424C7">
      <w:pPr>
        <w:jc w:val="both"/>
        <w:rPr>
          <w:lang w:val="lv-LV"/>
        </w:rPr>
      </w:pPr>
      <w:r w:rsidRPr="00E44F5D">
        <w:rPr>
          <w:lang w:val="lv-LV"/>
        </w:rPr>
        <w:t>Katrai darbībai saņemamas normatīvajos aktos noteiktās atļaujas un saskaņojumi.</w:t>
      </w:r>
    </w:p>
    <w:p w14:paraId="1AAB0FC5" w14:textId="77777777" w:rsidR="003A5D6E" w:rsidRPr="00E44F5D" w:rsidRDefault="00117E42" w:rsidP="005424C7">
      <w:pPr>
        <w:jc w:val="both"/>
        <w:rPr>
          <w:lang w:val="lv-LV"/>
        </w:rPr>
      </w:pPr>
      <w:r w:rsidRPr="00E44F5D">
        <w:rPr>
          <w:lang w:val="lv-LV"/>
        </w:rPr>
        <w:t>Pirms lokālplānojuma apstiprināšanas 2. redakcijas risinājumi saskaņojami ar institūcijām, kuru nosacījumus tie skar, un pārskatā par lokālplānojuma izstrādi ietverams pilns saņemto priekšlikumu un atbilžu apkopojums.</w:t>
      </w:r>
    </w:p>
    <w:p w14:paraId="2F88C7FE" w14:textId="77777777" w:rsidR="003A5D6E" w:rsidRPr="00E44F5D" w:rsidRDefault="00117E42" w:rsidP="005424C7">
      <w:pPr>
        <w:pStyle w:val="Heading1"/>
        <w:jc w:val="both"/>
        <w:rPr>
          <w:lang w:val="lv-LV"/>
        </w:rPr>
      </w:pPr>
      <w:r w:rsidRPr="00E44F5D">
        <w:rPr>
          <w:lang w:val="lv-LV"/>
        </w:rPr>
        <w:t>NORMATĪVIE UN INFORMATĪVIE AVOTI</w:t>
      </w:r>
    </w:p>
    <w:p w14:paraId="2D6D236E" w14:textId="77777777" w:rsidR="003A5D6E" w:rsidRPr="00E44F5D" w:rsidRDefault="00117E42" w:rsidP="005424C7">
      <w:pPr>
        <w:pStyle w:val="ListBullet"/>
        <w:spacing w:after="80"/>
        <w:ind w:left="397" w:hanging="198"/>
        <w:jc w:val="both"/>
        <w:rPr>
          <w:lang w:val="lv-LV"/>
        </w:rPr>
      </w:pPr>
      <w:r w:rsidRPr="00E44F5D">
        <w:rPr>
          <w:lang w:val="lv-LV"/>
        </w:rPr>
        <w:t>Teritorijas attīstības plānošanas likums: https://likumi.lv/ta/id/238807-teritorijas-attistibas-planosanas-likums</w:t>
      </w:r>
    </w:p>
    <w:p w14:paraId="4EF509BA" w14:textId="77777777" w:rsidR="003A5D6E" w:rsidRPr="00E44F5D" w:rsidRDefault="00117E42" w:rsidP="005424C7">
      <w:pPr>
        <w:pStyle w:val="ListBullet"/>
        <w:spacing w:after="80"/>
        <w:ind w:left="397" w:hanging="198"/>
        <w:jc w:val="both"/>
        <w:rPr>
          <w:lang w:val="lv-LV"/>
        </w:rPr>
      </w:pPr>
      <w:r w:rsidRPr="00E44F5D">
        <w:rPr>
          <w:lang w:val="lv-LV"/>
        </w:rPr>
        <w:t>Ministru kabineta 14.10.2014. noteikumi Nr. 628: https://likumi.lv/ta/id/269842-noteikumi-par-pasvaldibu-teritorijas-attistibas-planosanas-dokumentiem</w:t>
      </w:r>
    </w:p>
    <w:p w14:paraId="29830B73" w14:textId="77777777" w:rsidR="003A5D6E" w:rsidRPr="00E44F5D" w:rsidRDefault="00117E42" w:rsidP="005424C7">
      <w:pPr>
        <w:pStyle w:val="ListBullet"/>
        <w:spacing w:after="80"/>
        <w:ind w:left="397" w:hanging="198"/>
        <w:jc w:val="both"/>
        <w:rPr>
          <w:lang w:val="lv-LV"/>
        </w:rPr>
      </w:pPr>
      <w:r w:rsidRPr="00E44F5D">
        <w:rPr>
          <w:lang w:val="lv-LV"/>
        </w:rPr>
        <w:t>Ministru kabineta 30.04.2013. noteikumi Nr. 240: https://likumi.lv/ta/id/256866-visparigie-teritorijas-planosanas-izmantosanas-un-apbuves-noteikumi</w:t>
      </w:r>
    </w:p>
    <w:p w14:paraId="235AFD51" w14:textId="77777777" w:rsidR="003A5D6E" w:rsidRPr="00E44F5D" w:rsidRDefault="00117E42" w:rsidP="005424C7">
      <w:pPr>
        <w:pStyle w:val="ListBullet"/>
        <w:spacing w:after="80"/>
        <w:ind w:left="397" w:hanging="198"/>
        <w:jc w:val="both"/>
        <w:rPr>
          <w:lang w:val="lv-LV"/>
        </w:rPr>
      </w:pPr>
      <w:r w:rsidRPr="00E44F5D">
        <w:rPr>
          <w:lang w:val="lv-LV"/>
        </w:rPr>
        <w:t>Likums “Par ietekmes uz vidi novērtējumu”: https://likumi.lv/ta/id/51522-par-ietekmes-uz-vidi-novertejumu</w:t>
      </w:r>
    </w:p>
    <w:p w14:paraId="74B4CB4A" w14:textId="77777777" w:rsidR="003A5D6E" w:rsidRPr="00E44F5D" w:rsidRDefault="00117E42" w:rsidP="005424C7">
      <w:pPr>
        <w:pStyle w:val="ListBullet"/>
        <w:spacing w:after="80"/>
        <w:ind w:left="397" w:hanging="198"/>
        <w:jc w:val="both"/>
        <w:rPr>
          <w:lang w:val="lv-LV"/>
        </w:rPr>
      </w:pPr>
      <w:r w:rsidRPr="00E44F5D">
        <w:rPr>
          <w:lang w:val="lv-LV"/>
        </w:rPr>
        <w:t>Ministru kabineta 23.03.2004. noteikumi Nr. 157: https://likumi.lv/ta/id/86512-kartiba-kada-veicams-ietekmes-uz-vidi-strategiskais-novertejums</w:t>
      </w:r>
    </w:p>
    <w:p w14:paraId="56E7BEEE" w14:textId="77777777" w:rsidR="003A5D6E" w:rsidRPr="00E44F5D" w:rsidRDefault="00117E42" w:rsidP="005424C7">
      <w:pPr>
        <w:pStyle w:val="ListBullet"/>
        <w:spacing w:after="80"/>
        <w:ind w:left="397" w:hanging="198"/>
        <w:jc w:val="both"/>
        <w:rPr>
          <w:lang w:val="lv-LV"/>
        </w:rPr>
      </w:pPr>
      <w:r w:rsidRPr="00E44F5D">
        <w:rPr>
          <w:lang w:val="lv-LV"/>
        </w:rPr>
        <w:t>Civillikums, ceturtā nodaļa “Servitūti”: https://likumi.lv/ta/id/225418-civillikums</w:t>
      </w:r>
    </w:p>
    <w:p w14:paraId="1394A3C7" w14:textId="77777777" w:rsidR="003A5D6E" w:rsidRPr="00E44F5D" w:rsidRDefault="00117E42" w:rsidP="005424C7">
      <w:pPr>
        <w:pStyle w:val="ListBullet"/>
        <w:spacing w:after="80"/>
        <w:ind w:left="397" w:hanging="198"/>
        <w:jc w:val="both"/>
        <w:rPr>
          <w:lang w:val="lv-LV"/>
        </w:rPr>
      </w:pPr>
      <w:r w:rsidRPr="00E44F5D">
        <w:rPr>
          <w:lang w:val="lv-LV"/>
        </w:rPr>
        <w:t>Ikšķiles novada teritorijas plānojuma saistošie noteikumi Nr. 2/2021 (TAPIS): https://tapis.gov.lv/tapis/lv/downloads/112475</w:t>
      </w:r>
    </w:p>
    <w:p w14:paraId="4DCA2702" w14:textId="0EFEE1BF" w:rsidR="005424C7" w:rsidRPr="00E44F5D" w:rsidRDefault="00117E42" w:rsidP="00C3634B">
      <w:pPr>
        <w:pStyle w:val="ListBullet"/>
        <w:spacing w:after="80"/>
        <w:ind w:left="397" w:hanging="198"/>
        <w:jc w:val="both"/>
        <w:rPr>
          <w:lang w:val="lv-LV"/>
        </w:rPr>
      </w:pPr>
      <w:r w:rsidRPr="00E44F5D">
        <w:rPr>
          <w:lang w:val="lv-LV"/>
        </w:rPr>
        <w:t>Ogres novada ilgtspējīgas attīstības stratēģija 2022.–2034. gadam (pašvaldības/TAPIS aktuālā publikācija)</w:t>
      </w:r>
    </w:p>
    <w:sectPr w:rsidR="005424C7" w:rsidRPr="00E44F5D" w:rsidSect="00034616">
      <w:headerReference w:type="default" r:id="rId8"/>
      <w:footerReference w:type="default" r:id="rId9"/>
      <w:pgSz w:w="11906" w:h="16838"/>
      <w:pgMar w:top="1247" w:right="1134" w:bottom="1134" w:left="1417"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BB60F6" w14:textId="77777777" w:rsidR="00117E42" w:rsidRDefault="00117E42">
      <w:pPr>
        <w:spacing w:after="0" w:line="240" w:lineRule="auto"/>
      </w:pPr>
      <w:r>
        <w:separator/>
      </w:r>
    </w:p>
  </w:endnote>
  <w:endnote w:type="continuationSeparator" w:id="0">
    <w:p w14:paraId="73B4C74F" w14:textId="77777777" w:rsidR="00117E42" w:rsidRDefault="00117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Lucida Sans">
    <w:altName w:val="Lucida Sans Unicode"/>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5854898"/>
      <w:docPartObj>
        <w:docPartGallery w:val="Page Numbers (Bottom of Page)"/>
        <w:docPartUnique/>
      </w:docPartObj>
    </w:sdtPr>
    <w:sdtEndPr>
      <w:rPr>
        <w:noProof/>
      </w:rPr>
    </w:sdtEndPr>
    <w:sdtContent>
      <w:p w14:paraId="5F9E6F26" w14:textId="0D8035C1" w:rsidR="0096661B" w:rsidRDefault="0096661B">
        <w:pPr>
          <w:pStyle w:val="Footer"/>
          <w:jc w:val="center"/>
        </w:pPr>
        <w:r>
          <w:fldChar w:fldCharType="begin"/>
        </w:r>
        <w:r>
          <w:instrText xml:space="preserve"> PAGE   \* MERGEFORMAT </w:instrText>
        </w:r>
        <w:r>
          <w:fldChar w:fldCharType="separate"/>
        </w:r>
        <w:r w:rsidR="0030220F">
          <w:rPr>
            <w:noProof/>
          </w:rPr>
          <w:t>4</w:t>
        </w:r>
        <w:r>
          <w:rPr>
            <w:noProof/>
          </w:rPr>
          <w:fldChar w:fldCharType="end"/>
        </w:r>
      </w:p>
    </w:sdtContent>
  </w:sdt>
  <w:p w14:paraId="5B76C3EB" w14:textId="729B8356" w:rsidR="003A5D6E" w:rsidRDefault="003A5D6E">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8651EB" w14:textId="77777777" w:rsidR="00117E42" w:rsidRDefault="00117E42">
      <w:pPr>
        <w:spacing w:after="0" w:line="240" w:lineRule="auto"/>
      </w:pPr>
      <w:r>
        <w:separator/>
      </w:r>
    </w:p>
  </w:footnote>
  <w:footnote w:type="continuationSeparator" w:id="0">
    <w:p w14:paraId="3FB05931" w14:textId="77777777" w:rsidR="00117E42" w:rsidRDefault="00117E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B31A8A" w14:textId="3D50706A" w:rsidR="003A5D6E" w:rsidRPr="00E44F5D" w:rsidRDefault="000A2FB8" w:rsidP="000A2FB8">
    <w:pPr>
      <w:pStyle w:val="Header"/>
      <w:rPr>
        <w:lang w:val="lv-LV"/>
      </w:rPr>
    </w:pPr>
    <w:r w:rsidRPr="00E44F5D">
      <w:rPr>
        <w:i/>
        <w:color w:val="A6A6A6" w:themeColor="background1" w:themeShade="A6"/>
        <w:sz w:val="28"/>
        <w:szCs w:val="28"/>
        <w:lang w:val="lv-LV"/>
      </w:rPr>
      <w:t>Lokālplānojums  zemes vienībai “Liepu mežs”,</w:t>
    </w:r>
    <w:r w:rsidR="00E44F5D">
      <w:rPr>
        <w:i/>
        <w:color w:val="A6A6A6" w:themeColor="background1" w:themeShade="A6"/>
        <w:sz w:val="28"/>
        <w:szCs w:val="28"/>
        <w:lang w:val="lv-LV"/>
      </w:rPr>
      <w:t xml:space="preserve"> </w:t>
    </w:r>
    <w:r w:rsidRPr="00E44F5D">
      <w:rPr>
        <w:i/>
        <w:color w:val="A6A6A6" w:themeColor="background1" w:themeShade="A6"/>
        <w:sz w:val="28"/>
        <w:szCs w:val="28"/>
        <w:lang w:val="lv-LV"/>
      </w:rPr>
      <w:t>Kārklu ielā, Ikšķilē, Ogres  novadā 2.0 redakcija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B392F36"/>
    <w:multiLevelType w:val="multilevel"/>
    <w:tmpl w:val="E19CA8AC"/>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7"/>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7362FEC"/>
    <w:multiLevelType w:val="hybridMultilevel"/>
    <w:tmpl w:val="176E3F34"/>
    <w:lvl w:ilvl="0" w:tplc="4720153C">
      <w:start w:val="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654777"/>
    <w:multiLevelType w:val="multilevel"/>
    <w:tmpl w:val="BC88483E"/>
    <w:lvl w:ilvl="0">
      <w:start w:val="1"/>
      <w:numFmt w:val="decimal"/>
      <w:lvlText w:val="%1."/>
      <w:lvlJc w:val="left"/>
      <w:pPr>
        <w:ind w:left="360" w:hanging="360"/>
      </w:pPr>
    </w:lvl>
    <w:lvl w:ilvl="1">
      <w:start w:val="1"/>
      <w:numFmt w:val="decimal"/>
      <w:lvlText w:val="%1.%2."/>
      <w:lvlJc w:val="left"/>
      <w:pPr>
        <w:ind w:left="792" w:hanging="432"/>
      </w:pPr>
    </w:lvl>
    <w:lvl w:ilvl="2">
      <w:start w:val="5"/>
      <w:numFmt w:val="bullet"/>
      <w:lvlText w:val="-"/>
      <w:lvlJc w:val="left"/>
      <w:pPr>
        <w:ind w:left="1224" w:hanging="504"/>
      </w:pPr>
      <w:rPr>
        <w:rFonts w:ascii="Times New Roman" w:eastAsia="SimSun" w:hAnsi="Times New Roman" w:cs="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2203B"/>
    <w:rsid w:val="00034616"/>
    <w:rsid w:val="0006063C"/>
    <w:rsid w:val="000A2FB8"/>
    <w:rsid w:val="000D1096"/>
    <w:rsid w:val="00103514"/>
    <w:rsid w:val="00117E42"/>
    <w:rsid w:val="00126C45"/>
    <w:rsid w:val="0015074B"/>
    <w:rsid w:val="001C4289"/>
    <w:rsid w:val="001F6AE7"/>
    <w:rsid w:val="0029639D"/>
    <w:rsid w:val="002A167C"/>
    <w:rsid w:val="0030220F"/>
    <w:rsid w:val="00326F90"/>
    <w:rsid w:val="003A5D6E"/>
    <w:rsid w:val="00487D00"/>
    <w:rsid w:val="00512CD6"/>
    <w:rsid w:val="005424C7"/>
    <w:rsid w:val="006A1318"/>
    <w:rsid w:val="006E3665"/>
    <w:rsid w:val="007115F8"/>
    <w:rsid w:val="00883369"/>
    <w:rsid w:val="0096661B"/>
    <w:rsid w:val="00A32931"/>
    <w:rsid w:val="00A85E9D"/>
    <w:rsid w:val="00AA1D8D"/>
    <w:rsid w:val="00B47730"/>
    <w:rsid w:val="00C31475"/>
    <w:rsid w:val="00C3634B"/>
    <w:rsid w:val="00C45811"/>
    <w:rsid w:val="00CB0664"/>
    <w:rsid w:val="00DB749E"/>
    <w:rsid w:val="00DC0DC0"/>
    <w:rsid w:val="00E44F5D"/>
    <w:rsid w:val="00F374F1"/>
    <w:rsid w:val="00F71D50"/>
    <w:rsid w:val="00FB758E"/>
    <w:rsid w:val="00FC693F"/>
    <w:rsid w:val="00FF3A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014382"/>
  <w14:defaultImageDpi w14:val="300"/>
  <w15:docId w15:val="{78D342C1-C83C-493A-A766-75F688043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line="264"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F4E7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odyTextIndent">
    <w:name w:val="Body Text Indent"/>
    <w:basedOn w:val="Normal"/>
    <w:link w:val="BodyTextIndentChar"/>
    <w:uiPriority w:val="99"/>
    <w:semiHidden/>
    <w:unhideWhenUsed/>
    <w:rsid w:val="00FF3A84"/>
    <w:pPr>
      <w:ind w:left="283"/>
    </w:pPr>
  </w:style>
  <w:style w:type="character" w:customStyle="1" w:styleId="BodyTextIndentChar">
    <w:name w:val="Body Text Indent Char"/>
    <w:basedOn w:val="DefaultParagraphFont"/>
    <w:link w:val="BodyTextIndent"/>
    <w:uiPriority w:val="99"/>
    <w:semiHidden/>
    <w:rsid w:val="00FF3A84"/>
    <w:rPr>
      <w:rFonts w:ascii="Arial" w:hAnsi="Arial"/>
      <w:sz w:val="21"/>
    </w:rPr>
  </w:style>
  <w:style w:type="paragraph" w:customStyle="1" w:styleId="Standard">
    <w:name w:val="Standard"/>
    <w:qFormat/>
    <w:rsid w:val="00FF3A84"/>
    <w:pPr>
      <w:widowControl w:val="0"/>
      <w:suppressAutoHyphens/>
      <w:spacing w:after="0" w:line="240" w:lineRule="auto"/>
      <w:textAlignment w:val="baseline"/>
    </w:pPr>
    <w:rPr>
      <w:rFonts w:ascii="Times New Roman" w:eastAsia="SimSun" w:hAnsi="Times New Roman" w:cs="Lucida Sans"/>
      <w:kern w:val="1"/>
      <w:sz w:val="24"/>
      <w:szCs w:val="24"/>
      <w:lang w:val="lv-LV" w:eastAsia="hi-IN" w:bidi="hi-IN"/>
    </w:rPr>
  </w:style>
  <w:style w:type="paragraph" w:styleId="BalloonText">
    <w:name w:val="Balloon Text"/>
    <w:basedOn w:val="Normal"/>
    <w:link w:val="BalloonTextChar"/>
    <w:uiPriority w:val="99"/>
    <w:semiHidden/>
    <w:unhideWhenUsed/>
    <w:rsid w:val="003022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22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85953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F69FB7-BE1F-47AB-A4A4-6DDA060C2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3194</Words>
  <Characters>18207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Lokālplānojums zemes vienībai “Liepu mežs” – paskaidrojuma raksts, 2. redakcija</vt:lpstr>
    </vt:vector>
  </TitlesOfParts>
  <Manager/>
  <Company/>
  <LinksUpToDate>false</LinksUpToDate>
  <CharactersWithSpaces>21359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Lokālplānojums zemes vienībai “Liepu mežs” – paskaidrojuma raksts, 2. redakcija</dc:title>
  <dc:subject>Koriģēta redakcija pēc publiskās apspriešanas iebildumu izvērtēšanas</dc:subject>
  <dc:creator>SIA I.Projekts</dc:creator>
  <cp:keywords/>
  <dc:description>generated by python-docx</dc:description>
  <cp:lastModifiedBy>Elizabete Anna Kurpniece</cp:lastModifiedBy>
  <cp:revision>2</cp:revision>
  <cp:lastPrinted>2026-09-25T06:51:00Z</cp:lastPrinted>
  <dcterms:created xsi:type="dcterms:W3CDTF">2026-09-25T06:51:00Z</dcterms:created>
  <dcterms:modified xsi:type="dcterms:W3CDTF">2026-09-25T06:51:00Z</dcterms:modified>
  <cp:category/>
</cp:coreProperties>
</file>