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0B7E3" w14:textId="77777777" w:rsidR="00EF15F8" w:rsidRPr="00EF15F8" w:rsidRDefault="00EF15F8" w:rsidP="00EF15F8">
      <w:pPr>
        <w:spacing w:after="0" w:line="240" w:lineRule="auto"/>
        <w:jc w:val="center"/>
        <w:rPr>
          <w:rFonts w:ascii="Times New Roman" w:eastAsia="Times New Roman" w:hAnsi="Times New Roman" w:cs="Times New Roman"/>
          <w:noProof/>
          <w:sz w:val="24"/>
          <w:szCs w:val="24"/>
          <w:lang w:eastAsia="lv-LV"/>
        </w:rPr>
      </w:pPr>
      <w:r w:rsidRPr="00EF15F8">
        <w:rPr>
          <w:rFonts w:ascii="Times New Roman" w:eastAsia="Times New Roman" w:hAnsi="Times New Roman" w:cs="Times New Roman"/>
          <w:noProof/>
          <w:sz w:val="24"/>
          <w:szCs w:val="24"/>
          <w:lang w:val="en-US"/>
        </w:rPr>
        <w:drawing>
          <wp:inline distT="0" distB="0" distL="0" distR="0" wp14:anchorId="2110B80A" wp14:editId="2110B80B">
            <wp:extent cx="609600" cy="7239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110B7E4" w14:textId="77777777" w:rsidR="00EF15F8" w:rsidRPr="00EF15F8" w:rsidRDefault="00EF15F8" w:rsidP="00EF15F8">
      <w:pPr>
        <w:spacing w:after="0" w:line="240" w:lineRule="auto"/>
        <w:jc w:val="center"/>
        <w:rPr>
          <w:rFonts w:ascii="RimBelwe" w:eastAsia="Times New Roman" w:hAnsi="RimBelwe" w:cs="Times New Roman"/>
          <w:noProof/>
          <w:sz w:val="12"/>
          <w:szCs w:val="28"/>
        </w:rPr>
      </w:pPr>
    </w:p>
    <w:p w14:paraId="2110B7E5" w14:textId="77777777" w:rsidR="00EF15F8" w:rsidRPr="00EF15F8" w:rsidRDefault="00EF15F8" w:rsidP="00EF15F8">
      <w:pPr>
        <w:spacing w:after="0" w:line="240" w:lineRule="auto"/>
        <w:jc w:val="center"/>
        <w:rPr>
          <w:rFonts w:ascii="Times New Roman" w:eastAsia="Times New Roman" w:hAnsi="Times New Roman" w:cs="Times New Roman"/>
          <w:noProof/>
          <w:sz w:val="36"/>
          <w:szCs w:val="24"/>
        </w:rPr>
      </w:pPr>
      <w:r w:rsidRPr="00EF15F8">
        <w:rPr>
          <w:rFonts w:ascii="Times New Roman" w:eastAsia="Times New Roman" w:hAnsi="Times New Roman" w:cs="Times New Roman"/>
          <w:noProof/>
          <w:sz w:val="36"/>
          <w:szCs w:val="24"/>
        </w:rPr>
        <w:t>OGRES  NOVADA  PAŠVALDĪBA</w:t>
      </w:r>
    </w:p>
    <w:p w14:paraId="2110B7E6" w14:textId="77777777" w:rsidR="00EF15F8" w:rsidRPr="00EF15F8" w:rsidRDefault="00EF15F8" w:rsidP="00EF15F8">
      <w:pPr>
        <w:spacing w:after="0" w:line="240" w:lineRule="auto"/>
        <w:jc w:val="center"/>
        <w:rPr>
          <w:rFonts w:ascii="Times New Roman" w:eastAsia="Times New Roman" w:hAnsi="Times New Roman" w:cs="Times New Roman"/>
          <w:noProof/>
          <w:sz w:val="18"/>
          <w:szCs w:val="24"/>
        </w:rPr>
      </w:pPr>
      <w:r w:rsidRPr="00EF15F8">
        <w:rPr>
          <w:rFonts w:ascii="Times New Roman" w:eastAsia="Times New Roman" w:hAnsi="Times New Roman" w:cs="Times New Roman"/>
          <w:noProof/>
          <w:sz w:val="18"/>
          <w:szCs w:val="24"/>
        </w:rPr>
        <w:t>Reģ.Nr.90000024455, Brīvības iela 33, Ogre, Ogres nov., LV-5001</w:t>
      </w:r>
    </w:p>
    <w:p w14:paraId="2110B7E7" w14:textId="77777777" w:rsidR="00EF15F8" w:rsidRPr="00EF15F8" w:rsidRDefault="00EF15F8" w:rsidP="00EF15F8">
      <w:pPr>
        <w:pBdr>
          <w:bottom w:val="single" w:sz="4" w:space="1" w:color="auto"/>
        </w:pBdr>
        <w:spacing w:after="0" w:line="240" w:lineRule="auto"/>
        <w:jc w:val="center"/>
        <w:rPr>
          <w:rFonts w:ascii="Times New Roman" w:eastAsia="Times New Roman" w:hAnsi="Times New Roman" w:cs="Times New Roman"/>
          <w:noProof/>
          <w:sz w:val="18"/>
          <w:szCs w:val="24"/>
        </w:rPr>
      </w:pPr>
      <w:r w:rsidRPr="00EF15F8">
        <w:rPr>
          <w:rFonts w:ascii="Times New Roman" w:eastAsia="Times New Roman" w:hAnsi="Times New Roman" w:cs="Times New Roman"/>
          <w:noProof/>
          <w:sz w:val="18"/>
          <w:szCs w:val="24"/>
        </w:rPr>
        <w:t xml:space="preserve">tālrunis 65071160, </w:t>
      </w:r>
      <w:r w:rsidRPr="00EF15F8">
        <w:rPr>
          <w:rFonts w:ascii="Times New Roman" w:eastAsia="Times New Roman" w:hAnsi="Times New Roman" w:cs="Times New Roman"/>
          <w:sz w:val="18"/>
          <w:szCs w:val="24"/>
        </w:rPr>
        <w:t xml:space="preserve">e-pasts: ogredome@ogresnovads.lv, www.ogresnovads.lv </w:t>
      </w:r>
    </w:p>
    <w:p w14:paraId="2110B7E8" w14:textId="77777777" w:rsidR="00EF15F8" w:rsidRPr="009B00D1" w:rsidRDefault="00EF15F8" w:rsidP="00EF15F8">
      <w:pPr>
        <w:spacing w:after="0" w:line="240" w:lineRule="auto"/>
        <w:rPr>
          <w:rFonts w:ascii="Times New Roman" w:eastAsia="Times New Roman" w:hAnsi="Times New Roman" w:cs="Times New Roman"/>
          <w:sz w:val="28"/>
          <w:szCs w:val="28"/>
        </w:rPr>
      </w:pPr>
    </w:p>
    <w:p w14:paraId="2110B7E9" w14:textId="77777777" w:rsidR="00EF15F8" w:rsidRPr="00EF15F8" w:rsidRDefault="00EF15F8" w:rsidP="00EF15F8">
      <w:pPr>
        <w:spacing w:after="0" w:line="240" w:lineRule="auto"/>
        <w:jc w:val="center"/>
        <w:rPr>
          <w:rFonts w:ascii="Times New Roman" w:eastAsia="Times New Roman" w:hAnsi="Times New Roman" w:cs="Times New Roman"/>
          <w:sz w:val="28"/>
          <w:szCs w:val="28"/>
        </w:rPr>
      </w:pPr>
      <w:r w:rsidRPr="00EF15F8">
        <w:rPr>
          <w:rFonts w:ascii="Times New Roman" w:eastAsia="Times New Roman" w:hAnsi="Times New Roman" w:cs="Times New Roman"/>
          <w:sz w:val="28"/>
          <w:szCs w:val="28"/>
        </w:rPr>
        <w:t xml:space="preserve">PAŠVALDĪBAS DOMES </w:t>
      </w:r>
      <w:r w:rsidRPr="00EF15F8">
        <w:rPr>
          <w:rFonts w:ascii="Times New Roman" w:eastAsia="Times New Roman" w:hAnsi="Times New Roman" w:cs="Times New Roman"/>
          <w:sz w:val="28"/>
          <w:szCs w:val="28"/>
          <w:lang w:val="en-GB"/>
        </w:rPr>
        <w:t>SĒDES PROTOKOLA IZRAKSTS</w:t>
      </w:r>
    </w:p>
    <w:p w14:paraId="2110B7EA" w14:textId="77777777" w:rsidR="00EF15F8" w:rsidRPr="00EF15F8" w:rsidRDefault="00EF15F8" w:rsidP="00EF15F8">
      <w:pPr>
        <w:spacing w:after="0" w:line="240" w:lineRule="auto"/>
        <w:rPr>
          <w:rFonts w:ascii="Times New Roman" w:eastAsia="Times New Roman" w:hAnsi="Times New Roman" w:cs="Times New Roman"/>
          <w:sz w:val="24"/>
          <w:szCs w:val="24"/>
        </w:rPr>
      </w:pPr>
    </w:p>
    <w:p w14:paraId="2110B7EB" w14:textId="77777777" w:rsidR="00EF15F8" w:rsidRPr="00EF15F8" w:rsidRDefault="00EF15F8" w:rsidP="00EF15F8">
      <w:pPr>
        <w:spacing w:after="0" w:line="240" w:lineRule="auto"/>
        <w:rPr>
          <w:rFonts w:ascii="Times New Roman" w:eastAsia="Times New Roman" w:hAnsi="Times New Roman" w:cs="Times New Roman"/>
          <w:sz w:val="24"/>
          <w:szCs w:val="24"/>
        </w:rPr>
      </w:pPr>
    </w:p>
    <w:tbl>
      <w:tblPr>
        <w:tblW w:w="5000" w:type="pct"/>
        <w:jc w:val="center"/>
        <w:tblLook w:val="04A0" w:firstRow="1" w:lastRow="0" w:firstColumn="1" w:lastColumn="0" w:noHBand="0" w:noVBand="1"/>
      </w:tblPr>
      <w:tblGrid>
        <w:gridCol w:w="3025"/>
        <w:gridCol w:w="3024"/>
        <w:gridCol w:w="3022"/>
      </w:tblGrid>
      <w:tr w:rsidR="00EF15F8" w:rsidRPr="00EF15F8" w14:paraId="2110B7EF" w14:textId="77777777" w:rsidTr="0026599D">
        <w:trPr>
          <w:jc w:val="center"/>
        </w:trPr>
        <w:tc>
          <w:tcPr>
            <w:tcW w:w="1667" w:type="pct"/>
            <w:hideMark/>
          </w:tcPr>
          <w:p w14:paraId="2110B7EC" w14:textId="77777777" w:rsidR="00EF15F8" w:rsidRPr="00EF15F8" w:rsidRDefault="00EF15F8" w:rsidP="00EF15F8">
            <w:pPr>
              <w:spacing w:after="0" w:line="240" w:lineRule="auto"/>
              <w:rPr>
                <w:rFonts w:ascii="Times New Roman" w:eastAsia="Times New Roman" w:hAnsi="Times New Roman" w:cs="Times New Roman"/>
                <w:sz w:val="24"/>
                <w:szCs w:val="24"/>
              </w:rPr>
            </w:pPr>
            <w:r w:rsidRPr="00EF15F8">
              <w:rPr>
                <w:rFonts w:ascii="Times New Roman" w:eastAsia="Times New Roman" w:hAnsi="Times New Roman" w:cs="Times New Roman"/>
                <w:sz w:val="24"/>
                <w:szCs w:val="24"/>
              </w:rPr>
              <w:t>Ogrē, Brīvības ielā 33</w:t>
            </w:r>
          </w:p>
        </w:tc>
        <w:tc>
          <w:tcPr>
            <w:tcW w:w="1667" w:type="pct"/>
            <w:hideMark/>
          </w:tcPr>
          <w:p w14:paraId="2110B7ED" w14:textId="64E5191B" w:rsidR="00EF15F8" w:rsidRPr="00EF15F8" w:rsidRDefault="0039586D" w:rsidP="00EF15F8">
            <w:pPr>
              <w:keepNext/>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r w:rsidR="009B00D1">
              <w:rPr>
                <w:rFonts w:ascii="Times New Roman" w:eastAsia="Times New Roman" w:hAnsi="Times New Roman" w:cs="Times New Roman"/>
                <w:b/>
                <w:bCs/>
                <w:sz w:val="24"/>
                <w:szCs w:val="24"/>
              </w:rPr>
              <w:t>14</w:t>
            </w:r>
          </w:p>
        </w:tc>
        <w:tc>
          <w:tcPr>
            <w:tcW w:w="1667" w:type="pct"/>
            <w:hideMark/>
          </w:tcPr>
          <w:p w14:paraId="2110B7EE" w14:textId="03E8B3F8" w:rsidR="00EF15F8" w:rsidRPr="00EF15F8" w:rsidRDefault="00EF15F8" w:rsidP="0039586D">
            <w:pPr>
              <w:spacing w:after="0" w:line="240" w:lineRule="auto"/>
              <w:jc w:val="right"/>
              <w:rPr>
                <w:rFonts w:ascii="Times New Roman" w:eastAsia="Times New Roman" w:hAnsi="Times New Roman" w:cs="Times New Roman"/>
                <w:sz w:val="24"/>
                <w:szCs w:val="24"/>
              </w:rPr>
            </w:pPr>
            <w:r w:rsidRPr="00EF15F8">
              <w:rPr>
                <w:rFonts w:ascii="Times New Roman" w:eastAsia="Times New Roman" w:hAnsi="Times New Roman" w:cs="Times New Roman"/>
                <w:sz w:val="24"/>
                <w:szCs w:val="24"/>
              </w:rPr>
              <w:t>202</w:t>
            </w:r>
            <w:r w:rsidR="00AD5C2C">
              <w:rPr>
                <w:rFonts w:ascii="Times New Roman" w:eastAsia="Times New Roman" w:hAnsi="Times New Roman" w:cs="Times New Roman"/>
                <w:sz w:val="24"/>
                <w:szCs w:val="24"/>
              </w:rPr>
              <w:t>6</w:t>
            </w:r>
            <w:r w:rsidRPr="00EF15F8">
              <w:rPr>
                <w:rFonts w:ascii="Times New Roman" w:eastAsia="Times New Roman" w:hAnsi="Times New Roman" w:cs="Times New Roman"/>
                <w:sz w:val="24"/>
                <w:szCs w:val="24"/>
              </w:rPr>
              <w:t>.</w:t>
            </w:r>
            <w:r w:rsidR="00922C11">
              <w:rPr>
                <w:rFonts w:ascii="Times New Roman" w:eastAsia="Times New Roman" w:hAnsi="Times New Roman" w:cs="Times New Roman"/>
                <w:sz w:val="24"/>
                <w:szCs w:val="24"/>
              </w:rPr>
              <w:t> </w:t>
            </w:r>
            <w:r w:rsidRPr="00EF15F8">
              <w:rPr>
                <w:rFonts w:ascii="Times New Roman" w:eastAsia="Times New Roman" w:hAnsi="Times New Roman" w:cs="Times New Roman"/>
                <w:sz w:val="24"/>
                <w:szCs w:val="24"/>
              </w:rPr>
              <w:t>gada</w:t>
            </w:r>
            <w:r w:rsidR="00B26FCE">
              <w:rPr>
                <w:rFonts w:ascii="Times New Roman" w:eastAsia="Times New Roman" w:hAnsi="Times New Roman" w:cs="Times New Roman"/>
                <w:sz w:val="24"/>
                <w:szCs w:val="24"/>
              </w:rPr>
              <w:t xml:space="preserve"> </w:t>
            </w:r>
            <w:r w:rsidR="009B00D1">
              <w:rPr>
                <w:rFonts w:ascii="Times New Roman" w:eastAsia="Times New Roman" w:hAnsi="Times New Roman" w:cs="Times New Roman"/>
                <w:sz w:val="24"/>
                <w:szCs w:val="24"/>
              </w:rPr>
              <w:t>29</w:t>
            </w:r>
            <w:r w:rsidR="00B26FCE">
              <w:rPr>
                <w:rFonts w:ascii="Times New Roman" w:eastAsia="Times New Roman" w:hAnsi="Times New Roman" w:cs="Times New Roman"/>
                <w:sz w:val="24"/>
                <w:szCs w:val="24"/>
              </w:rPr>
              <w:t>.</w:t>
            </w:r>
            <w:r w:rsidR="00922C11">
              <w:rPr>
                <w:rFonts w:ascii="Times New Roman" w:eastAsia="Times New Roman" w:hAnsi="Times New Roman" w:cs="Times New Roman"/>
                <w:sz w:val="24"/>
                <w:szCs w:val="24"/>
              </w:rPr>
              <w:t> </w:t>
            </w:r>
            <w:r w:rsidR="00AD5C2C">
              <w:rPr>
                <w:rFonts w:ascii="Times New Roman" w:eastAsia="Times New Roman" w:hAnsi="Times New Roman" w:cs="Times New Roman"/>
                <w:sz w:val="24"/>
                <w:szCs w:val="24"/>
              </w:rPr>
              <w:t>oktobrī</w:t>
            </w:r>
          </w:p>
        </w:tc>
      </w:tr>
    </w:tbl>
    <w:p w14:paraId="2110B7F0" w14:textId="77777777" w:rsidR="00EF15F8" w:rsidRPr="00EF15F8" w:rsidRDefault="00EF15F8" w:rsidP="00EF15F8">
      <w:pPr>
        <w:spacing w:after="0" w:line="240" w:lineRule="auto"/>
        <w:rPr>
          <w:rFonts w:ascii="Times New Roman" w:eastAsia="Times New Roman" w:hAnsi="Times New Roman" w:cs="Times New Roman"/>
          <w:b/>
          <w:bCs/>
          <w:sz w:val="24"/>
          <w:szCs w:val="24"/>
        </w:rPr>
      </w:pPr>
    </w:p>
    <w:p w14:paraId="2110B7F1" w14:textId="440107D6" w:rsidR="00EF15F8" w:rsidRPr="00922C11" w:rsidRDefault="009B00D1" w:rsidP="00EF15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r w:rsidR="00922C11" w:rsidRPr="00922C11">
        <w:rPr>
          <w:rFonts w:ascii="Times New Roman" w:hAnsi="Times New Roman" w:cs="Times New Roman"/>
          <w:b/>
          <w:bCs/>
          <w:sz w:val="24"/>
          <w:szCs w:val="24"/>
        </w:rPr>
        <w:t>.</w:t>
      </w:r>
    </w:p>
    <w:p w14:paraId="2110B7F2" w14:textId="356CAEA5" w:rsidR="00EF15F8" w:rsidRPr="00EF15F8" w:rsidRDefault="00EF15F8" w:rsidP="00EF15F8">
      <w:pPr>
        <w:spacing w:after="0" w:line="240" w:lineRule="auto"/>
        <w:jc w:val="center"/>
        <w:rPr>
          <w:rFonts w:ascii="Times New Roman" w:hAnsi="Times New Roman" w:cs="Times New Roman"/>
          <w:b/>
          <w:bCs/>
          <w:sz w:val="24"/>
          <w:szCs w:val="24"/>
          <w:u w:val="single"/>
        </w:rPr>
      </w:pPr>
      <w:r w:rsidRPr="00EF15F8">
        <w:rPr>
          <w:rFonts w:ascii="Times New Roman" w:hAnsi="Times New Roman" w:cs="Times New Roman"/>
          <w:b/>
          <w:bCs/>
          <w:sz w:val="24"/>
          <w:szCs w:val="24"/>
          <w:u w:val="single"/>
        </w:rPr>
        <w:t>Par zemes vienības “</w:t>
      </w:r>
      <w:r w:rsidR="00AD5C2C">
        <w:rPr>
          <w:rFonts w:ascii="Times New Roman" w:hAnsi="Times New Roman" w:cs="Times New Roman"/>
          <w:b/>
          <w:bCs/>
          <w:sz w:val="24"/>
          <w:szCs w:val="24"/>
          <w:u w:val="single"/>
        </w:rPr>
        <w:t>Ozoli</w:t>
      </w:r>
      <w:r w:rsidRPr="00EF15F8">
        <w:rPr>
          <w:rFonts w:ascii="Times New Roman" w:hAnsi="Times New Roman" w:cs="Times New Roman"/>
          <w:b/>
          <w:bCs/>
          <w:sz w:val="24"/>
          <w:szCs w:val="24"/>
          <w:u w:val="single"/>
        </w:rPr>
        <w:t xml:space="preserve">”, </w:t>
      </w:r>
      <w:r w:rsidR="00AC43B5">
        <w:rPr>
          <w:rFonts w:ascii="Times New Roman" w:hAnsi="Times New Roman" w:cs="Times New Roman"/>
          <w:b/>
          <w:bCs/>
          <w:sz w:val="24"/>
          <w:szCs w:val="24"/>
          <w:u w:val="single"/>
        </w:rPr>
        <w:t>Meņģele</w:t>
      </w:r>
      <w:r w:rsidRPr="00EF15F8">
        <w:rPr>
          <w:rFonts w:ascii="Times New Roman" w:hAnsi="Times New Roman" w:cs="Times New Roman"/>
          <w:b/>
          <w:bCs/>
          <w:sz w:val="24"/>
          <w:szCs w:val="24"/>
          <w:u w:val="single"/>
        </w:rPr>
        <w:t>, M</w:t>
      </w:r>
      <w:r w:rsidR="00AC43B5">
        <w:rPr>
          <w:rFonts w:ascii="Times New Roman" w:hAnsi="Times New Roman" w:cs="Times New Roman"/>
          <w:b/>
          <w:bCs/>
          <w:sz w:val="24"/>
          <w:szCs w:val="24"/>
          <w:u w:val="single"/>
        </w:rPr>
        <w:t>eņģeles</w:t>
      </w:r>
      <w:r w:rsidRPr="00EF15F8">
        <w:rPr>
          <w:rFonts w:ascii="Times New Roman" w:hAnsi="Times New Roman" w:cs="Times New Roman"/>
          <w:b/>
          <w:bCs/>
          <w:sz w:val="24"/>
          <w:szCs w:val="24"/>
          <w:u w:val="single"/>
        </w:rPr>
        <w:t xml:space="preserve"> pag., Ogres nov., </w:t>
      </w:r>
      <w:r w:rsidR="00AD5C2C">
        <w:rPr>
          <w:rFonts w:ascii="Times New Roman" w:hAnsi="Times New Roman" w:cs="Times New Roman"/>
          <w:b/>
          <w:bCs/>
          <w:sz w:val="24"/>
          <w:szCs w:val="24"/>
          <w:u w:val="single"/>
        </w:rPr>
        <w:t>695</w:t>
      </w:r>
      <w:r w:rsidR="00992101" w:rsidRPr="00562AA4">
        <w:rPr>
          <w:rFonts w:ascii="Times New Roman" w:hAnsi="Times New Roman" w:cs="Times New Roman"/>
          <w:b/>
          <w:bCs/>
          <w:sz w:val="24"/>
          <w:szCs w:val="24"/>
          <w:u w:val="single"/>
        </w:rPr>
        <w:t>/</w:t>
      </w:r>
      <w:r w:rsidR="00AD5C2C">
        <w:rPr>
          <w:rFonts w:ascii="Times New Roman" w:hAnsi="Times New Roman" w:cs="Times New Roman"/>
          <w:b/>
          <w:bCs/>
          <w:sz w:val="24"/>
          <w:szCs w:val="24"/>
          <w:u w:val="single"/>
        </w:rPr>
        <w:t>9445</w:t>
      </w:r>
      <w:r w:rsidR="00BF7926">
        <w:rPr>
          <w:rFonts w:ascii="Times New Roman" w:hAnsi="Times New Roman" w:cs="Times New Roman"/>
          <w:b/>
          <w:bCs/>
          <w:sz w:val="24"/>
          <w:szCs w:val="24"/>
          <w:u w:val="single"/>
        </w:rPr>
        <w:t xml:space="preserve"> </w:t>
      </w:r>
      <w:r w:rsidRPr="00EF15F8">
        <w:rPr>
          <w:rFonts w:ascii="Times New Roman" w:hAnsi="Times New Roman" w:cs="Times New Roman"/>
          <w:b/>
          <w:bCs/>
          <w:sz w:val="24"/>
          <w:szCs w:val="24"/>
          <w:u w:val="single"/>
        </w:rPr>
        <w:t>domājamo daļu nodošanu īpašumā bez atlīdzības</w:t>
      </w:r>
    </w:p>
    <w:p w14:paraId="2110B7F3" w14:textId="77777777" w:rsidR="00EF15F8" w:rsidRPr="00EF15F8" w:rsidRDefault="00EF15F8" w:rsidP="00424D42">
      <w:pPr>
        <w:spacing w:after="0" w:line="240" w:lineRule="auto"/>
        <w:rPr>
          <w:rFonts w:ascii="Times New Roman" w:hAnsi="Times New Roman" w:cs="Times New Roman"/>
          <w:b/>
          <w:bCs/>
          <w:sz w:val="24"/>
          <w:szCs w:val="24"/>
          <w:u w:val="single"/>
        </w:rPr>
      </w:pPr>
    </w:p>
    <w:p w14:paraId="2110B7F4" w14:textId="3F3E8CD4" w:rsidR="00EF15F8" w:rsidRPr="00B26FCE" w:rsidRDefault="00EF15F8" w:rsidP="00E77834">
      <w:pPr>
        <w:tabs>
          <w:tab w:val="left" w:pos="709"/>
        </w:tabs>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rPr>
        <w:t>Ogres novada M</w:t>
      </w:r>
      <w:r w:rsidR="003A32AE">
        <w:rPr>
          <w:rFonts w:ascii="Times New Roman" w:hAnsi="Times New Roman" w:cs="Times New Roman"/>
          <w:sz w:val="24"/>
          <w:szCs w:val="24"/>
        </w:rPr>
        <w:t>eņģeles</w:t>
      </w:r>
      <w:r w:rsidR="002869EA">
        <w:rPr>
          <w:rFonts w:ascii="Times New Roman" w:hAnsi="Times New Roman" w:cs="Times New Roman"/>
          <w:sz w:val="24"/>
          <w:szCs w:val="24"/>
        </w:rPr>
        <w:t xml:space="preserve"> </w:t>
      </w:r>
      <w:r w:rsidRPr="00B26FCE">
        <w:rPr>
          <w:rFonts w:ascii="Times New Roman" w:hAnsi="Times New Roman" w:cs="Times New Roman"/>
          <w:sz w:val="24"/>
          <w:szCs w:val="24"/>
        </w:rPr>
        <w:t>pagasta pārvaldē</w:t>
      </w:r>
      <w:r w:rsidR="00B26FCE">
        <w:rPr>
          <w:rFonts w:ascii="Times New Roman" w:hAnsi="Times New Roman" w:cs="Times New Roman"/>
          <w:sz w:val="24"/>
          <w:szCs w:val="24"/>
        </w:rPr>
        <w:t xml:space="preserve"> (</w:t>
      </w:r>
      <w:r w:rsidRPr="00B26FCE">
        <w:rPr>
          <w:rFonts w:ascii="Times New Roman" w:hAnsi="Times New Roman" w:cs="Times New Roman"/>
          <w:sz w:val="24"/>
          <w:szCs w:val="24"/>
        </w:rPr>
        <w:t>turpmāk</w:t>
      </w:r>
      <w:r w:rsidR="00E77834">
        <w:rPr>
          <w:rFonts w:ascii="Times New Roman" w:hAnsi="Times New Roman" w:cs="Times New Roman"/>
          <w:sz w:val="24"/>
          <w:szCs w:val="24"/>
        </w:rPr>
        <w:t xml:space="preserve"> </w:t>
      </w:r>
      <w:r w:rsidR="00345EFD">
        <w:rPr>
          <w:rFonts w:ascii="Times New Roman" w:hAnsi="Times New Roman" w:cs="Times New Roman"/>
          <w:sz w:val="24"/>
          <w:szCs w:val="24"/>
        </w:rPr>
        <w:t>–</w:t>
      </w:r>
      <w:r w:rsidR="00E77834">
        <w:rPr>
          <w:rFonts w:ascii="Times New Roman" w:hAnsi="Times New Roman" w:cs="Times New Roman"/>
          <w:sz w:val="24"/>
          <w:szCs w:val="24"/>
        </w:rPr>
        <w:t> </w:t>
      </w:r>
      <w:r w:rsidRPr="00B26FCE">
        <w:rPr>
          <w:rFonts w:ascii="Times New Roman" w:hAnsi="Times New Roman" w:cs="Times New Roman"/>
          <w:sz w:val="24"/>
          <w:szCs w:val="24"/>
        </w:rPr>
        <w:t>Pārvalde</w:t>
      </w:r>
      <w:r w:rsidR="00B26FCE">
        <w:rPr>
          <w:rFonts w:ascii="Times New Roman" w:hAnsi="Times New Roman" w:cs="Times New Roman"/>
          <w:sz w:val="24"/>
          <w:szCs w:val="24"/>
        </w:rPr>
        <w:t>)</w:t>
      </w:r>
      <w:r w:rsidRPr="00B26FCE">
        <w:rPr>
          <w:rFonts w:ascii="Times New Roman" w:hAnsi="Times New Roman" w:cs="Times New Roman"/>
          <w:sz w:val="24"/>
          <w:szCs w:val="24"/>
        </w:rPr>
        <w:t xml:space="preserve"> 202</w:t>
      </w:r>
      <w:r w:rsidR="00AD5C2C">
        <w:rPr>
          <w:rFonts w:ascii="Times New Roman" w:hAnsi="Times New Roman" w:cs="Times New Roman"/>
          <w:sz w:val="24"/>
          <w:szCs w:val="24"/>
        </w:rPr>
        <w:t>6</w:t>
      </w:r>
      <w:r w:rsidRPr="00B26FCE">
        <w:rPr>
          <w:rFonts w:ascii="Times New Roman" w:hAnsi="Times New Roman" w:cs="Times New Roman"/>
          <w:sz w:val="24"/>
          <w:szCs w:val="24"/>
        </w:rPr>
        <w:t>.</w:t>
      </w:r>
      <w:r w:rsidR="001B30D5">
        <w:rPr>
          <w:rFonts w:ascii="Times New Roman" w:hAnsi="Times New Roman" w:cs="Times New Roman"/>
          <w:sz w:val="24"/>
          <w:szCs w:val="24"/>
        </w:rPr>
        <w:t> </w:t>
      </w:r>
      <w:r w:rsidRPr="00B26FCE">
        <w:rPr>
          <w:rFonts w:ascii="Times New Roman" w:hAnsi="Times New Roman" w:cs="Times New Roman"/>
          <w:sz w:val="24"/>
          <w:szCs w:val="24"/>
        </w:rPr>
        <w:t xml:space="preserve">gada </w:t>
      </w:r>
      <w:r w:rsidR="00AD5C2C">
        <w:rPr>
          <w:rFonts w:ascii="Times New Roman" w:hAnsi="Times New Roman" w:cs="Times New Roman"/>
          <w:sz w:val="24"/>
          <w:szCs w:val="24"/>
        </w:rPr>
        <w:t>9</w:t>
      </w:r>
      <w:r w:rsidR="0039586D" w:rsidRPr="00B26FCE">
        <w:rPr>
          <w:rFonts w:ascii="Times New Roman" w:hAnsi="Times New Roman" w:cs="Times New Roman"/>
          <w:sz w:val="24"/>
          <w:szCs w:val="24"/>
        </w:rPr>
        <w:t>.</w:t>
      </w:r>
      <w:r w:rsidR="001B30D5">
        <w:rPr>
          <w:rFonts w:ascii="Times New Roman" w:hAnsi="Times New Roman" w:cs="Times New Roman"/>
          <w:sz w:val="24"/>
          <w:szCs w:val="24"/>
        </w:rPr>
        <w:t> </w:t>
      </w:r>
      <w:r w:rsidR="00AD5C2C">
        <w:rPr>
          <w:rFonts w:ascii="Times New Roman" w:hAnsi="Times New Roman" w:cs="Times New Roman"/>
          <w:sz w:val="24"/>
          <w:szCs w:val="24"/>
        </w:rPr>
        <w:t>septembrī</w:t>
      </w:r>
      <w:r w:rsidR="00345EFD">
        <w:rPr>
          <w:rFonts w:ascii="Times New Roman" w:hAnsi="Times New Roman" w:cs="Times New Roman"/>
          <w:sz w:val="24"/>
          <w:szCs w:val="24"/>
        </w:rPr>
        <w:t>,</w:t>
      </w:r>
      <w:r w:rsidR="00901BD6">
        <w:rPr>
          <w:rFonts w:ascii="Times New Roman" w:hAnsi="Times New Roman" w:cs="Times New Roman"/>
          <w:sz w:val="24"/>
          <w:szCs w:val="24"/>
        </w:rPr>
        <w:t xml:space="preserve"> </w:t>
      </w:r>
      <w:r w:rsidRPr="00B26FCE">
        <w:rPr>
          <w:rFonts w:ascii="Times New Roman" w:hAnsi="Times New Roman" w:cs="Times New Roman"/>
          <w:sz w:val="24"/>
          <w:szCs w:val="24"/>
        </w:rPr>
        <w:t>reģistrācijas Nr.</w:t>
      </w:r>
      <w:r w:rsidR="001B30D5">
        <w:rPr>
          <w:rFonts w:ascii="Times New Roman" w:hAnsi="Times New Roman" w:cs="Times New Roman"/>
          <w:sz w:val="24"/>
          <w:szCs w:val="24"/>
        </w:rPr>
        <w:t> </w:t>
      </w:r>
      <w:r w:rsidR="00760BE0">
        <w:rPr>
          <w:rFonts w:ascii="Times New Roman" w:hAnsi="Times New Roman" w:cs="Times New Roman"/>
          <w:sz w:val="24"/>
          <w:szCs w:val="24"/>
        </w:rPr>
        <w:t>2-16/</w:t>
      </w:r>
      <w:r w:rsidR="0007635A">
        <w:rPr>
          <w:rFonts w:ascii="Times New Roman" w:hAnsi="Times New Roman" w:cs="Times New Roman"/>
          <w:sz w:val="24"/>
          <w:szCs w:val="24"/>
        </w:rPr>
        <w:t>59</w:t>
      </w:r>
      <w:r w:rsidR="00345EFD">
        <w:rPr>
          <w:rFonts w:ascii="Times New Roman" w:hAnsi="Times New Roman" w:cs="Times New Roman"/>
          <w:sz w:val="24"/>
          <w:szCs w:val="24"/>
        </w:rPr>
        <w:t>,</w:t>
      </w:r>
      <w:r w:rsidR="0039586D" w:rsidRPr="00B26FCE">
        <w:rPr>
          <w:rFonts w:ascii="Times New Roman" w:hAnsi="Times New Roman" w:cs="Times New Roman"/>
          <w:sz w:val="24"/>
          <w:szCs w:val="24"/>
        </w:rPr>
        <w:t xml:space="preserve"> saņemts</w:t>
      </w:r>
      <w:r w:rsidR="008156B0" w:rsidRPr="00B26FCE">
        <w:rPr>
          <w:rFonts w:ascii="Times New Roman" w:hAnsi="Times New Roman" w:cs="Times New Roman"/>
          <w:sz w:val="24"/>
          <w:szCs w:val="24"/>
        </w:rPr>
        <w:t xml:space="preserve"> dzīvokļa īpašuma Nr.</w:t>
      </w:r>
      <w:r w:rsidR="001B30D5">
        <w:rPr>
          <w:rFonts w:ascii="Times New Roman" w:hAnsi="Times New Roman" w:cs="Times New Roman"/>
          <w:sz w:val="24"/>
          <w:szCs w:val="24"/>
        </w:rPr>
        <w:t> </w:t>
      </w:r>
      <w:r w:rsidR="0007635A">
        <w:rPr>
          <w:rFonts w:ascii="Times New Roman" w:hAnsi="Times New Roman" w:cs="Times New Roman"/>
          <w:sz w:val="24"/>
          <w:szCs w:val="24"/>
        </w:rPr>
        <w:t>3</w:t>
      </w:r>
      <w:r w:rsidRPr="00B26FCE">
        <w:rPr>
          <w:rFonts w:ascii="Times New Roman" w:hAnsi="Times New Roman" w:cs="Times New Roman"/>
          <w:sz w:val="24"/>
          <w:szCs w:val="24"/>
        </w:rPr>
        <w:t xml:space="preserve">, </w:t>
      </w:r>
      <w:r w:rsidR="00C37340">
        <w:rPr>
          <w:rFonts w:ascii="Times New Roman" w:hAnsi="Times New Roman" w:cs="Times New Roman"/>
          <w:sz w:val="24"/>
          <w:szCs w:val="24"/>
        </w:rPr>
        <w:t>daudzdzīvokļu māja “</w:t>
      </w:r>
      <w:r w:rsidR="0007635A">
        <w:rPr>
          <w:rFonts w:ascii="Times New Roman" w:hAnsi="Times New Roman" w:cs="Times New Roman"/>
          <w:sz w:val="24"/>
          <w:szCs w:val="24"/>
        </w:rPr>
        <w:t>Ozoli</w:t>
      </w:r>
      <w:r w:rsidR="00C37340">
        <w:rPr>
          <w:rFonts w:ascii="Times New Roman" w:hAnsi="Times New Roman" w:cs="Times New Roman"/>
          <w:sz w:val="24"/>
          <w:szCs w:val="24"/>
        </w:rPr>
        <w:t>”</w:t>
      </w:r>
      <w:r w:rsidR="004C7E8E">
        <w:rPr>
          <w:rFonts w:ascii="Times New Roman" w:hAnsi="Times New Roman" w:cs="Times New Roman"/>
          <w:sz w:val="24"/>
          <w:szCs w:val="24"/>
        </w:rPr>
        <w:t>, Meņģele</w:t>
      </w:r>
      <w:r w:rsidR="000757FD">
        <w:rPr>
          <w:rFonts w:ascii="Times New Roman" w:hAnsi="Times New Roman" w:cs="Times New Roman"/>
          <w:sz w:val="24"/>
          <w:szCs w:val="24"/>
        </w:rPr>
        <w:t>,</w:t>
      </w:r>
      <w:r w:rsidRPr="00B26FCE">
        <w:rPr>
          <w:rFonts w:ascii="Times New Roman" w:hAnsi="Times New Roman" w:cs="Times New Roman"/>
          <w:sz w:val="24"/>
          <w:szCs w:val="24"/>
        </w:rPr>
        <w:t xml:space="preserve"> M</w:t>
      </w:r>
      <w:r w:rsidR="00C37340">
        <w:rPr>
          <w:rFonts w:ascii="Times New Roman" w:hAnsi="Times New Roman" w:cs="Times New Roman"/>
          <w:sz w:val="24"/>
          <w:szCs w:val="24"/>
        </w:rPr>
        <w:t>eņģeles</w:t>
      </w:r>
      <w:r w:rsidRPr="00B26FCE">
        <w:rPr>
          <w:rFonts w:ascii="Times New Roman" w:hAnsi="Times New Roman" w:cs="Times New Roman"/>
          <w:sz w:val="24"/>
          <w:szCs w:val="24"/>
        </w:rPr>
        <w:t xml:space="preserve"> pag., Ogres nov. </w:t>
      </w:r>
      <w:r w:rsidR="00B26FCE">
        <w:rPr>
          <w:rFonts w:ascii="Times New Roman" w:hAnsi="Times New Roman" w:cs="Times New Roman"/>
          <w:sz w:val="24"/>
          <w:szCs w:val="24"/>
        </w:rPr>
        <w:t>(</w:t>
      </w:r>
      <w:r w:rsidRPr="00B26FCE">
        <w:rPr>
          <w:rFonts w:ascii="Times New Roman" w:hAnsi="Times New Roman" w:cs="Times New Roman"/>
          <w:sz w:val="24"/>
          <w:szCs w:val="24"/>
        </w:rPr>
        <w:t>turpmāk – Dzīvoklis</w:t>
      </w:r>
      <w:r w:rsidR="00B26FCE">
        <w:rPr>
          <w:rFonts w:ascii="Times New Roman" w:hAnsi="Times New Roman" w:cs="Times New Roman"/>
          <w:sz w:val="24"/>
          <w:szCs w:val="24"/>
        </w:rPr>
        <w:t>)</w:t>
      </w:r>
      <w:r w:rsidRPr="00B26FCE">
        <w:rPr>
          <w:rFonts w:ascii="Times New Roman" w:hAnsi="Times New Roman" w:cs="Times New Roman"/>
          <w:sz w:val="24"/>
          <w:szCs w:val="24"/>
        </w:rPr>
        <w:t>,</w:t>
      </w:r>
      <w:r w:rsidR="0039586D" w:rsidRPr="00B26FCE">
        <w:rPr>
          <w:rFonts w:ascii="Times New Roman" w:hAnsi="Times New Roman" w:cs="Times New Roman"/>
          <w:sz w:val="24"/>
          <w:szCs w:val="24"/>
        </w:rPr>
        <w:t xml:space="preserve"> </w:t>
      </w:r>
      <w:r w:rsidR="001B30D5">
        <w:rPr>
          <w:rFonts w:ascii="Times New Roman" w:hAnsi="Times New Roman" w:cs="Times New Roman"/>
          <w:sz w:val="24"/>
          <w:szCs w:val="24"/>
        </w:rPr>
        <w:t>tiesiskā valdītāja</w:t>
      </w:r>
      <w:r w:rsidR="0007635A">
        <w:rPr>
          <w:rFonts w:ascii="Times New Roman" w:hAnsi="Times New Roman" w:cs="Times New Roman"/>
          <w:sz w:val="24"/>
          <w:szCs w:val="24"/>
        </w:rPr>
        <w:t xml:space="preserve"> </w:t>
      </w:r>
      <w:r w:rsidR="000C49C3">
        <w:rPr>
          <w:rFonts w:ascii="Times New Roman" w:hAnsi="Times New Roman" w:cs="Times New Roman"/>
          <w:sz w:val="24"/>
          <w:szCs w:val="24"/>
        </w:rPr>
        <w:t>[Vārds Uzvārds]</w:t>
      </w:r>
      <w:r w:rsidRPr="00B26FCE">
        <w:rPr>
          <w:rFonts w:ascii="Times New Roman" w:hAnsi="Times New Roman" w:cs="Times New Roman"/>
          <w:sz w:val="24"/>
          <w:szCs w:val="24"/>
        </w:rPr>
        <w:t xml:space="preserve"> 202</w:t>
      </w:r>
      <w:r w:rsidR="0007635A">
        <w:rPr>
          <w:rFonts w:ascii="Times New Roman" w:hAnsi="Times New Roman" w:cs="Times New Roman"/>
          <w:sz w:val="24"/>
          <w:szCs w:val="24"/>
        </w:rPr>
        <w:t>6</w:t>
      </w:r>
      <w:r w:rsidRPr="00B26FCE">
        <w:rPr>
          <w:rFonts w:ascii="Times New Roman" w:hAnsi="Times New Roman" w:cs="Times New Roman"/>
          <w:sz w:val="24"/>
          <w:szCs w:val="24"/>
        </w:rPr>
        <w:t>.</w:t>
      </w:r>
      <w:r w:rsidR="00E77834">
        <w:rPr>
          <w:rFonts w:ascii="Times New Roman" w:hAnsi="Times New Roman" w:cs="Times New Roman"/>
          <w:sz w:val="24"/>
          <w:szCs w:val="24"/>
        </w:rPr>
        <w:t> </w:t>
      </w:r>
      <w:r w:rsidRPr="00B26FCE">
        <w:rPr>
          <w:rFonts w:ascii="Times New Roman" w:hAnsi="Times New Roman" w:cs="Times New Roman"/>
          <w:sz w:val="24"/>
          <w:szCs w:val="24"/>
        </w:rPr>
        <w:t xml:space="preserve">gada </w:t>
      </w:r>
      <w:r w:rsidR="0007635A">
        <w:rPr>
          <w:rFonts w:ascii="Times New Roman" w:hAnsi="Times New Roman" w:cs="Times New Roman"/>
          <w:sz w:val="24"/>
          <w:szCs w:val="24"/>
        </w:rPr>
        <w:t>9</w:t>
      </w:r>
      <w:r w:rsidR="00A029AA">
        <w:rPr>
          <w:rFonts w:ascii="Times New Roman" w:hAnsi="Times New Roman" w:cs="Times New Roman"/>
          <w:sz w:val="24"/>
          <w:szCs w:val="24"/>
        </w:rPr>
        <w:t>.</w:t>
      </w:r>
      <w:r w:rsidR="00E77834">
        <w:rPr>
          <w:rFonts w:ascii="Times New Roman" w:hAnsi="Times New Roman" w:cs="Times New Roman"/>
          <w:sz w:val="24"/>
          <w:szCs w:val="24"/>
        </w:rPr>
        <w:t> </w:t>
      </w:r>
      <w:r w:rsidR="0007635A">
        <w:rPr>
          <w:rFonts w:ascii="Times New Roman" w:hAnsi="Times New Roman" w:cs="Times New Roman"/>
          <w:sz w:val="24"/>
          <w:szCs w:val="24"/>
        </w:rPr>
        <w:t>septembra</w:t>
      </w:r>
      <w:r w:rsidR="00A029AA">
        <w:rPr>
          <w:rFonts w:ascii="Times New Roman" w:hAnsi="Times New Roman" w:cs="Times New Roman"/>
          <w:sz w:val="24"/>
          <w:szCs w:val="24"/>
        </w:rPr>
        <w:t xml:space="preserve"> </w:t>
      </w:r>
      <w:r w:rsidRPr="00B26FCE">
        <w:rPr>
          <w:rFonts w:ascii="Times New Roman" w:hAnsi="Times New Roman" w:cs="Times New Roman"/>
          <w:sz w:val="24"/>
          <w:szCs w:val="24"/>
        </w:rPr>
        <w:t xml:space="preserve">iesniegums ar lūgumu nodot īpašumā bez atlīdzības Dzīvoklim piekrītošās </w:t>
      </w:r>
      <w:r w:rsidR="0007635A">
        <w:rPr>
          <w:rFonts w:ascii="Times New Roman" w:hAnsi="Times New Roman" w:cs="Times New Roman"/>
          <w:bCs/>
          <w:sz w:val="24"/>
          <w:szCs w:val="24"/>
        </w:rPr>
        <w:t>695</w:t>
      </w:r>
      <w:r w:rsidR="00562AA4" w:rsidRPr="00562AA4">
        <w:rPr>
          <w:rFonts w:ascii="Times New Roman" w:hAnsi="Times New Roman" w:cs="Times New Roman"/>
          <w:bCs/>
          <w:sz w:val="24"/>
          <w:szCs w:val="24"/>
        </w:rPr>
        <w:t>/</w:t>
      </w:r>
      <w:r w:rsidR="0007635A">
        <w:rPr>
          <w:rFonts w:ascii="Times New Roman" w:hAnsi="Times New Roman" w:cs="Times New Roman"/>
          <w:bCs/>
          <w:sz w:val="24"/>
          <w:szCs w:val="24"/>
        </w:rPr>
        <w:t>9445</w:t>
      </w:r>
      <w:r w:rsidR="00992101" w:rsidRPr="00562AA4">
        <w:rPr>
          <w:rFonts w:ascii="Times New Roman" w:hAnsi="Times New Roman" w:cs="Times New Roman"/>
          <w:bCs/>
          <w:sz w:val="24"/>
          <w:szCs w:val="24"/>
        </w:rPr>
        <w:t xml:space="preserve"> </w:t>
      </w:r>
      <w:r w:rsidRPr="00B26FCE">
        <w:rPr>
          <w:rFonts w:ascii="Times New Roman" w:hAnsi="Times New Roman" w:cs="Times New Roman"/>
          <w:sz w:val="24"/>
          <w:szCs w:val="24"/>
        </w:rPr>
        <w:t xml:space="preserve">domājamās daļas no zemes. </w:t>
      </w:r>
    </w:p>
    <w:p w14:paraId="2110B7F5" w14:textId="178B3E56" w:rsidR="00EF15F8" w:rsidRPr="00B26FCE" w:rsidRDefault="00EF15F8" w:rsidP="00B26FCE">
      <w:pPr>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rPr>
        <w:t>Saskaņā ar ierakstu Zemgales rajona tiesas M</w:t>
      </w:r>
      <w:r w:rsidR="004C7E8E">
        <w:rPr>
          <w:rFonts w:ascii="Times New Roman" w:hAnsi="Times New Roman" w:cs="Times New Roman"/>
          <w:sz w:val="24"/>
          <w:szCs w:val="24"/>
        </w:rPr>
        <w:t>eņģeles</w:t>
      </w:r>
      <w:r w:rsidRPr="00B26FCE">
        <w:rPr>
          <w:rFonts w:ascii="Times New Roman" w:hAnsi="Times New Roman" w:cs="Times New Roman"/>
          <w:sz w:val="24"/>
          <w:szCs w:val="24"/>
        </w:rPr>
        <w:t xml:space="preserve"> pagasta zemesgrāmatas nodalījumā Nr</w:t>
      </w:r>
      <w:r w:rsidR="007103E8" w:rsidRPr="00B26FCE">
        <w:rPr>
          <w:rFonts w:ascii="Times New Roman" w:hAnsi="Times New Roman" w:cs="Times New Roman"/>
          <w:sz w:val="24"/>
          <w:szCs w:val="24"/>
        </w:rPr>
        <w:t>.</w:t>
      </w:r>
      <w:r w:rsidR="00E77834">
        <w:rPr>
          <w:rFonts w:ascii="Times New Roman" w:hAnsi="Times New Roman" w:cs="Times New Roman"/>
          <w:sz w:val="24"/>
          <w:szCs w:val="24"/>
        </w:rPr>
        <w:t> </w:t>
      </w:r>
      <w:r w:rsidR="007F2970">
        <w:rPr>
          <w:rFonts w:ascii="Times New Roman" w:hAnsi="Times New Roman" w:cs="Times New Roman"/>
          <w:sz w:val="24"/>
          <w:szCs w:val="24"/>
        </w:rPr>
        <w:t>100000</w:t>
      </w:r>
      <w:r w:rsidR="0066733B">
        <w:rPr>
          <w:rFonts w:ascii="Times New Roman" w:hAnsi="Times New Roman" w:cs="Times New Roman"/>
          <w:sz w:val="24"/>
          <w:szCs w:val="24"/>
        </w:rPr>
        <w:t>434442</w:t>
      </w:r>
      <w:r w:rsidRPr="00B26FCE">
        <w:rPr>
          <w:rFonts w:ascii="Times New Roman" w:hAnsi="Times New Roman" w:cs="Times New Roman"/>
          <w:sz w:val="24"/>
          <w:szCs w:val="24"/>
        </w:rPr>
        <w:t xml:space="preserve"> nekustamais īpašums</w:t>
      </w:r>
      <w:r w:rsidR="00345EFD">
        <w:rPr>
          <w:rFonts w:ascii="Times New Roman" w:hAnsi="Times New Roman" w:cs="Times New Roman"/>
          <w:sz w:val="24"/>
          <w:szCs w:val="24"/>
        </w:rPr>
        <w:t>,</w:t>
      </w:r>
      <w:r w:rsidRPr="00B26FCE">
        <w:rPr>
          <w:rFonts w:ascii="Times New Roman" w:hAnsi="Times New Roman" w:cs="Times New Roman"/>
          <w:sz w:val="24"/>
          <w:szCs w:val="24"/>
        </w:rPr>
        <w:t xml:space="preserve"> nosaukum</w:t>
      </w:r>
      <w:r w:rsidR="00345EFD">
        <w:rPr>
          <w:rFonts w:ascii="Times New Roman" w:hAnsi="Times New Roman" w:cs="Times New Roman"/>
          <w:sz w:val="24"/>
          <w:szCs w:val="24"/>
        </w:rPr>
        <w:t>s</w:t>
      </w:r>
      <w:r w:rsidRPr="00B26FCE">
        <w:rPr>
          <w:rFonts w:ascii="Times New Roman" w:hAnsi="Times New Roman" w:cs="Times New Roman"/>
          <w:sz w:val="24"/>
          <w:szCs w:val="24"/>
        </w:rPr>
        <w:t xml:space="preserve"> “</w:t>
      </w:r>
      <w:r w:rsidR="0066733B">
        <w:rPr>
          <w:rFonts w:ascii="Times New Roman" w:hAnsi="Times New Roman" w:cs="Times New Roman"/>
          <w:sz w:val="24"/>
          <w:szCs w:val="24"/>
        </w:rPr>
        <w:t>Ozoli</w:t>
      </w:r>
      <w:r w:rsidRPr="00B26FCE">
        <w:rPr>
          <w:rFonts w:ascii="Times New Roman" w:hAnsi="Times New Roman" w:cs="Times New Roman"/>
          <w:sz w:val="24"/>
          <w:szCs w:val="24"/>
        </w:rPr>
        <w:t xml:space="preserve">”, adrese: </w:t>
      </w:r>
      <w:r w:rsidR="004C7E8E">
        <w:rPr>
          <w:rFonts w:ascii="Times New Roman" w:hAnsi="Times New Roman" w:cs="Times New Roman"/>
          <w:sz w:val="24"/>
          <w:szCs w:val="24"/>
        </w:rPr>
        <w:t>“</w:t>
      </w:r>
      <w:r w:rsidR="0066733B">
        <w:rPr>
          <w:rFonts w:ascii="Times New Roman" w:hAnsi="Times New Roman" w:cs="Times New Roman"/>
          <w:sz w:val="24"/>
          <w:szCs w:val="24"/>
        </w:rPr>
        <w:t>Ozoli</w:t>
      </w:r>
      <w:r w:rsidR="004C7E8E">
        <w:rPr>
          <w:rFonts w:ascii="Times New Roman" w:hAnsi="Times New Roman" w:cs="Times New Roman"/>
          <w:sz w:val="24"/>
          <w:szCs w:val="24"/>
        </w:rPr>
        <w:t>”, Meņģele</w:t>
      </w:r>
      <w:r w:rsidRPr="00B26FCE">
        <w:rPr>
          <w:rFonts w:ascii="Times New Roman" w:hAnsi="Times New Roman" w:cs="Times New Roman"/>
          <w:sz w:val="24"/>
          <w:szCs w:val="24"/>
        </w:rPr>
        <w:t>, M</w:t>
      </w:r>
      <w:r w:rsidR="004C7E8E">
        <w:rPr>
          <w:rFonts w:ascii="Times New Roman" w:hAnsi="Times New Roman" w:cs="Times New Roman"/>
          <w:sz w:val="24"/>
          <w:szCs w:val="24"/>
        </w:rPr>
        <w:t>eņģeles</w:t>
      </w:r>
      <w:r w:rsidRPr="00B26FCE">
        <w:rPr>
          <w:rFonts w:ascii="Times New Roman" w:hAnsi="Times New Roman" w:cs="Times New Roman"/>
          <w:sz w:val="24"/>
          <w:szCs w:val="24"/>
        </w:rPr>
        <w:t xml:space="preserve"> pag., Ogres n</w:t>
      </w:r>
      <w:r w:rsidR="007103E8" w:rsidRPr="00B26FCE">
        <w:rPr>
          <w:rFonts w:ascii="Times New Roman" w:hAnsi="Times New Roman" w:cs="Times New Roman"/>
          <w:sz w:val="24"/>
          <w:szCs w:val="24"/>
        </w:rPr>
        <w:t>ov.</w:t>
      </w:r>
      <w:r w:rsidR="00725CAA">
        <w:rPr>
          <w:rFonts w:ascii="Times New Roman" w:hAnsi="Times New Roman" w:cs="Times New Roman"/>
          <w:sz w:val="24"/>
          <w:szCs w:val="24"/>
        </w:rPr>
        <w:t xml:space="preserve">, </w:t>
      </w:r>
      <w:r w:rsidR="007103E8" w:rsidRPr="00B26FCE">
        <w:rPr>
          <w:rFonts w:ascii="Times New Roman" w:hAnsi="Times New Roman" w:cs="Times New Roman"/>
          <w:sz w:val="24"/>
          <w:szCs w:val="24"/>
        </w:rPr>
        <w:t>kadastra numurs 747</w:t>
      </w:r>
      <w:r w:rsidR="004C7E8E">
        <w:rPr>
          <w:rFonts w:ascii="Times New Roman" w:hAnsi="Times New Roman" w:cs="Times New Roman"/>
          <w:sz w:val="24"/>
          <w:szCs w:val="24"/>
        </w:rPr>
        <w:t>6</w:t>
      </w:r>
      <w:r w:rsidR="00725CAA">
        <w:rPr>
          <w:rFonts w:ascii="Times New Roman" w:hAnsi="Times New Roman" w:cs="Times New Roman"/>
          <w:sz w:val="24"/>
          <w:szCs w:val="24"/>
        </w:rPr>
        <w:t> </w:t>
      </w:r>
      <w:r w:rsidR="00945D90">
        <w:rPr>
          <w:rFonts w:ascii="Times New Roman" w:hAnsi="Times New Roman" w:cs="Times New Roman"/>
          <w:sz w:val="24"/>
          <w:szCs w:val="24"/>
        </w:rPr>
        <w:t>004</w:t>
      </w:r>
      <w:r w:rsidR="00725CAA">
        <w:rPr>
          <w:rFonts w:ascii="Times New Roman" w:hAnsi="Times New Roman" w:cs="Times New Roman"/>
          <w:sz w:val="24"/>
          <w:szCs w:val="24"/>
        </w:rPr>
        <w:t> </w:t>
      </w:r>
      <w:r w:rsidR="007F2970">
        <w:rPr>
          <w:rFonts w:ascii="Times New Roman" w:hAnsi="Times New Roman" w:cs="Times New Roman"/>
          <w:sz w:val="24"/>
          <w:szCs w:val="24"/>
        </w:rPr>
        <w:t>0</w:t>
      </w:r>
      <w:r w:rsidR="0066733B">
        <w:rPr>
          <w:rFonts w:ascii="Times New Roman" w:hAnsi="Times New Roman" w:cs="Times New Roman"/>
          <w:sz w:val="24"/>
          <w:szCs w:val="24"/>
        </w:rPr>
        <w:t>365</w:t>
      </w:r>
      <w:r w:rsidR="00725CAA">
        <w:rPr>
          <w:rFonts w:ascii="Times New Roman" w:hAnsi="Times New Roman" w:cs="Times New Roman"/>
          <w:sz w:val="24"/>
          <w:szCs w:val="24"/>
        </w:rPr>
        <w:t>, kas</w:t>
      </w:r>
      <w:r w:rsidRPr="00B26FCE">
        <w:rPr>
          <w:rFonts w:ascii="Times New Roman" w:hAnsi="Times New Roman" w:cs="Times New Roman"/>
          <w:sz w:val="24"/>
          <w:szCs w:val="24"/>
        </w:rPr>
        <w:t xml:space="preserve"> sastāv no zemes vienības</w:t>
      </w:r>
      <w:r w:rsidR="00345EFD">
        <w:rPr>
          <w:rFonts w:ascii="Times New Roman" w:hAnsi="Times New Roman" w:cs="Times New Roman"/>
          <w:sz w:val="24"/>
          <w:szCs w:val="24"/>
        </w:rPr>
        <w:t>,</w:t>
      </w:r>
      <w:r w:rsidRPr="00B26FCE">
        <w:rPr>
          <w:rFonts w:ascii="Times New Roman" w:hAnsi="Times New Roman" w:cs="Times New Roman"/>
          <w:sz w:val="24"/>
          <w:szCs w:val="24"/>
        </w:rPr>
        <w:t xml:space="preserve"> kadastra apzīmējum</w:t>
      </w:r>
      <w:r w:rsidR="00345EFD">
        <w:rPr>
          <w:rFonts w:ascii="Times New Roman" w:hAnsi="Times New Roman" w:cs="Times New Roman"/>
          <w:sz w:val="24"/>
          <w:szCs w:val="24"/>
        </w:rPr>
        <w:t>s</w:t>
      </w:r>
      <w:r w:rsidRPr="00B26FCE">
        <w:rPr>
          <w:rFonts w:ascii="Times New Roman" w:hAnsi="Times New Roman" w:cs="Times New Roman"/>
          <w:sz w:val="24"/>
          <w:szCs w:val="24"/>
        </w:rPr>
        <w:t xml:space="preserve"> </w:t>
      </w:r>
      <w:r w:rsidR="00A03993">
        <w:rPr>
          <w:rFonts w:ascii="Times New Roman" w:hAnsi="Times New Roman" w:cs="Times New Roman"/>
          <w:sz w:val="24"/>
          <w:szCs w:val="24"/>
        </w:rPr>
        <w:t>7476</w:t>
      </w:r>
      <w:r w:rsidR="00725CAA">
        <w:rPr>
          <w:rFonts w:ascii="Times New Roman" w:hAnsi="Times New Roman" w:cs="Times New Roman"/>
          <w:sz w:val="24"/>
          <w:szCs w:val="24"/>
        </w:rPr>
        <w:t> </w:t>
      </w:r>
      <w:r w:rsidR="00A03993">
        <w:rPr>
          <w:rFonts w:ascii="Times New Roman" w:hAnsi="Times New Roman" w:cs="Times New Roman"/>
          <w:sz w:val="24"/>
          <w:szCs w:val="24"/>
        </w:rPr>
        <w:t>004</w:t>
      </w:r>
      <w:r w:rsidR="00725CAA">
        <w:rPr>
          <w:rFonts w:ascii="Times New Roman" w:hAnsi="Times New Roman" w:cs="Times New Roman"/>
          <w:sz w:val="24"/>
          <w:szCs w:val="24"/>
        </w:rPr>
        <w:t> </w:t>
      </w:r>
      <w:r w:rsidR="00A03993">
        <w:rPr>
          <w:rFonts w:ascii="Times New Roman" w:hAnsi="Times New Roman" w:cs="Times New Roman"/>
          <w:sz w:val="24"/>
          <w:szCs w:val="24"/>
        </w:rPr>
        <w:t>0</w:t>
      </w:r>
      <w:r w:rsidR="0066733B">
        <w:rPr>
          <w:rFonts w:ascii="Times New Roman" w:hAnsi="Times New Roman" w:cs="Times New Roman"/>
          <w:sz w:val="24"/>
          <w:szCs w:val="24"/>
        </w:rPr>
        <w:t>365</w:t>
      </w:r>
      <w:r w:rsidR="00725CAA">
        <w:rPr>
          <w:rFonts w:ascii="Times New Roman" w:hAnsi="Times New Roman" w:cs="Times New Roman"/>
          <w:sz w:val="24"/>
          <w:szCs w:val="24"/>
        </w:rPr>
        <w:t xml:space="preserve">, kopējā </w:t>
      </w:r>
      <w:r w:rsidRPr="00B26FCE">
        <w:rPr>
          <w:rFonts w:ascii="Times New Roman" w:hAnsi="Times New Roman" w:cs="Times New Roman"/>
          <w:sz w:val="24"/>
          <w:szCs w:val="24"/>
        </w:rPr>
        <w:t>platība 0,</w:t>
      </w:r>
      <w:r w:rsidR="0066733B">
        <w:rPr>
          <w:rFonts w:ascii="Times New Roman" w:hAnsi="Times New Roman" w:cs="Times New Roman"/>
          <w:sz w:val="24"/>
          <w:szCs w:val="24"/>
        </w:rPr>
        <w:t>1176</w:t>
      </w:r>
      <w:r w:rsidRPr="00B26FCE">
        <w:rPr>
          <w:rFonts w:ascii="Times New Roman" w:hAnsi="Times New Roman" w:cs="Times New Roman"/>
          <w:sz w:val="24"/>
          <w:szCs w:val="24"/>
        </w:rPr>
        <w:t xml:space="preserve"> ha</w:t>
      </w:r>
      <w:r w:rsidR="00B26FCE">
        <w:rPr>
          <w:rFonts w:ascii="Times New Roman" w:hAnsi="Times New Roman" w:cs="Times New Roman"/>
          <w:sz w:val="24"/>
          <w:szCs w:val="24"/>
        </w:rPr>
        <w:t xml:space="preserve"> (</w:t>
      </w:r>
      <w:r w:rsidRPr="00B26FCE">
        <w:rPr>
          <w:rFonts w:ascii="Times New Roman" w:hAnsi="Times New Roman" w:cs="Times New Roman"/>
          <w:sz w:val="24"/>
          <w:szCs w:val="24"/>
        </w:rPr>
        <w:t>turpmāk</w:t>
      </w:r>
      <w:r w:rsidR="00E77834">
        <w:rPr>
          <w:rFonts w:ascii="Times New Roman" w:hAnsi="Times New Roman" w:cs="Times New Roman"/>
          <w:sz w:val="24"/>
          <w:szCs w:val="24"/>
        </w:rPr>
        <w:t xml:space="preserve"> </w:t>
      </w:r>
      <w:r w:rsidR="00345EFD">
        <w:rPr>
          <w:rFonts w:ascii="Times New Roman" w:hAnsi="Times New Roman" w:cs="Times New Roman"/>
          <w:sz w:val="24"/>
          <w:szCs w:val="24"/>
        </w:rPr>
        <w:t>–</w:t>
      </w:r>
      <w:r w:rsidR="00E77834">
        <w:rPr>
          <w:rFonts w:ascii="Times New Roman" w:hAnsi="Times New Roman" w:cs="Times New Roman"/>
          <w:sz w:val="24"/>
          <w:szCs w:val="24"/>
        </w:rPr>
        <w:t xml:space="preserve"> </w:t>
      </w:r>
      <w:r w:rsidRPr="00B26FCE">
        <w:rPr>
          <w:rFonts w:ascii="Times New Roman" w:hAnsi="Times New Roman" w:cs="Times New Roman"/>
          <w:sz w:val="24"/>
          <w:szCs w:val="24"/>
        </w:rPr>
        <w:t>Zemes vienība</w:t>
      </w:r>
      <w:r w:rsidR="00B26FCE">
        <w:rPr>
          <w:rFonts w:ascii="Times New Roman" w:hAnsi="Times New Roman" w:cs="Times New Roman"/>
          <w:sz w:val="24"/>
          <w:szCs w:val="24"/>
        </w:rPr>
        <w:t>)</w:t>
      </w:r>
      <w:r w:rsidRPr="00B26FCE">
        <w:rPr>
          <w:rFonts w:ascii="Times New Roman" w:hAnsi="Times New Roman" w:cs="Times New Roman"/>
          <w:sz w:val="24"/>
          <w:szCs w:val="24"/>
        </w:rPr>
        <w:t xml:space="preserve">. Īpašuma tiesības nostiprinātas </w:t>
      </w:r>
      <w:r w:rsidR="00860315">
        <w:rPr>
          <w:rFonts w:ascii="Times New Roman" w:hAnsi="Times New Roman" w:cs="Times New Roman"/>
          <w:sz w:val="24"/>
          <w:szCs w:val="24"/>
        </w:rPr>
        <w:t>Ogres novada pašvaldībai</w:t>
      </w:r>
      <w:r w:rsidR="00E77834">
        <w:rPr>
          <w:rFonts w:ascii="Times New Roman" w:hAnsi="Times New Roman" w:cs="Times New Roman"/>
          <w:sz w:val="24"/>
          <w:szCs w:val="24"/>
        </w:rPr>
        <w:t xml:space="preserve"> (turpmāk – Pašvaldība)</w:t>
      </w:r>
      <w:r w:rsidRPr="00B26FCE">
        <w:rPr>
          <w:rFonts w:ascii="Times New Roman" w:hAnsi="Times New Roman" w:cs="Times New Roman"/>
          <w:sz w:val="24"/>
          <w:szCs w:val="24"/>
        </w:rPr>
        <w:t>.</w:t>
      </w:r>
    </w:p>
    <w:p w14:paraId="2110B7F6" w14:textId="1AF11722" w:rsidR="00EF15F8" w:rsidRPr="00B26FCE" w:rsidRDefault="00EF15F8" w:rsidP="00B26FCE">
      <w:pPr>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lang w:eastAsia="ar-SA"/>
        </w:rPr>
        <w:t>Saskaņā ar Administratīvo teritoriju un apdzīvoto vietu likuma Pārejas noteikumu 6.</w:t>
      </w:r>
      <w:r w:rsidR="00E77834">
        <w:rPr>
          <w:rFonts w:ascii="Times New Roman" w:hAnsi="Times New Roman" w:cs="Times New Roman"/>
          <w:sz w:val="24"/>
          <w:szCs w:val="24"/>
          <w:lang w:eastAsia="ar-SA"/>
        </w:rPr>
        <w:t> </w:t>
      </w:r>
      <w:r w:rsidRPr="00B26FCE">
        <w:rPr>
          <w:rFonts w:ascii="Times New Roman" w:hAnsi="Times New Roman" w:cs="Times New Roman"/>
          <w:sz w:val="24"/>
          <w:szCs w:val="24"/>
          <w:lang w:eastAsia="ar-SA"/>
        </w:rPr>
        <w:t>punktu a</w:t>
      </w:r>
      <w:r w:rsidRPr="00B26FCE">
        <w:rPr>
          <w:rFonts w:ascii="Times New Roman" w:hAnsi="Times New Roman" w:cs="Times New Roman"/>
          <w:sz w:val="24"/>
          <w:szCs w:val="24"/>
          <w:shd w:val="clear" w:color="auto" w:fill="FFFFFF"/>
        </w:rPr>
        <w:t>r 2021.</w:t>
      </w:r>
      <w:r w:rsidR="005B0F40">
        <w:rPr>
          <w:rFonts w:ascii="Times New Roman" w:hAnsi="Times New Roman" w:cs="Times New Roman"/>
          <w:sz w:val="24"/>
          <w:szCs w:val="24"/>
          <w:shd w:val="clear" w:color="auto" w:fill="FFFFFF"/>
        </w:rPr>
        <w:t> </w:t>
      </w:r>
      <w:r w:rsidRPr="00B26FCE">
        <w:rPr>
          <w:rFonts w:ascii="Times New Roman" w:hAnsi="Times New Roman" w:cs="Times New Roman"/>
          <w:sz w:val="24"/>
          <w:szCs w:val="24"/>
          <w:shd w:val="clear" w:color="auto" w:fill="FFFFFF"/>
        </w:rPr>
        <w:t>gada pašvaldību vēlēšanās jaunievēlētās pašvaldības domes pirmo sēdi izbeidzas visu bijušo pašvaldību domju pilnvaras. Pašvaldība ir attiecīgajā novadā iekļauto pašvaldību  institūciju, finanšu, mantas, tiesību un saistību pārņēmēja</w:t>
      </w:r>
      <w:r w:rsidRPr="00B26FCE">
        <w:rPr>
          <w:rFonts w:ascii="Times New Roman" w:hAnsi="Times New Roman" w:cs="Times New Roman"/>
          <w:sz w:val="24"/>
          <w:szCs w:val="24"/>
          <w:lang w:eastAsia="ar-SA"/>
        </w:rPr>
        <w:t xml:space="preserve">, līdz ar to īpašuma tiesība uz nekustamo īpašumu, kura sastāvā ir Zemes </w:t>
      </w:r>
      <w:r w:rsidRPr="00B26FCE">
        <w:rPr>
          <w:rFonts w:ascii="Times New Roman" w:hAnsi="Times New Roman" w:cs="Times New Roman"/>
          <w:sz w:val="24"/>
          <w:szCs w:val="24"/>
        </w:rPr>
        <w:t>vienība, pieder Pašvaldībai.</w:t>
      </w:r>
    </w:p>
    <w:p w14:paraId="2110B7F7" w14:textId="2943CCA1" w:rsidR="00EF15F8" w:rsidRPr="00B26FCE" w:rsidRDefault="00EF15F8" w:rsidP="00B26FCE">
      <w:pPr>
        <w:tabs>
          <w:tab w:val="left" w:pos="709"/>
        </w:tabs>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rPr>
        <w:t>Uz Zemes vienības atrodas daudzdzīvokļu dzīvojamā māja</w:t>
      </w:r>
      <w:r w:rsidR="005B0F40">
        <w:rPr>
          <w:rFonts w:ascii="Times New Roman" w:hAnsi="Times New Roman" w:cs="Times New Roman"/>
          <w:sz w:val="24"/>
          <w:szCs w:val="24"/>
        </w:rPr>
        <w:t xml:space="preserve">, </w:t>
      </w:r>
      <w:r w:rsidRPr="00B26FCE">
        <w:rPr>
          <w:rFonts w:ascii="Times New Roman" w:hAnsi="Times New Roman" w:cs="Times New Roman"/>
          <w:sz w:val="24"/>
          <w:szCs w:val="24"/>
        </w:rPr>
        <w:t xml:space="preserve">kadastra apzīmējums </w:t>
      </w:r>
      <w:r w:rsidR="00327E04">
        <w:rPr>
          <w:rFonts w:ascii="Times New Roman" w:hAnsi="Times New Roman" w:cs="Times New Roman"/>
          <w:sz w:val="24"/>
          <w:szCs w:val="24"/>
        </w:rPr>
        <w:t>7476</w:t>
      </w:r>
      <w:r w:rsidR="005B0F40">
        <w:rPr>
          <w:rFonts w:ascii="Times New Roman" w:hAnsi="Times New Roman" w:cs="Times New Roman"/>
          <w:sz w:val="24"/>
          <w:szCs w:val="24"/>
        </w:rPr>
        <w:t> </w:t>
      </w:r>
      <w:r w:rsidR="00327E04">
        <w:rPr>
          <w:rFonts w:ascii="Times New Roman" w:hAnsi="Times New Roman" w:cs="Times New Roman"/>
          <w:sz w:val="24"/>
          <w:szCs w:val="24"/>
        </w:rPr>
        <w:t>004</w:t>
      </w:r>
      <w:r w:rsidR="005B0F40">
        <w:rPr>
          <w:rFonts w:ascii="Times New Roman" w:hAnsi="Times New Roman" w:cs="Times New Roman"/>
          <w:sz w:val="24"/>
          <w:szCs w:val="24"/>
        </w:rPr>
        <w:t> </w:t>
      </w:r>
      <w:r w:rsidR="00327E04">
        <w:rPr>
          <w:rFonts w:ascii="Times New Roman" w:hAnsi="Times New Roman" w:cs="Times New Roman"/>
          <w:sz w:val="24"/>
          <w:szCs w:val="24"/>
        </w:rPr>
        <w:t>0365</w:t>
      </w:r>
      <w:r w:rsidR="005B0F40">
        <w:rPr>
          <w:rFonts w:ascii="Times New Roman" w:hAnsi="Times New Roman" w:cs="Times New Roman"/>
          <w:sz w:val="24"/>
          <w:szCs w:val="24"/>
        </w:rPr>
        <w:t> </w:t>
      </w:r>
      <w:r w:rsidR="00327E04">
        <w:rPr>
          <w:rFonts w:ascii="Times New Roman" w:hAnsi="Times New Roman" w:cs="Times New Roman"/>
          <w:sz w:val="24"/>
          <w:szCs w:val="24"/>
        </w:rPr>
        <w:t>00</w:t>
      </w:r>
      <w:r w:rsidR="00394E35">
        <w:rPr>
          <w:rFonts w:ascii="Times New Roman" w:hAnsi="Times New Roman" w:cs="Times New Roman"/>
          <w:sz w:val="24"/>
          <w:szCs w:val="24"/>
        </w:rPr>
        <w:t>2</w:t>
      </w:r>
      <w:r w:rsidRPr="00B26FCE">
        <w:rPr>
          <w:rFonts w:ascii="Times New Roman" w:hAnsi="Times New Roman" w:cs="Times New Roman"/>
          <w:sz w:val="24"/>
          <w:szCs w:val="24"/>
        </w:rPr>
        <w:t xml:space="preserve">, </w:t>
      </w:r>
      <w:r w:rsidR="00D253DA" w:rsidRPr="00B26FCE">
        <w:rPr>
          <w:rFonts w:ascii="Times New Roman" w:hAnsi="Times New Roman" w:cs="Times New Roman"/>
          <w:sz w:val="24"/>
          <w:szCs w:val="24"/>
        </w:rPr>
        <w:t xml:space="preserve">adrese: </w:t>
      </w:r>
      <w:r w:rsidR="00327E04">
        <w:rPr>
          <w:rFonts w:ascii="Times New Roman" w:hAnsi="Times New Roman" w:cs="Times New Roman"/>
          <w:sz w:val="24"/>
          <w:szCs w:val="24"/>
        </w:rPr>
        <w:t>“</w:t>
      </w:r>
      <w:r w:rsidR="00394E35">
        <w:rPr>
          <w:rFonts w:ascii="Times New Roman" w:hAnsi="Times New Roman" w:cs="Times New Roman"/>
          <w:sz w:val="24"/>
          <w:szCs w:val="24"/>
        </w:rPr>
        <w:t>Ozoli</w:t>
      </w:r>
      <w:r w:rsidR="00813311">
        <w:rPr>
          <w:rFonts w:ascii="Times New Roman" w:hAnsi="Times New Roman" w:cs="Times New Roman"/>
          <w:sz w:val="24"/>
          <w:szCs w:val="24"/>
        </w:rPr>
        <w:t>”,</w:t>
      </w:r>
      <w:r w:rsidR="00D253DA" w:rsidRPr="00B26FCE">
        <w:rPr>
          <w:rFonts w:ascii="Times New Roman" w:hAnsi="Times New Roman" w:cs="Times New Roman"/>
          <w:sz w:val="24"/>
          <w:szCs w:val="24"/>
        </w:rPr>
        <w:t xml:space="preserve"> </w:t>
      </w:r>
      <w:r w:rsidR="00327E04">
        <w:rPr>
          <w:rFonts w:ascii="Times New Roman" w:hAnsi="Times New Roman" w:cs="Times New Roman"/>
          <w:sz w:val="24"/>
          <w:szCs w:val="24"/>
        </w:rPr>
        <w:t>Meņģele</w:t>
      </w:r>
      <w:r w:rsidR="00D253DA" w:rsidRPr="00B26FCE">
        <w:rPr>
          <w:rFonts w:ascii="Times New Roman" w:hAnsi="Times New Roman" w:cs="Times New Roman"/>
          <w:sz w:val="24"/>
          <w:szCs w:val="24"/>
        </w:rPr>
        <w:t>, M</w:t>
      </w:r>
      <w:r w:rsidR="00327E04">
        <w:rPr>
          <w:rFonts w:ascii="Times New Roman" w:hAnsi="Times New Roman" w:cs="Times New Roman"/>
          <w:sz w:val="24"/>
          <w:szCs w:val="24"/>
        </w:rPr>
        <w:t>eņģeles</w:t>
      </w:r>
      <w:r w:rsidR="00D253DA" w:rsidRPr="00B26FCE">
        <w:rPr>
          <w:rFonts w:ascii="Times New Roman" w:hAnsi="Times New Roman" w:cs="Times New Roman"/>
          <w:sz w:val="24"/>
          <w:szCs w:val="24"/>
        </w:rPr>
        <w:t xml:space="preserve"> pag., Ogres nov., </w:t>
      </w:r>
      <w:r w:rsidRPr="00B26FCE">
        <w:rPr>
          <w:rFonts w:ascii="Times New Roman" w:hAnsi="Times New Roman" w:cs="Times New Roman"/>
          <w:sz w:val="24"/>
          <w:szCs w:val="24"/>
        </w:rPr>
        <w:t xml:space="preserve">kura ierakstīta </w:t>
      </w:r>
      <w:r w:rsidR="00D253DA" w:rsidRPr="00B26FCE">
        <w:rPr>
          <w:rFonts w:ascii="Times New Roman" w:hAnsi="Times New Roman" w:cs="Times New Roman"/>
          <w:sz w:val="24"/>
          <w:szCs w:val="24"/>
        </w:rPr>
        <w:t xml:space="preserve">Zemgales rajona tiesas </w:t>
      </w:r>
      <w:r w:rsidRPr="00B26FCE">
        <w:rPr>
          <w:rFonts w:ascii="Times New Roman" w:hAnsi="Times New Roman" w:cs="Times New Roman"/>
          <w:sz w:val="24"/>
          <w:szCs w:val="24"/>
        </w:rPr>
        <w:t>M</w:t>
      </w:r>
      <w:r w:rsidR="00327E04">
        <w:rPr>
          <w:rFonts w:ascii="Times New Roman" w:hAnsi="Times New Roman" w:cs="Times New Roman"/>
          <w:sz w:val="24"/>
          <w:szCs w:val="24"/>
        </w:rPr>
        <w:t>eņģeles</w:t>
      </w:r>
      <w:r w:rsidRPr="00B26FCE">
        <w:rPr>
          <w:rFonts w:ascii="Times New Roman" w:hAnsi="Times New Roman" w:cs="Times New Roman"/>
          <w:sz w:val="24"/>
          <w:szCs w:val="24"/>
        </w:rPr>
        <w:t xml:space="preserve"> pagasta zemesgrāmatas nodalījumā Nr.</w:t>
      </w:r>
      <w:r w:rsidR="00E77834">
        <w:rPr>
          <w:rFonts w:ascii="Times New Roman" w:hAnsi="Times New Roman" w:cs="Times New Roman"/>
          <w:sz w:val="24"/>
          <w:szCs w:val="24"/>
        </w:rPr>
        <w:t> </w:t>
      </w:r>
      <w:r w:rsidR="00813311">
        <w:rPr>
          <w:rFonts w:ascii="Times New Roman" w:hAnsi="Times New Roman" w:cs="Times New Roman"/>
          <w:sz w:val="24"/>
          <w:szCs w:val="24"/>
        </w:rPr>
        <w:t>100000</w:t>
      </w:r>
      <w:r w:rsidR="00394E35">
        <w:rPr>
          <w:rFonts w:ascii="Times New Roman" w:hAnsi="Times New Roman" w:cs="Times New Roman"/>
          <w:sz w:val="24"/>
          <w:szCs w:val="24"/>
        </w:rPr>
        <w:t>434442</w:t>
      </w:r>
      <w:r w:rsidRPr="00B26FCE">
        <w:rPr>
          <w:rFonts w:ascii="Times New Roman" w:hAnsi="Times New Roman" w:cs="Times New Roman"/>
          <w:sz w:val="24"/>
          <w:szCs w:val="24"/>
        </w:rPr>
        <w:t xml:space="preserve"> un sadalīta dzīvokļu īpašumos, kas privatizēti saskaņā ar likumu "Par lauksaimniecības uzņēmumu un zvejnieku kolhozu privatizāciju".</w:t>
      </w:r>
    </w:p>
    <w:p w14:paraId="2110B7F8" w14:textId="031B14BB" w:rsidR="00EF15F8" w:rsidRPr="00B26FCE" w:rsidRDefault="00C72AAC" w:rsidP="00B26FCE">
      <w:pPr>
        <w:tabs>
          <w:tab w:val="left" w:pos="709"/>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Saskaņā ar Valsts zemes dienestā reģistrētajiem datiem</w:t>
      </w:r>
      <w:r w:rsidR="00EF15F8" w:rsidRPr="00B26FCE">
        <w:rPr>
          <w:rFonts w:ascii="Times New Roman" w:hAnsi="Times New Roman" w:cs="Times New Roman"/>
          <w:sz w:val="24"/>
          <w:szCs w:val="24"/>
        </w:rPr>
        <w:t xml:space="preserve"> Dzīvoklim</w:t>
      </w:r>
      <w:r w:rsidR="00E77834">
        <w:rPr>
          <w:rFonts w:ascii="Times New Roman" w:hAnsi="Times New Roman" w:cs="Times New Roman"/>
          <w:sz w:val="24"/>
          <w:szCs w:val="24"/>
        </w:rPr>
        <w:t xml:space="preserve">, </w:t>
      </w:r>
      <w:r w:rsidR="00EF15F8" w:rsidRPr="00B26FCE">
        <w:rPr>
          <w:rFonts w:ascii="Times New Roman" w:hAnsi="Times New Roman" w:cs="Times New Roman"/>
          <w:sz w:val="24"/>
          <w:szCs w:val="24"/>
        </w:rPr>
        <w:t>kopēj</w:t>
      </w:r>
      <w:r>
        <w:rPr>
          <w:rFonts w:ascii="Times New Roman" w:hAnsi="Times New Roman" w:cs="Times New Roman"/>
          <w:sz w:val="24"/>
          <w:szCs w:val="24"/>
        </w:rPr>
        <w:t>ā</w:t>
      </w:r>
      <w:r w:rsidR="00EF15F8" w:rsidRPr="00B26FCE">
        <w:rPr>
          <w:rFonts w:ascii="Times New Roman" w:hAnsi="Times New Roman" w:cs="Times New Roman"/>
          <w:sz w:val="24"/>
          <w:szCs w:val="24"/>
        </w:rPr>
        <w:t xml:space="preserve"> platīb</w:t>
      </w:r>
      <w:r>
        <w:rPr>
          <w:rFonts w:ascii="Times New Roman" w:hAnsi="Times New Roman" w:cs="Times New Roman"/>
          <w:sz w:val="24"/>
          <w:szCs w:val="24"/>
        </w:rPr>
        <w:t>a</w:t>
      </w:r>
      <w:r w:rsidR="00EF15F8" w:rsidRPr="00B26FCE">
        <w:rPr>
          <w:rFonts w:ascii="Times New Roman" w:hAnsi="Times New Roman" w:cs="Times New Roman"/>
          <w:sz w:val="24"/>
          <w:szCs w:val="24"/>
        </w:rPr>
        <w:t xml:space="preserve"> </w:t>
      </w:r>
      <w:r w:rsidR="00394E35">
        <w:rPr>
          <w:rFonts w:ascii="Times New Roman" w:hAnsi="Times New Roman" w:cs="Times New Roman"/>
          <w:sz w:val="24"/>
          <w:szCs w:val="24"/>
        </w:rPr>
        <w:t>69.5</w:t>
      </w:r>
      <w:r>
        <w:rPr>
          <w:rFonts w:ascii="Times New Roman" w:hAnsi="Times New Roman" w:cs="Times New Roman"/>
          <w:sz w:val="24"/>
          <w:szCs w:val="24"/>
        </w:rPr>
        <w:t> </w:t>
      </w:r>
      <w:r w:rsidR="00EF15F8" w:rsidRPr="00B26FCE">
        <w:rPr>
          <w:rFonts w:ascii="Times New Roman" w:hAnsi="Times New Roman" w:cs="Times New Roman"/>
          <w:sz w:val="24"/>
          <w:szCs w:val="24"/>
        </w:rPr>
        <w:t>m²</w:t>
      </w:r>
      <w:r>
        <w:rPr>
          <w:rFonts w:ascii="Times New Roman" w:hAnsi="Times New Roman" w:cs="Times New Roman"/>
          <w:sz w:val="24"/>
          <w:szCs w:val="24"/>
        </w:rPr>
        <w:t>,</w:t>
      </w:r>
      <w:r w:rsidR="00EF15F8" w:rsidRPr="00B26FCE">
        <w:rPr>
          <w:rFonts w:ascii="Times New Roman" w:hAnsi="Times New Roman" w:cs="Times New Roman"/>
          <w:sz w:val="24"/>
          <w:szCs w:val="24"/>
        </w:rPr>
        <w:t xml:space="preserve"> piekrīt</w:t>
      </w:r>
      <w:r w:rsidR="002B28A7">
        <w:rPr>
          <w:rFonts w:ascii="Times New Roman" w:hAnsi="Times New Roman" w:cs="Times New Roman"/>
          <w:sz w:val="24"/>
          <w:szCs w:val="24"/>
        </w:rPr>
        <w:t xml:space="preserve"> </w:t>
      </w:r>
      <w:r>
        <w:rPr>
          <w:rFonts w:ascii="Times New Roman" w:hAnsi="Times New Roman" w:cs="Times New Roman"/>
          <w:sz w:val="24"/>
          <w:szCs w:val="24"/>
        </w:rPr>
        <w:t xml:space="preserve">Zemes vienības </w:t>
      </w:r>
      <w:r w:rsidR="00394E35">
        <w:rPr>
          <w:rFonts w:ascii="Times New Roman" w:hAnsi="Times New Roman" w:cs="Times New Roman"/>
          <w:sz w:val="24"/>
          <w:szCs w:val="24"/>
        </w:rPr>
        <w:t>695</w:t>
      </w:r>
      <w:r w:rsidR="007B7725">
        <w:rPr>
          <w:rFonts w:ascii="Times New Roman" w:hAnsi="Times New Roman" w:cs="Times New Roman"/>
          <w:bCs/>
          <w:sz w:val="24"/>
          <w:szCs w:val="24"/>
        </w:rPr>
        <w:t>/</w:t>
      </w:r>
      <w:r w:rsidR="00394E35">
        <w:rPr>
          <w:rFonts w:ascii="Times New Roman" w:hAnsi="Times New Roman" w:cs="Times New Roman"/>
          <w:bCs/>
          <w:sz w:val="24"/>
          <w:szCs w:val="24"/>
        </w:rPr>
        <w:t>9445</w:t>
      </w:r>
      <w:r>
        <w:rPr>
          <w:rFonts w:ascii="Times New Roman" w:hAnsi="Times New Roman" w:cs="Times New Roman"/>
          <w:bCs/>
          <w:sz w:val="24"/>
          <w:szCs w:val="24"/>
        </w:rPr>
        <w:t xml:space="preserve"> </w:t>
      </w:r>
      <w:r w:rsidR="00EF15F8" w:rsidRPr="00B26FCE">
        <w:rPr>
          <w:rFonts w:ascii="Times New Roman" w:hAnsi="Times New Roman" w:cs="Times New Roman"/>
          <w:sz w:val="24"/>
          <w:szCs w:val="24"/>
        </w:rPr>
        <w:t>domājamās</w:t>
      </w:r>
      <w:r>
        <w:rPr>
          <w:rFonts w:ascii="Times New Roman" w:hAnsi="Times New Roman" w:cs="Times New Roman"/>
          <w:sz w:val="24"/>
          <w:szCs w:val="24"/>
        </w:rPr>
        <w:t xml:space="preserve"> daļas.</w:t>
      </w:r>
    </w:p>
    <w:p w14:paraId="28C2CB36" w14:textId="453AC777" w:rsidR="00B069D9" w:rsidRPr="00B26FCE" w:rsidRDefault="003F6F79" w:rsidP="00B26FCE">
      <w:pPr>
        <w:tabs>
          <w:tab w:val="left" w:pos="709"/>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Ogres rajona paju sabiedrība “Meņģele”, s</w:t>
      </w:r>
      <w:r w:rsidR="00B069D9" w:rsidRPr="00125C9F">
        <w:rPr>
          <w:rFonts w:ascii="Times New Roman" w:hAnsi="Times New Roman" w:cs="Times New Roman"/>
          <w:sz w:val="24"/>
          <w:szCs w:val="24"/>
        </w:rPr>
        <w:t xml:space="preserve">askaņā ar </w:t>
      </w:r>
      <w:r w:rsidR="00B069D9" w:rsidRPr="00B26FCE">
        <w:rPr>
          <w:rFonts w:ascii="Times New Roman" w:hAnsi="Times New Roman" w:cs="Times New Roman"/>
          <w:sz w:val="24"/>
          <w:szCs w:val="24"/>
        </w:rPr>
        <w:t>199</w:t>
      </w:r>
      <w:r w:rsidR="00394E35">
        <w:rPr>
          <w:rFonts w:ascii="Times New Roman" w:hAnsi="Times New Roman" w:cs="Times New Roman"/>
          <w:sz w:val="24"/>
          <w:szCs w:val="24"/>
        </w:rPr>
        <w:t>2</w:t>
      </w:r>
      <w:r w:rsidR="00B069D9" w:rsidRPr="00B26FCE">
        <w:rPr>
          <w:rFonts w:ascii="Times New Roman" w:hAnsi="Times New Roman" w:cs="Times New Roman"/>
          <w:sz w:val="24"/>
          <w:szCs w:val="24"/>
        </w:rPr>
        <w:t>.</w:t>
      </w:r>
      <w:r w:rsidR="008370C3">
        <w:rPr>
          <w:rFonts w:ascii="Times New Roman" w:hAnsi="Times New Roman" w:cs="Times New Roman"/>
          <w:sz w:val="24"/>
          <w:szCs w:val="24"/>
        </w:rPr>
        <w:t> </w:t>
      </w:r>
      <w:r w:rsidR="00B069D9" w:rsidRPr="00B26FCE">
        <w:rPr>
          <w:rFonts w:ascii="Times New Roman" w:hAnsi="Times New Roman" w:cs="Times New Roman"/>
          <w:sz w:val="24"/>
          <w:szCs w:val="24"/>
        </w:rPr>
        <w:t xml:space="preserve">gada </w:t>
      </w:r>
      <w:r w:rsidR="00394E35">
        <w:rPr>
          <w:rFonts w:ascii="Times New Roman" w:hAnsi="Times New Roman" w:cs="Times New Roman"/>
          <w:sz w:val="24"/>
          <w:szCs w:val="24"/>
        </w:rPr>
        <w:t>6.</w:t>
      </w:r>
      <w:r w:rsidR="008370C3">
        <w:rPr>
          <w:rFonts w:ascii="Times New Roman" w:hAnsi="Times New Roman" w:cs="Times New Roman"/>
          <w:sz w:val="24"/>
          <w:szCs w:val="24"/>
        </w:rPr>
        <w:t> </w:t>
      </w:r>
      <w:r w:rsidR="00394E35">
        <w:rPr>
          <w:rFonts w:ascii="Times New Roman" w:hAnsi="Times New Roman" w:cs="Times New Roman"/>
          <w:sz w:val="24"/>
          <w:szCs w:val="24"/>
        </w:rPr>
        <w:t>jūlijā</w:t>
      </w:r>
      <w:r w:rsidR="00912EB5">
        <w:rPr>
          <w:rFonts w:ascii="Times New Roman" w:hAnsi="Times New Roman" w:cs="Times New Roman"/>
          <w:sz w:val="24"/>
          <w:szCs w:val="24"/>
        </w:rPr>
        <w:t xml:space="preserve"> </w:t>
      </w:r>
      <w:r w:rsidR="00B069D9" w:rsidRPr="00B26FCE">
        <w:rPr>
          <w:rFonts w:ascii="Times New Roman" w:hAnsi="Times New Roman" w:cs="Times New Roman"/>
          <w:sz w:val="24"/>
          <w:szCs w:val="24"/>
        </w:rPr>
        <w:t>noslēgto</w:t>
      </w:r>
      <w:r>
        <w:rPr>
          <w:rFonts w:ascii="Times New Roman" w:hAnsi="Times New Roman" w:cs="Times New Roman"/>
          <w:sz w:val="24"/>
          <w:szCs w:val="24"/>
        </w:rPr>
        <w:t xml:space="preserve"> </w:t>
      </w:r>
      <w:r w:rsidR="00693821">
        <w:rPr>
          <w:rFonts w:ascii="Times New Roman" w:hAnsi="Times New Roman" w:cs="Times New Roman"/>
          <w:sz w:val="24"/>
          <w:szCs w:val="24"/>
        </w:rPr>
        <w:t>līgumu</w:t>
      </w:r>
      <w:r w:rsidR="00345EFD">
        <w:rPr>
          <w:rFonts w:ascii="Times New Roman" w:hAnsi="Times New Roman" w:cs="Times New Roman"/>
          <w:sz w:val="24"/>
          <w:szCs w:val="24"/>
        </w:rPr>
        <w:t>,</w:t>
      </w:r>
      <w:r w:rsidR="008370C3">
        <w:rPr>
          <w:rFonts w:ascii="Times New Roman" w:hAnsi="Times New Roman" w:cs="Times New Roman"/>
          <w:sz w:val="24"/>
          <w:szCs w:val="24"/>
        </w:rPr>
        <w:t xml:space="preserve"> reģistrācijas Nr.</w:t>
      </w:r>
      <w:r w:rsidR="00E77834">
        <w:rPr>
          <w:rFonts w:ascii="Times New Roman" w:hAnsi="Times New Roman" w:cs="Times New Roman"/>
          <w:sz w:val="24"/>
          <w:szCs w:val="24"/>
        </w:rPr>
        <w:t> </w:t>
      </w:r>
      <w:r w:rsidR="008370C3">
        <w:rPr>
          <w:rFonts w:ascii="Times New Roman" w:hAnsi="Times New Roman" w:cs="Times New Roman"/>
          <w:sz w:val="24"/>
          <w:szCs w:val="24"/>
        </w:rPr>
        <w:t>188</w:t>
      </w:r>
      <w:r>
        <w:rPr>
          <w:rFonts w:ascii="Times New Roman" w:hAnsi="Times New Roman" w:cs="Times New Roman"/>
          <w:sz w:val="24"/>
          <w:szCs w:val="24"/>
        </w:rPr>
        <w:t xml:space="preserve">, </w:t>
      </w:r>
      <w:r w:rsidR="00B069D9" w:rsidRPr="00B26FCE">
        <w:rPr>
          <w:rFonts w:ascii="Times New Roman" w:hAnsi="Times New Roman" w:cs="Times New Roman"/>
          <w:sz w:val="24"/>
          <w:szCs w:val="24"/>
        </w:rPr>
        <w:t xml:space="preserve">nodeva </w:t>
      </w:r>
      <w:r w:rsidR="00394E35">
        <w:rPr>
          <w:rFonts w:ascii="Times New Roman" w:hAnsi="Times New Roman" w:cs="Times New Roman"/>
          <w:sz w:val="24"/>
          <w:szCs w:val="24"/>
        </w:rPr>
        <w:t>Laimonim Liepiņam</w:t>
      </w:r>
      <w:r w:rsidR="00693821">
        <w:rPr>
          <w:rFonts w:ascii="Times New Roman" w:hAnsi="Times New Roman" w:cs="Times New Roman"/>
          <w:sz w:val="24"/>
          <w:szCs w:val="24"/>
        </w:rPr>
        <w:t xml:space="preserve"> </w:t>
      </w:r>
      <w:r w:rsidR="00B069D9" w:rsidRPr="00B26FCE">
        <w:rPr>
          <w:rFonts w:ascii="Times New Roman" w:hAnsi="Times New Roman" w:cs="Times New Roman"/>
          <w:sz w:val="24"/>
          <w:szCs w:val="24"/>
        </w:rPr>
        <w:t>īpašuma tiesības uz dzīvokli Nr.</w:t>
      </w:r>
      <w:r w:rsidR="008370C3">
        <w:rPr>
          <w:rFonts w:ascii="Times New Roman" w:hAnsi="Times New Roman" w:cs="Times New Roman"/>
          <w:sz w:val="24"/>
          <w:szCs w:val="24"/>
        </w:rPr>
        <w:t> </w:t>
      </w:r>
      <w:r w:rsidR="00394E35">
        <w:rPr>
          <w:rFonts w:ascii="Times New Roman" w:hAnsi="Times New Roman" w:cs="Times New Roman"/>
          <w:sz w:val="24"/>
          <w:szCs w:val="24"/>
        </w:rPr>
        <w:t>3</w:t>
      </w:r>
      <w:r w:rsidR="00B069D9" w:rsidRPr="00B26FCE">
        <w:rPr>
          <w:rFonts w:ascii="Times New Roman" w:hAnsi="Times New Roman" w:cs="Times New Roman"/>
          <w:sz w:val="24"/>
          <w:szCs w:val="24"/>
        </w:rPr>
        <w:t>, kas atr</w:t>
      </w:r>
      <w:r w:rsidR="00F679C2">
        <w:rPr>
          <w:rFonts w:ascii="Times New Roman" w:hAnsi="Times New Roman" w:cs="Times New Roman"/>
          <w:sz w:val="24"/>
          <w:szCs w:val="24"/>
        </w:rPr>
        <w:t>o</w:t>
      </w:r>
      <w:r w:rsidR="00B069D9" w:rsidRPr="00B26FCE">
        <w:rPr>
          <w:rFonts w:ascii="Times New Roman" w:hAnsi="Times New Roman" w:cs="Times New Roman"/>
          <w:sz w:val="24"/>
          <w:szCs w:val="24"/>
        </w:rPr>
        <w:t>d</w:t>
      </w:r>
      <w:r w:rsidR="00F679C2">
        <w:rPr>
          <w:rFonts w:ascii="Times New Roman" w:hAnsi="Times New Roman" w:cs="Times New Roman"/>
          <w:sz w:val="24"/>
          <w:szCs w:val="24"/>
        </w:rPr>
        <w:t>a</w:t>
      </w:r>
      <w:r w:rsidR="008370C3">
        <w:rPr>
          <w:rFonts w:ascii="Times New Roman" w:hAnsi="Times New Roman" w:cs="Times New Roman"/>
          <w:sz w:val="24"/>
          <w:szCs w:val="24"/>
        </w:rPr>
        <w:t>s</w:t>
      </w:r>
      <w:r w:rsidR="00B069D9" w:rsidRPr="00B26FCE">
        <w:rPr>
          <w:rFonts w:ascii="Times New Roman" w:hAnsi="Times New Roman" w:cs="Times New Roman"/>
          <w:sz w:val="24"/>
          <w:szCs w:val="24"/>
        </w:rPr>
        <w:t xml:space="preserve"> Ogres raj</w:t>
      </w:r>
      <w:r>
        <w:rPr>
          <w:rFonts w:ascii="Times New Roman" w:hAnsi="Times New Roman" w:cs="Times New Roman"/>
          <w:sz w:val="24"/>
          <w:szCs w:val="24"/>
        </w:rPr>
        <w:t>.</w:t>
      </w:r>
      <w:r w:rsidR="00B069D9" w:rsidRPr="00B26FCE">
        <w:rPr>
          <w:rFonts w:ascii="Times New Roman" w:hAnsi="Times New Roman" w:cs="Times New Roman"/>
          <w:sz w:val="24"/>
          <w:szCs w:val="24"/>
        </w:rPr>
        <w:t>, M</w:t>
      </w:r>
      <w:r w:rsidR="00693821">
        <w:rPr>
          <w:rFonts w:ascii="Times New Roman" w:hAnsi="Times New Roman" w:cs="Times New Roman"/>
          <w:sz w:val="24"/>
          <w:szCs w:val="24"/>
        </w:rPr>
        <w:t>eņģeles</w:t>
      </w:r>
      <w:r w:rsidR="00B069D9" w:rsidRPr="00B26FCE">
        <w:rPr>
          <w:rFonts w:ascii="Times New Roman" w:hAnsi="Times New Roman" w:cs="Times New Roman"/>
          <w:sz w:val="24"/>
          <w:szCs w:val="24"/>
        </w:rPr>
        <w:t xml:space="preserve"> pag</w:t>
      </w:r>
      <w:r>
        <w:rPr>
          <w:rFonts w:ascii="Times New Roman" w:hAnsi="Times New Roman" w:cs="Times New Roman"/>
          <w:sz w:val="24"/>
          <w:szCs w:val="24"/>
        </w:rPr>
        <w:t>.</w:t>
      </w:r>
      <w:r w:rsidR="00B069D9" w:rsidRPr="00B26FCE">
        <w:rPr>
          <w:rFonts w:ascii="Times New Roman" w:hAnsi="Times New Roman" w:cs="Times New Roman"/>
          <w:sz w:val="24"/>
          <w:szCs w:val="24"/>
        </w:rPr>
        <w:t xml:space="preserve">, </w:t>
      </w:r>
      <w:r>
        <w:rPr>
          <w:rFonts w:ascii="Times New Roman" w:hAnsi="Times New Roman" w:cs="Times New Roman"/>
          <w:sz w:val="24"/>
          <w:szCs w:val="24"/>
        </w:rPr>
        <w:t xml:space="preserve">daudzdzīvokļu mājā </w:t>
      </w:r>
      <w:r w:rsidR="00693821">
        <w:rPr>
          <w:rFonts w:ascii="Times New Roman" w:hAnsi="Times New Roman" w:cs="Times New Roman"/>
          <w:sz w:val="24"/>
          <w:szCs w:val="24"/>
        </w:rPr>
        <w:t>“</w:t>
      </w:r>
      <w:r w:rsidR="00394E35">
        <w:rPr>
          <w:rFonts w:ascii="Times New Roman" w:hAnsi="Times New Roman" w:cs="Times New Roman"/>
          <w:sz w:val="24"/>
          <w:szCs w:val="24"/>
        </w:rPr>
        <w:t>Ozoli</w:t>
      </w:r>
      <w:r w:rsidR="00693821">
        <w:rPr>
          <w:rFonts w:ascii="Times New Roman" w:hAnsi="Times New Roman" w:cs="Times New Roman"/>
          <w:sz w:val="24"/>
          <w:szCs w:val="24"/>
        </w:rPr>
        <w:t xml:space="preserve">”. </w:t>
      </w:r>
    </w:p>
    <w:p w14:paraId="2110B7FA" w14:textId="77777777" w:rsidR="00EF15F8" w:rsidRPr="00B26FCE" w:rsidRDefault="00EF15F8" w:rsidP="00B26FCE">
      <w:pPr>
        <w:tabs>
          <w:tab w:val="left" w:pos="709"/>
        </w:tabs>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rPr>
        <w:t>Saskaņā ar likuma „Par valsts un pašvaldību dzīvojamo māju privatizāciju” 75. panta pirmo daļu, ja dzīvojamā mājā esošie dzīvokļi privatizēti saskaņā ar likumu "</w:t>
      </w:r>
      <w:hyperlink r:id="rId8" w:tgtFrame="_blank" w:history="1">
        <w:r w:rsidRPr="00B26FCE">
          <w:rPr>
            <w:rFonts w:ascii="Times New Roman" w:hAnsi="Times New Roman" w:cs="Times New Roman"/>
            <w:sz w:val="24"/>
            <w:szCs w:val="24"/>
          </w:rPr>
          <w:t>Par kooperatīvo dzīvokļu privatizāciju</w:t>
        </w:r>
      </w:hyperlink>
      <w:r w:rsidRPr="00B26FCE">
        <w:rPr>
          <w:rFonts w:ascii="Times New Roman" w:hAnsi="Times New Roman" w:cs="Times New Roman"/>
          <w:sz w:val="24"/>
          <w:szCs w:val="24"/>
        </w:rPr>
        <w:t>" un likumu "</w:t>
      </w:r>
      <w:hyperlink r:id="rId9" w:tgtFrame="_blank" w:history="1">
        <w:r w:rsidRPr="00B26FCE">
          <w:rPr>
            <w:rFonts w:ascii="Times New Roman" w:hAnsi="Times New Roman" w:cs="Times New Roman"/>
            <w:sz w:val="24"/>
            <w:szCs w:val="24"/>
          </w:rPr>
          <w:t>Par lauksaimniecības uzņēmumu un zvejnieku kolhozu privatizāciju</w:t>
        </w:r>
      </w:hyperlink>
      <w:r w:rsidRPr="00B26FCE">
        <w:rPr>
          <w:rFonts w:ascii="Times New Roman" w:hAnsi="Times New Roman" w:cs="Times New Roman"/>
          <w:sz w:val="24"/>
          <w:szCs w:val="24"/>
        </w:rPr>
        <w:t xml:space="preserve">", privatizācijas komisija nosaka katra dzīvokļa īpašnieka kopīpašuma domājamo daļu un nodod privatizācijai vai nomā uz 99 gadiem zemes gabalu, uz kura dzīvojamā māja uzcelta.  </w:t>
      </w:r>
    </w:p>
    <w:p w14:paraId="2110B7FB" w14:textId="2F2B1434" w:rsidR="00EF15F8" w:rsidRPr="00B26FCE" w:rsidRDefault="00EF15F8" w:rsidP="00B26FCE">
      <w:pPr>
        <w:tabs>
          <w:tab w:val="left" w:pos="709"/>
        </w:tabs>
        <w:spacing w:after="0" w:line="240" w:lineRule="auto"/>
        <w:ind w:firstLine="720"/>
        <w:jc w:val="both"/>
        <w:rPr>
          <w:rFonts w:ascii="Times New Roman" w:hAnsi="Times New Roman" w:cs="Times New Roman"/>
          <w:sz w:val="24"/>
          <w:szCs w:val="24"/>
        </w:rPr>
      </w:pPr>
      <w:r w:rsidRPr="00B26FCE">
        <w:rPr>
          <w:rFonts w:ascii="Times New Roman" w:hAnsi="Times New Roman" w:cs="Times New Roman"/>
          <w:sz w:val="24"/>
          <w:szCs w:val="24"/>
        </w:rPr>
        <w:t>Likuma „Par valsts un pašvaldību dzīvojamo māju privatizāciju” 75.</w:t>
      </w:r>
      <w:r w:rsidR="00E77834">
        <w:rPr>
          <w:rFonts w:ascii="Times New Roman" w:hAnsi="Times New Roman" w:cs="Times New Roman"/>
          <w:sz w:val="24"/>
          <w:szCs w:val="24"/>
        </w:rPr>
        <w:t> </w:t>
      </w:r>
      <w:r w:rsidRPr="00B26FCE">
        <w:rPr>
          <w:rFonts w:ascii="Times New Roman" w:hAnsi="Times New Roman" w:cs="Times New Roman"/>
          <w:sz w:val="24"/>
          <w:szCs w:val="24"/>
        </w:rPr>
        <w:t xml:space="preserve">panta ceturtā daļa noteic, ka šā panta pirmajā un otrajā daļā minēto dzīvokļu īpašniekiem valsts vai pašvaldības </w:t>
      </w:r>
      <w:r w:rsidRPr="00B26FCE">
        <w:rPr>
          <w:rFonts w:ascii="Times New Roman" w:hAnsi="Times New Roman" w:cs="Times New Roman"/>
          <w:sz w:val="24"/>
          <w:szCs w:val="24"/>
        </w:rPr>
        <w:lastRenderedPageBreak/>
        <w:t>zemes gabalus, kas atrodas lauku apvidos, nodod īpašumā bez atlīdzības, slēdzot vienošanos par zemes nodošanu īpašumā bez atlīdzības.</w:t>
      </w:r>
    </w:p>
    <w:p w14:paraId="2110B7FC" w14:textId="36FA7E87" w:rsidR="00EF15F8" w:rsidRPr="00B26FCE" w:rsidRDefault="00345EFD" w:rsidP="00B26FC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EF15F8" w:rsidRPr="00B26FCE">
        <w:rPr>
          <w:rFonts w:ascii="Times New Roman" w:hAnsi="Times New Roman" w:cs="Times New Roman"/>
          <w:sz w:val="24"/>
          <w:szCs w:val="24"/>
        </w:rPr>
        <w:t>amatojoties uz likuma „Par valsts un pašvaldību dzīvojamo māju privatizāciju” 75.</w:t>
      </w:r>
      <w:r>
        <w:rPr>
          <w:rFonts w:ascii="Times New Roman" w:hAnsi="Times New Roman" w:cs="Times New Roman"/>
          <w:sz w:val="24"/>
          <w:szCs w:val="24"/>
        </w:rPr>
        <w:t> </w:t>
      </w:r>
      <w:r w:rsidR="00EF15F8" w:rsidRPr="00B26FCE">
        <w:rPr>
          <w:rFonts w:ascii="Times New Roman" w:hAnsi="Times New Roman" w:cs="Times New Roman"/>
          <w:sz w:val="24"/>
          <w:szCs w:val="24"/>
        </w:rPr>
        <w:t xml:space="preserve">panta pirmo un ceturto daļu, kā arī Pašvaldību likuma 10. panta pirmās daļas 16. punktu,  </w:t>
      </w:r>
    </w:p>
    <w:p w14:paraId="177BEAB0" w14:textId="77777777" w:rsidR="00B26FCE" w:rsidRDefault="00B26FCE" w:rsidP="00B26FCE">
      <w:pPr>
        <w:spacing w:after="0" w:line="240" w:lineRule="auto"/>
        <w:jc w:val="center"/>
        <w:rPr>
          <w:rFonts w:ascii="Times New Roman" w:eastAsia="Times New Roman" w:hAnsi="Times New Roman" w:cs="Times New Roman"/>
          <w:b/>
          <w:sz w:val="24"/>
          <w:szCs w:val="24"/>
          <w:lang w:eastAsia="lv-LV"/>
        </w:rPr>
      </w:pPr>
      <w:bookmarkStart w:id="0" w:name="_Hlk148003281"/>
    </w:p>
    <w:bookmarkEnd w:id="0"/>
    <w:p w14:paraId="3E97FB3D" w14:textId="77777777" w:rsidR="009B00D1" w:rsidRPr="009B00D1" w:rsidRDefault="009B00D1" w:rsidP="009B00D1">
      <w:pPr>
        <w:spacing w:after="0" w:line="240" w:lineRule="auto"/>
        <w:jc w:val="center"/>
        <w:rPr>
          <w:rFonts w:ascii="Times New Roman" w:eastAsia="Times New Roman" w:hAnsi="Times New Roman" w:cs="Times New Roman"/>
          <w:b/>
          <w:sz w:val="24"/>
          <w:szCs w:val="24"/>
          <w:lang w:eastAsia="lv-LV"/>
        </w:rPr>
      </w:pPr>
      <w:r w:rsidRPr="009B00D1">
        <w:rPr>
          <w:rFonts w:ascii="Times New Roman" w:eastAsia="Times New Roman" w:hAnsi="Times New Roman" w:cs="Times New Roman"/>
          <w:b/>
          <w:sz w:val="24"/>
          <w:szCs w:val="24"/>
          <w:lang w:eastAsia="lv-LV"/>
        </w:rPr>
        <w:t xml:space="preserve">balsojot: ar 18 balsīm "Par" (Andris Krauja, Artūrs Mangulis, Atvars Lakstīgala, Dace Veiliņa, Dzirkstīte Žindiga, Gints Sīviņš, Ilmārs Zemnieks, Iluta Jansone, Jānis Iklāvs, Kārlis Ansons, Mariss Martinsons, Matīss Mežaks, Pāvels Kotāns, Raivis Ūzuls, Rūdolfs Kudļa, Santa Ločmele, Sarmīte Ozoliņa, Uldis Skudra), "Pret" – nav, "Atturas" – 1 (Dace Kļaviņa), "Nepiedalās" – nav, </w:t>
      </w:r>
    </w:p>
    <w:p w14:paraId="2110B800" w14:textId="678E214F" w:rsidR="00EF15F8" w:rsidRDefault="009B00D1" w:rsidP="009B00D1">
      <w:pPr>
        <w:spacing w:after="0" w:line="240" w:lineRule="auto"/>
        <w:jc w:val="center"/>
        <w:rPr>
          <w:rFonts w:ascii="Times New Roman" w:eastAsia="Times New Roman" w:hAnsi="Times New Roman" w:cs="Times New Roman"/>
          <w:b/>
          <w:sz w:val="24"/>
          <w:szCs w:val="24"/>
          <w:lang w:eastAsia="lv-LV"/>
        </w:rPr>
      </w:pPr>
      <w:r w:rsidRPr="009B00D1">
        <w:rPr>
          <w:rFonts w:ascii="Times New Roman" w:eastAsia="Times New Roman" w:hAnsi="Times New Roman" w:cs="Times New Roman"/>
          <w:sz w:val="24"/>
          <w:szCs w:val="24"/>
          <w:lang w:eastAsia="lv-LV"/>
        </w:rPr>
        <w:t>Ogres novada pašvaldības dome</w:t>
      </w:r>
      <w:r w:rsidRPr="009B00D1">
        <w:rPr>
          <w:rFonts w:ascii="Times New Roman" w:eastAsia="Times New Roman" w:hAnsi="Times New Roman" w:cs="Times New Roman"/>
          <w:b/>
          <w:sz w:val="24"/>
          <w:szCs w:val="24"/>
          <w:lang w:eastAsia="lv-LV"/>
        </w:rPr>
        <w:t xml:space="preserve"> NOLEMJ:</w:t>
      </w:r>
    </w:p>
    <w:p w14:paraId="52A0BED9" w14:textId="77777777" w:rsidR="009B00D1" w:rsidRPr="00B26FCE" w:rsidRDefault="009B00D1" w:rsidP="009B00D1">
      <w:pPr>
        <w:spacing w:after="0" w:line="240" w:lineRule="auto"/>
        <w:jc w:val="center"/>
        <w:rPr>
          <w:rFonts w:ascii="Times New Roman" w:hAnsi="Times New Roman" w:cs="Times New Roman"/>
          <w:b/>
          <w:bCs/>
          <w:color w:val="000000"/>
          <w:sz w:val="24"/>
          <w:szCs w:val="24"/>
        </w:rPr>
      </w:pPr>
    </w:p>
    <w:p w14:paraId="2110B801" w14:textId="7A3C5F9A" w:rsidR="00EF15F8" w:rsidRPr="00345EFD" w:rsidRDefault="00EF15F8" w:rsidP="00345EFD">
      <w:pPr>
        <w:pStyle w:val="ListParagraph"/>
        <w:numPr>
          <w:ilvl w:val="0"/>
          <w:numId w:val="3"/>
        </w:numPr>
        <w:tabs>
          <w:tab w:val="left" w:pos="284"/>
        </w:tabs>
        <w:spacing w:after="0" w:line="240" w:lineRule="auto"/>
        <w:ind w:left="284" w:hanging="284"/>
        <w:jc w:val="both"/>
        <w:rPr>
          <w:rFonts w:ascii="Times New Roman" w:hAnsi="Times New Roman" w:cs="Times New Roman"/>
          <w:sz w:val="24"/>
          <w:szCs w:val="24"/>
        </w:rPr>
      </w:pPr>
      <w:bookmarkStart w:id="1" w:name="_Hlk112393608"/>
      <w:r w:rsidRPr="00345EFD">
        <w:rPr>
          <w:rFonts w:ascii="Times New Roman" w:hAnsi="Times New Roman" w:cs="Times New Roman"/>
          <w:b/>
          <w:bCs/>
          <w:sz w:val="24"/>
          <w:szCs w:val="24"/>
        </w:rPr>
        <w:t>Nodot</w:t>
      </w:r>
      <w:bookmarkEnd w:id="1"/>
      <w:r w:rsidRPr="00345EFD">
        <w:rPr>
          <w:rFonts w:ascii="Times New Roman" w:hAnsi="Times New Roman" w:cs="Times New Roman"/>
          <w:b/>
          <w:bCs/>
          <w:sz w:val="24"/>
          <w:szCs w:val="24"/>
        </w:rPr>
        <w:t xml:space="preserve"> </w:t>
      </w:r>
      <w:r w:rsidR="000C49C3">
        <w:rPr>
          <w:rFonts w:ascii="Times New Roman" w:hAnsi="Times New Roman" w:cs="Times New Roman"/>
          <w:b/>
          <w:bCs/>
          <w:sz w:val="24"/>
          <w:szCs w:val="24"/>
        </w:rPr>
        <w:t>[Vārds Uzvārds]</w:t>
      </w:r>
      <w:r w:rsidRPr="00345EFD">
        <w:rPr>
          <w:rFonts w:ascii="Times New Roman" w:hAnsi="Times New Roman" w:cs="Times New Roman"/>
          <w:sz w:val="24"/>
          <w:szCs w:val="24"/>
        </w:rPr>
        <w:t xml:space="preserve">, personas kods </w:t>
      </w:r>
      <w:r w:rsidR="000C49C3">
        <w:rPr>
          <w:rFonts w:ascii="Times New Roman" w:hAnsi="Times New Roman" w:cs="Times New Roman"/>
          <w:sz w:val="24"/>
          <w:szCs w:val="24"/>
        </w:rPr>
        <w:t>[personas kods]</w:t>
      </w:r>
      <w:bookmarkStart w:id="2" w:name="_GoBack"/>
      <w:bookmarkEnd w:id="2"/>
      <w:r w:rsidRPr="00345EFD">
        <w:rPr>
          <w:rFonts w:ascii="Times New Roman" w:hAnsi="Times New Roman" w:cs="Times New Roman"/>
          <w:sz w:val="24"/>
          <w:szCs w:val="24"/>
        </w:rPr>
        <w:t>,</w:t>
      </w:r>
      <w:r w:rsidR="00922C6A" w:rsidRPr="00345EFD">
        <w:rPr>
          <w:rFonts w:ascii="Times New Roman" w:hAnsi="Times New Roman" w:cs="Times New Roman"/>
          <w:sz w:val="24"/>
          <w:szCs w:val="24"/>
        </w:rPr>
        <w:t xml:space="preserve"> </w:t>
      </w:r>
      <w:r w:rsidRPr="00345EFD">
        <w:rPr>
          <w:rFonts w:ascii="Times New Roman" w:hAnsi="Times New Roman" w:cs="Times New Roman"/>
          <w:sz w:val="24"/>
          <w:szCs w:val="24"/>
        </w:rPr>
        <w:t>īpašumā bez atlīdzības</w:t>
      </w:r>
      <w:r w:rsidR="000D4A78" w:rsidRPr="00345EFD">
        <w:rPr>
          <w:rFonts w:ascii="Times New Roman" w:hAnsi="Times New Roman" w:cs="Times New Roman"/>
          <w:sz w:val="24"/>
          <w:szCs w:val="24"/>
        </w:rPr>
        <w:t xml:space="preserve"> </w:t>
      </w:r>
      <w:r w:rsidRPr="00345EFD">
        <w:rPr>
          <w:rFonts w:ascii="Times New Roman" w:hAnsi="Times New Roman" w:cs="Times New Roman"/>
          <w:sz w:val="24"/>
          <w:szCs w:val="24"/>
        </w:rPr>
        <w:t>nekustamā īpašuma ar nosaukumu “</w:t>
      </w:r>
      <w:r w:rsidR="00394E35" w:rsidRPr="00345EFD">
        <w:rPr>
          <w:rFonts w:ascii="Times New Roman" w:hAnsi="Times New Roman" w:cs="Times New Roman"/>
          <w:sz w:val="24"/>
          <w:szCs w:val="24"/>
        </w:rPr>
        <w:t>Ozoli</w:t>
      </w:r>
      <w:r w:rsidRPr="00345EFD">
        <w:rPr>
          <w:rFonts w:ascii="Times New Roman" w:hAnsi="Times New Roman" w:cs="Times New Roman"/>
          <w:sz w:val="24"/>
          <w:szCs w:val="24"/>
        </w:rPr>
        <w:t xml:space="preserve">”, adrese: </w:t>
      </w:r>
      <w:r w:rsidR="000757FD" w:rsidRPr="00345EFD">
        <w:rPr>
          <w:rFonts w:ascii="Times New Roman" w:hAnsi="Times New Roman" w:cs="Times New Roman"/>
          <w:sz w:val="24"/>
          <w:szCs w:val="24"/>
        </w:rPr>
        <w:t>“</w:t>
      </w:r>
      <w:r w:rsidR="00394E35" w:rsidRPr="00345EFD">
        <w:rPr>
          <w:rFonts w:ascii="Times New Roman" w:hAnsi="Times New Roman" w:cs="Times New Roman"/>
          <w:sz w:val="24"/>
          <w:szCs w:val="24"/>
        </w:rPr>
        <w:t>Ozoli</w:t>
      </w:r>
      <w:r w:rsidR="000757FD" w:rsidRPr="00345EFD">
        <w:rPr>
          <w:rFonts w:ascii="Times New Roman" w:hAnsi="Times New Roman" w:cs="Times New Roman"/>
          <w:sz w:val="24"/>
          <w:szCs w:val="24"/>
        </w:rPr>
        <w:t>”</w:t>
      </w:r>
      <w:r w:rsidRPr="00345EFD">
        <w:rPr>
          <w:rFonts w:ascii="Times New Roman" w:hAnsi="Times New Roman" w:cs="Times New Roman"/>
          <w:sz w:val="24"/>
          <w:szCs w:val="24"/>
        </w:rPr>
        <w:t>,  M</w:t>
      </w:r>
      <w:r w:rsidR="000757FD" w:rsidRPr="00345EFD">
        <w:rPr>
          <w:rFonts w:ascii="Times New Roman" w:hAnsi="Times New Roman" w:cs="Times New Roman"/>
          <w:sz w:val="24"/>
          <w:szCs w:val="24"/>
        </w:rPr>
        <w:t>eņģeles</w:t>
      </w:r>
      <w:r w:rsidRPr="00345EFD">
        <w:rPr>
          <w:rFonts w:ascii="Times New Roman" w:hAnsi="Times New Roman" w:cs="Times New Roman"/>
          <w:sz w:val="24"/>
          <w:szCs w:val="24"/>
        </w:rPr>
        <w:t xml:space="preserve"> pag., Ogres nov</w:t>
      </w:r>
      <w:r w:rsidR="000D4A78" w:rsidRPr="00345EFD">
        <w:rPr>
          <w:rFonts w:ascii="Times New Roman" w:hAnsi="Times New Roman" w:cs="Times New Roman"/>
          <w:sz w:val="24"/>
          <w:szCs w:val="24"/>
        </w:rPr>
        <w:t xml:space="preserve">., </w:t>
      </w:r>
      <w:r w:rsidRPr="00345EFD">
        <w:rPr>
          <w:rFonts w:ascii="Times New Roman" w:hAnsi="Times New Roman" w:cs="Times New Roman"/>
          <w:sz w:val="24"/>
          <w:szCs w:val="24"/>
        </w:rPr>
        <w:t xml:space="preserve">kadastra numurs </w:t>
      </w:r>
      <w:r w:rsidR="000757FD" w:rsidRPr="00345EFD">
        <w:rPr>
          <w:rFonts w:ascii="Times New Roman" w:hAnsi="Times New Roman" w:cs="Times New Roman"/>
          <w:sz w:val="24"/>
          <w:szCs w:val="24"/>
        </w:rPr>
        <w:t>7476</w:t>
      </w:r>
      <w:r w:rsidR="000D4A78" w:rsidRPr="00345EFD">
        <w:rPr>
          <w:rFonts w:ascii="Times New Roman" w:hAnsi="Times New Roman" w:cs="Times New Roman"/>
          <w:sz w:val="24"/>
          <w:szCs w:val="24"/>
        </w:rPr>
        <w:t> </w:t>
      </w:r>
      <w:r w:rsidR="00122E9E" w:rsidRPr="00345EFD">
        <w:rPr>
          <w:rFonts w:ascii="Times New Roman" w:hAnsi="Times New Roman" w:cs="Times New Roman"/>
          <w:sz w:val="24"/>
          <w:szCs w:val="24"/>
        </w:rPr>
        <w:t>004</w:t>
      </w:r>
      <w:r w:rsidR="000D4A78" w:rsidRPr="00345EFD">
        <w:rPr>
          <w:rFonts w:ascii="Times New Roman" w:hAnsi="Times New Roman" w:cs="Times New Roman"/>
          <w:sz w:val="24"/>
          <w:szCs w:val="24"/>
        </w:rPr>
        <w:t> </w:t>
      </w:r>
      <w:r w:rsidR="00394E35" w:rsidRPr="00345EFD">
        <w:rPr>
          <w:rFonts w:ascii="Times New Roman" w:hAnsi="Times New Roman" w:cs="Times New Roman"/>
          <w:sz w:val="24"/>
          <w:szCs w:val="24"/>
        </w:rPr>
        <w:t>0365</w:t>
      </w:r>
      <w:r w:rsidR="000D4A78" w:rsidRPr="00345EFD">
        <w:rPr>
          <w:rFonts w:ascii="Times New Roman" w:hAnsi="Times New Roman" w:cs="Times New Roman"/>
          <w:sz w:val="24"/>
          <w:szCs w:val="24"/>
        </w:rPr>
        <w:t xml:space="preserve">, </w:t>
      </w:r>
      <w:r w:rsidRPr="00345EFD">
        <w:rPr>
          <w:rFonts w:ascii="Times New Roman" w:hAnsi="Times New Roman" w:cs="Times New Roman"/>
          <w:sz w:val="24"/>
          <w:szCs w:val="24"/>
        </w:rPr>
        <w:t>sastāvā esošās zemes vienības</w:t>
      </w:r>
      <w:r w:rsidR="000D4A78" w:rsidRPr="00345EFD">
        <w:rPr>
          <w:rFonts w:ascii="Times New Roman" w:hAnsi="Times New Roman" w:cs="Times New Roman"/>
          <w:sz w:val="24"/>
          <w:szCs w:val="24"/>
        </w:rPr>
        <w:t xml:space="preserve">, </w:t>
      </w:r>
      <w:r w:rsidRPr="00345EFD">
        <w:rPr>
          <w:rFonts w:ascii="Times New Roman" w:hAnsi="Times New Roman" w:cs="Times New Roman"/>
          <w:sz w:val="24"/>
          <w:szCs w:val="24"/>
        </w:rPr>
        <w:t>kadastra apzīmējums 747</w:t>
      </w:r>
      <w:r w:rsidR="00DC50D7" w:rsidRPr="00345EFD">
        <w:rPr>
          <w:rFonts w:ascii="Times New Roman" w:hAnsi="Times New Roman" w:cs="Times New Roman"/>
          <w:sz w:val="24"/>
          <w:szCs w:val="24"/>
        </w:rPr>
        <w:t>6</w:t>
      </w:r>
      <w:r w:rsidR="000D4A78" w:rsidRPr="00345EFD">
        <w:rPr>
          <w:rFonts w:ascii="Times New Roman" w:hAnsi="Times New Roman" w:cs="Times New Roman"/>
          <w:sz w:val="24"/>
          <w:szCs w:val="24"/>
        </w:rPr>
        <w:t> </w:t>
      </w:r>
      <w:r w:rsidR="00DC50D7" w:rsidRPr="00345EFD">
        <w:rPr>
          <w:rFonts w:ascii="Times New Roman" w:hAnsi="Times New Roman" w:cs="Times New Roman"/>
          <w:sz w:val="24"/>
          <w:szCs w:val="24"/>
        </w:rPr>
        <w:t>004</w:t>
      </w:r>
      <w:r w:rsidR="000D4A78" w:rsidRPr="00345EFD">
        <w:rPr>
          <w:rFonts w:ascii="Times New Roman" w:hAnsi="Times New Roman" w:cs="Times New Roman"/>
          <w:sz w:val="24"/>
          <w:szCs w:val="24"/>
        </w:rPr>
        <w:t> </w:t>
      </w:r>
      <w:r w:rsidR="00DC50D7" w:rsidRPr="00345EFD">
        <w:rPr>
          <w:rFonts w:ascii="Times New Roman" w:hAnsi="Times New Roman" w:cs="Times New Roman"/>
          <w:sz w:val="24"/>
          <w:szCs w:val="24"/>
        </w:rPr>
        <w:t>0</w:t>
      </w:r>
      <w:r w:rsidR="00394E35" w:rsidRPr="00345EFD">
        <w:rPr>
          <w:rFonts w:ascii="Times New Roman" w:hAnsi="Times New Roman" w:cs="Times New Roman"/>
          <w:sz w:val="24"/>
          <w:szCs w:val="24"/>
        </w:rPr>
        <w:t>365</w:t>
      </w:r>
      <w:r w:rsidR="000D4A78" w:rsidRPr="00345EFD">
        <w:rPr>
          <w:rFonts w:ascii="Times New Roman" w:hAnsi="Times New Roman" w:cs="Times New Roman"/>
          <w:sz w:val="24"/>
          <w:szCs w:val="24"/>
        </w:rPr>
        <w:t xml:space="preserve">, </w:t>
      </w:r>
      <w:r w:rsidR="00394E35" w:rsidRPr="00345EFD">
        <w:rPr>
          <w:rFonts w:ascii="Times New Roman" w:hAnsi="Times New Roman" w:cs="Times New Roman"/>
          <w:bCs/>
          <w:sz w:val="24"/>
          <w:szCs w:val="24"/>
        </w:rPr>
        <w:t>695</w:t>
      </w:r>
      <w:r w:rsidR="00DC50D7" w:rsidRPr="00345EFD">
        <w:rPr>
          <w:rFonts w:ascii="Times New Roman" w:hAnsi="Times New Roman" w:cs="Times New Roman"/>
          <w:bCs/>
          <w:sz w:val="24"/>
          <w:szCs w:val="24"/>
        </w:rPr>
        <w:t>/</w:t>
      </w:r>
      <w:r w:rsidR="00394E35" w:rsidRPr="00345EFD">
        <w:rPr>
          <w:rFonts w:ascii="Times New Roman" w:hAnsi="Times New Roman" w:cs="Times New Roman"/>
          <w:bCs/>
          <w:sz w:val="24"/>
          <w:szCs w:val="24"/>
        </w:rPr>
        <w:t>9445</w:t>
      </w:r>
      <w:r w:rsidR="000D4A78" w:rsidRPr="00345EFD">
        <w:rPr>
          <w:rFonts w:ascii="Times New Roman" w:hAnsi="Times New Roman" w:cs="Times New Roman"/>
          <w:bCs/>
          <w:sz w:val="24"/>
          <w:szCs w:val="24"/>
        </w:rPr>
        <w:t xml:space="preserve"> </w:t>
      </w:r>
      <w:r w:rsidR="00D25950" w:rsidRPr="00345EFD">
        <w:rPr>
          <w:rFonts w:ascii="Times New Roman" w:hAnsi="Times New Roman" w:cs="Times New Roman"/>
          <w:sz w:val="24"/>
          <w:szCs w:val="24"/>
        </w:rPr>
        <w:t>domājamās daļas.</w:t>
      </w:r>
    </w:p>
    <w:p w14:paraId="2110B802" w14:textId="5E48604C" w:rsidR="00EF15F8" w:rsidRPr="00345EFD" w:rsidRDefault="00EF15F8" w:rsidP="00345EFD">
      <w:pPr>
        <w:pStyle w:val="ListParagraph"/>
        <w:numPr>
          <w:ilvl w:val="0"/>
          <w:numId w:val="3"/>
        </w:numPr>
        <w:tabs>
          <w:tab w:val="left" w:pos="284"/>
        </w:tabs>
        <w:spacing w:after="0" w:line="240" w:lineRule="auto"/>
        <w:ind w:left="284" w:hanging="284"/>
        <w:jc w:val="both"/>
        <w:rPr>
          <w:rFonts w:ascii="Times New Roman" w:hAnsi="Times New Roman" w:cs="Times New Roman"/>
          <w:sz w:val="24"/>
          <w:szCs w:val="24"/>
        </w:rPr>
      </w:pPr>
      <w:r w:rsidRPr="00345EFD">
        <w:rPr>
          <w:rFonts w:ascii="Times New Roman" w:hAnsi="Times New Roman" w:cs="Times New Roman"/>
          <w:b/>
          <w:bCs/>
          <w:sz w:val="24"/>
          <w:szCs w:val="24"/>
        </w:rPr>
        <w:t xml:space="preserve">Pilnvarot </w:t>
      </w:r>
      <w:r w:rsidRPr="00345EFD">
        <w:rPr>
          <w:rFonts w:ascii="Times New Roman" w:hAnsi="Times New Roman" w:cs="Times New Roman"/>
          <w:sz w:val="24"/>
          <w:szCs w:val="24"/>
        </w:rPr>
        <w:t>Ogres novada M</w:t>
      </w:r>
      <w:r w:rsidR="0038669E" w:rsidRPr="00345EFD">
        <w:rPr>
          <w:rFonts w:ascii="Times New Roman" w:hAnsi="Times New Roman" w:cs="Times New Roman"/>
          <w:sz w:val="24"/>
          <w:szCs w:val="24"/>
        </w:rPr>
        <w:t>eņģeles</w:t>
      </w:r>
      <w:r w:rsidRPr="00345EFD">
        <w:rPr>
          <w:rFonts w:ascii="Times New Roman" w:hAnsi="Times New Roman" w:cs="Times New Roman"/>
          <w:sz w:val="24"/>
          <w:szCs w:val="24"/>
        </w:rPr>
        <w:t xml:space="preserve"> pagasta pārvald</w:t>
      </w:r>
      <w:r w:rsidR="00E77834" w:rsidRPr="00345EFD">
        <w:rPr>
          <w:rFonts w:ascii="Times New Roman" w:hAnsi="Times New Roman" w:cs="Times New Roman"/>
          <w:sz w:val="24"/>
          <w:szCs w:val="24"/>
        </w:rPr>
        <w:t>es vadītāju</w:t>
      </w:r>
      <w:r w:rsidRPr="00345EFD">
        <w:rPr>
          <w:rFonts w:ascii="Times New Roman" w:hAnsi="Times New Roman" w:cs="Times New Roman"/>
          <w:sz w:val="24"/>
          <w:szCs w:val="24"/>
        </w:rPr>
        <w:t xml:space="preserve"> viena mēneša laikā pēc lēmuma spēkā stāšanās sagatavot </w:t>
      </w:r>
      <w:r w:rsidR="00D25950" w:rsidRPr="00345EFD">
        <w:rPr>
          <w:rFonts w:ascii="Times New Roman" w:hAnsi="Times New Roman" w:cs="Times New Roman"/>
          <w:sz w:val="24"/>
          <w:szCs w:val="24"/>
        </w:rPr>
        <w:t>un parakstīt vienošanos par zemes domājamās daļas nodošanu īpašumā bez atlīdzības</w:t>
      </w:r>
      <w:r w:rsidR="00B069D9" w:rsidRPr="00345EFD">
        <w:rPr>
          <w:rFonts w:ascii="Times New Roman" w:hAnsi="Times New Roman" w:cs="Times New Roman"/>
          <w:sz w:val="24"/>
          <w:szCs w:val="24"/>
        </w:rPr>
        <w:t>, saskaņojot ar Ogres novada pašvaldības Centrālo administrāciju.</w:t>
      </w:r>
    </w:p>
    <w:p w14:paraId="2110B803" w14:textId="55957D9D" w:rsidR="00EF15F8" w:rsidRPr="00345EFD" w:rsidRDefault="00EF15F8" w:rsidP="00345EFD">
      <w:pPr>
        <w:pStyle w:val="ListParagraph"/>
        <w:numPr>
          <w:ilvl w:val="0"/>
          <w:numId w:val="3"/>
        </w:numPr>
        <w:tabs>
          <w:tab w:val="left" w:pos="284"/>
        </w:tabs>
        <w:spacing w:after="0" w:line="240" w:lineRule="auto"/>
        <w:ind w:left="284" w:hanging="284"/>
        <w:jc w:val="both"/>
        <w:rPr>
          <w:rFonts w:ascii="Times New Roman" w:hAnsi="Times New Roman" w:cs="Times New Roman"/>
          <w:sz w:val="24"/>
          <w:szCs w:val="24"/>
        </w:rPr>
      </w:pPr>
      <w:r w:rsidRPr="00345EFD">
        <w:rPr>
          <w:rFonts w:ascii="Times New Roman" w:hAnsi="Times New Roman" w:cs="Times New Roman"/>
          <w:b/>
          <w:bCs/>
          <w:sz w:val="24"/>
          <w:szCs w:val="24"/>
        </w:rPr>
        <w:t>Kontroli</w:t>
      </w:r>
      <w:r w:rsidRPr="00345EFD">
        <w:rPr>
          <w:rFonts w:ascii="Times New Roman" w:hAnsi="Times New Roman" w:cs="Times New Roman"/>
          <w:sz w:val="24"/>
          <w:szCs w:val="24"/>
        </w:rPr>
        <w:t xml:space="preserve"> par lēmuma izpildi uzdot Ogres novada pašvaldības izpilddirektoram. </w:t>
      </w:r>
    </w:p>
    <w:p w14:paraId="2110B804" w14:textId="77777777" w:rsidR="00EF15F8" w:rsidRPr="00B26FCE" w:rsidRDefault="00EF15F8" w:rsidP="00B26FCE">
      <w:pPr>
        <w:spacing w:after="0" w:line="240" w:lineRule="auto"/>
        <w:jc w:val="right"/>
        <w:rPr>
          <w:rFonts w:ascii="Times New Roman" w:hAnsi="Times New Roman" w:cs="Times New Roman"/>
          <w:sz w:val="24"/>
          <w:szCs w:val="24"/>
        </w:rPr>
      </w:pPr>
    </w:p>
    <w:p w14:paraId="2110B805" w14:textId="77777777" w:rsidR="00EF15F8" w:rsidRPr="00B26FCE" w:rsidRDefault="00EF15F8" w:rsidP="00B26FCE">
      <w:pPr>
        <w:spacing w:after="0" w:line="240" w:lineRule="auto"/>
        <w:jc w:val="right"/>
        <w:rPr>
          <w:rFonts w:ascii="Times New Roman" w:hAnsi="Times New Roman" w:cs="Times New Roman"/>
          <w:sz w:val="24"/>
          <w:szCs w:val="24"/>
        </w:rPr>
      </w:pPr>
    </w:p>
    <w:p w14:paraId="2110B806" w14:textId="77777777" w:rsidR="00EF15F8" w:rsidRPr="00B26FCE" w:rsidRDefault="00EF15F8" w:rsidP="00B26FCE">
      <w:pPr>
        <w:spacing w:after="0" w:line="240" w:lineRule="auto"/>
        <w:jc w:val="right"/>
        <w:rPr>
          <w:rFonts w:ascii="Times New Roman" w:hAnsi="Times New Roman" w:cs="Times New Roman"/>
          <w:sz w:val="24"/>
          <w:szCs w:val="24"/>
        </w:rPr>
      </w:pPr>
      <w:r w:rsidRPr="00B26FCE">
        <w:rPr>
          <w:rFonts w:ascii="Times New Roman" w:hAnsi="Times New Roman" w:cs="Times New Roman"/>
          <w:sz w:val="24"/>
          <w:szCs w:val="24"/>
        </w:rPr>
        <w:t>(Sēdes vadītāja,</w:t>
      </w:r>
    </w:p>
    <w:p w14:paraId="2110B807" w14:textId="7404A17C" w:rsidR="00EF15F8" w:rsidRPr="00B26FCE" w:rsidRDefault="00EF15F8" w:rsidP="00B26FCE">
      <w:pPr>
        <w:spacing w:after="0" w:line="240" w:lineRule="auto"/>
        <w:ind w:left="218"/>
        <w:jc w:val="right"/>
        <w:rPr>
          <w:rFonts w:ascii="Times New Roman" w:hAnsi="Times New Roman" w:cs="Times New Roman"/>
          <w:sz w:val="24"/>
          <w:szCs w:val="24"/>
        </w:rPr>
      </w:pPr>
      <w:r w:rsidRPr="00B26FCE">
        <w:rPr>
          <w:rFonts w:ascii="Times New Roman" w:hAnsi="Times New Roman" w:cs="Times New Roman"/>
          <w:sz w:val="24"/>
          <w:szCs w:val="24"/>
        </w:rPr>
        <w:t xml:space="preserve">domes priekšsēdētāja </w:t>
      </w:r>
      <w:r w:rsidR="00394E35">
        <w:rPr>
          <w:rFonts w:ascii="Times New Roman" w:hAnsi="Times New Roman" w:cs="Times New Roman"/>
          <w:sz w:val="24"/>
          <w:szCs w:val="24"/>
        </w:rPr>
        <w:t>A.</w:t>
      </w:r>
      <w:r w:rsidR="000B5286">
        <w:rPr>
          <w:rFonts w:ascii="Times New Roman" w:hAnsi="Times New Roman" w:cs="Times New Roman"/>
          <w:sz w:val="24"/>
          <w:szCs w:val="24"/>
        </w:rPr>
        <w:t> </w:t>
      </w:r>
      <w:r w:rsidR="00394E35">
        <w:rPr>
          <w:rFonts w:ascii="Times New Roman" w:hAnsi="Times New Roman" w:cs="Times New Roman"/>
          <w:sz w:val="24"/>
          <w:szCs w:val="24"/>
        </w:rPr>
        <w:t>Kraujas</w:t>
      </w:r>
      <w:r w:rsidRPr="00B26FCE">
        <w:rPr>
          <w:rFonts w:ascii="Times New Roman" w:hAnsi="Times New Roman" w:cs="Times New Roman"/>
          <w:sz w:val="24"/>
          <w:szCs w:val="24"/>
        </w:rPr>
        <w:t xml:space="preserve"> paraksts)</w:t>
      </w:r>
    </w:p>
    <w:p w14:paraId="2110B808" w14:textId="77777777" w:rsidR="00EF15F8" w:rsidRPr="00B26FCE" w:rsidRDefault="00EF15F8" w:rsidP="00B26FCE">
      <w:pPr>
        <w:spacing w:after="0" w:line="240" w:lineRule="auto"/>
        <w:ind w:firstLine="720"/>
        <w:jc w:val="both"/>
        <w:rPr>
          <w:rFonts w:ascii="Times New Roman" w:hAnsi="Times New Roman" w:cs="Times New Roman"/>
          <w:sz w:val="24"/>
          <w:szCs w:val="24"/>
        </w:rPr>
      </w:pPr>
    </w:p>
    <w:p w14:paraId="2110B809" w14:textId="77777777" w:rsidR="007253AB" w:rsidRPr="00B26FCE" w:rsidRDefault="007253AB" w:rsidP="00B26FCE">
      <w:pPr>
        <w:spacing w:after="0" w:line="240" w:lineRule="auto"/>
        <w:rPr>
          <w:rFonts w:ascii="Times New Roman" w:hAnsi="Times New Roman" w:cs="Times New Roman"/>
          <w:sz w:val="24"/>
          <w:szCs w:val="24"/>
        </w:rPr>
      </w:pPr>
    </w:p>
    <w:sectPr w:rsidR="007253AB" w:rsidRPr="00B26FCE" w:rsidSect="00B33728">
      <w:footerReference w:type="even" r:id="rId10"/>
      <w:pgSz w:w="11906" w:h="16838"/>
      <w:pgMar w:top="1134" w:right="1134" w:bottom="1134" w:left="1701"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372C4" w14:textId="77777777" w:rsidR="00560CBC" w:rsidRDefault="00560CBC">
      <w:pPr>
        <w:spacing w:after="0" w:line="240" w:lineRule="auto"/>
      </w:pPr>
      <w:r>
        <w:separator/>
      </w:r>
    </w:p>
  </w:endnote>
  <w:endnote w:type="continuationSeparator" w:id="0">
    <w:p w14:paraId="732740C5" w14:textId="77777777" w:rsidR="00560CBC" w:rsidRDefault="00560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0B810" w14:textId="77777777" w:rsidR="00F308C8" w:rsidRDefault="00EF15F8" w:rsidP="00B337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10B811" w14:textId="77777777" w:rsidR="00F308C8" w:rsidRDefault="00F308C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C4F76" w14:textId="77777777" w:rsidR="00560CBC" w:rsidRDefault="00560CBC">
      <w:pPr>
        <w:spacing w:after="0" w:line="240" w:lineRule="auto"/>
      </w:pPr>
      <w:r>
        <w:separator/>
      </w:r>
    </w:p>
  </w:footnote>
  <w:footnote w:type="continuationSeparator" w:id="0">
    <w:p w14:paraId="7B5EB35C" w14:textId="77777777" w:rsidR="00560CBC" w:rsidRDefault="00560C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3B3CBE78"/>
    <w:name w:val="WW8Num1"/>
    <w:lvl w:ilvl="0">
      <w:start w:val="1"/>
      <w:numFmt w:val="decimal"/>
      <w:lvlText w:val="%1."/>
      <w:lvlJc w:val="left"/>
      <w:pPr>
        <w:tabs>
          <w:tab w:val="num" w:pos="720"/>
        </w:tabs>
      </w:pPr>
      <w:rPr>
        <w:color w:val="auto"/>
      </w:rPr>
    </w:lvl>
  </w:abstractNum>
  <w:abstractNum w:abstractNumId="1" w15:restartNumberingAfterBreak="0">
    <w:nsid w:val="529F6363"/>
    <w:multiLevelType w:val="hybridMultilevel"/>
    <w:tmpl w:val="250A3FD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8A137F2"/>
    <w:multiLevelType w:val="hybridMultilevel"/>
    <w:tmpl w:val="4C943A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F8"/>
    <w:rsid w:val="000275C9"/>
    <w:rsid w:val="00032599"/>
    <w:rsid w:val="000757FD"/>
    <w:rsid w:val="0007635A"/>
    <w:rsid w:val="000B5286"/>
    <w:rsid w:val="000C49C3"/>
    <w:rsid w:val="000D4A78"/>
    <w:rsid w:val="00122E9E"/>
    <w:rsid w:val="00123A5C"/>
    <w:rsid w:val="00125C9F"/>
    <w:rsid w:val="00137C09"/>
    <w:rsid w:val="00170B59"/>
    <w:rsid w:val="001777FF"/>
    <w:rsid w:val="001B30D5"/>
    <w:rsid w:val="001F0A51"/>
    <w:rsid w:val="00202808"/>
    <w:rsid w:val="00255E10"/>
    <w:rsid w:val="00272924"/>
    <w:rsid w:val="002869EA"/>
    <w:rsid w:val="002A0013"/>
    <w:rsid w:val="002B28A7"/>
    <w:rsid w:val="0032477A"/>
    <w:rsid w:val="00327E04"/>
    <w:rsid w:val="00345EFD"/>
    <w:rsid w:val="0038669E"/>
    <w:rsid w:val="00394E35"/>
    <w:rsid w:val="0039568D"/>
    <w:rsid w:val="0039586D"/>
    <w:rsid w:val="003A32AE"/>
    <w:rsid w:val="003F34BD"/>
    <w:rsid w:val="003F6F79"/>
    <w:rsid w:val="00424D42"/>
    <w:rsid w:val="004739DE"/>
    <w:rsid w:val="00493FA8"/>
    <w:rsid w:val="004C7E8E"/>
    <w:rsid w:val="004E5635"/>
    <w:rsid w:val="00514F22"/>
    <w:rsid w:val="00525D84"/>
    <w:rsid w:val="00560CBC"/>
    <w:rsid w:val="00562AA4"/>
    <w:rsid w:val="005B0F40"/>
    <w:rsid w:val="005B5264"/>
    <w:rsid w:val="005B742D"/>
    <w:rsid w:val="005C21B0"/>
    <w:rsid w:val="00644C9C"/>
    <w:rsid w:val="00653E37"/>
    <w:rsid w:val="006545C8"/>
    <w:rsid w:val="006548C5"/>
    <w:rsid w:val="0066733B"/>
    <w:rsid w:val="00693821"/>
    <w:rsid w:val="006A76B9"/>
    <w:rsid w:val="006C4EDD"/>
    <w:rsid w:val="006E6C6B"/>
    <w:rsid w:val="006F2285"/>
    <w:rsid w:val="007103E8"/>
    <w:rsid w:val="007253AB"/>
    <w:rsid w:val="00725CAA"/>
    <w:rsid w:val="00732301"/>
    <w:rsid w:val="00760BE0"/>
    <w:rsid w:val="007645C7"/>
    <w:rsid w:val="007B0AAB"/>
    <w:rsid w:val="007B7725"/>
    <w:rsid w:val="007E2AE8"/>
    <w:rsid w:val="007F2970"/>
    <w:rsid w:val="00801CAB"/>
    <w:rsid w:val="00813311"/>
    <w:rsid w:val="008156B0"/>
    <w:rsid w:val="0082512A"/>
    <w:rsid w:val="008370C3"/>
    <w:rsid w:val="00842253"/>
    <w:rsid w:val="00860315"/>
    <w:rsid w:val="008D04BB"/>
    <w:rsid w:val="00901BD6"/>
    <w:rsid w:val="00912EB5"/>
    <w:rsid w:val="00913FFD"/>
    <w:rsid w:val="00922C11"/>
    <w:rsid w:val="00922C6A"/>
    <w:rsid w:val="00945D90"/>
    <w:rsid w:val="00992101"/>
    <w:rsid w:val="009B00D1"/>
    <w:rsid w:val="009B7651"/>
    <w:rsid w:val="00A029AA"/>
    <w:rsid w:val="00A03993"/>
    <w:rsid w:val="00A447D0"/>
    <w:rsid w:val="00A96DED"/>
    <w:rsid w:val="00AA15B3"/>
    <w:rsid w:val="00AA3079"/>
    <w:rsid w:val="00AC43B5"/>
    <w:rsid w:val="00AD5C2C"/>
    <w:rsid w:val="00AF2831"/>
    <w:rsid w:val="00B060D5"/>
    <w:rsid w:val="00B069D9"/>
    <w:rsid w:val="00B1445D"/>
    <w:rsid w:val="00B26FCE"/>
    <w:rsid w:val="00BB00AC"/>
    <w:rsid w:val="00BF7926"/>
    <w:rsid w:val="00C37340"/>
    <w:rsid w:val="00C72AAC"/>
    <w:rsid w:val="00C834AA"/>
    <w:rsid w:val="00C917C7"/>
    <w:rsid w:val="00CC1A7D"/>
    <w:rsid w:val="00CD5015"/>
    <w:rsid w:val="00CF0C53"/>
    <w:rsid w:val="00D0504F"/>
    <w:rsid w:val="00D10CB5"/>
    <w:rsid w:val="00D15F52"/>
    <w:rsid w:val="00D17D21"/>
    <w:rsid w:val="00D24920"/>
    <w:rsid w:val="00D253DA"/>
    <w:rsid w:val="00D25950"/>
    <w:rsid w:val="00D74A59"/>
    <w:rsid w:val="00D800DD"/>
    <w:rsid w:val="00DA66B5"/>
    <w:rsid w:val="00DC50D7"/>
    <w:rsid w:val="00E2759D"/>
    <w:rsid w:val="00E53B02"/>
    <w:rsid w:val="00E565D1"/>
    <w:rsid w:val="00E77834"/>
    <w:rsid w:val="00E83652"/>
    <w:rsid w:val="00EF15F8"/>
    <w:rsid w:val="00F308C8"/>
    <w:rsid w:val="00F6128F"/>
    <w:rsid w:val="00F679C2"/>
    <w:rsid w:val="00F916D3"/>
    <w:rsid w:val="00FB22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B7E3"/>
  <w15:chartTrackingRefBased/>
  <w15:docId w15:val="{191DA079-01D9-49B6-81D5-F7DA7C8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F15F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EF15F8"/>
  </w:style>
  <w:style w:type="character" w:styleId="PageNumber">
    <w:name w:val="page number"/>
    <w:basedOn w:val="DefaultParagraphFont"/>
    <w:rsid w:val="00EF15F8"/>
  </w:style>
  <w:style w:type="character" w:styleId="Emphasis">
    <w:name w:val="Emphasis"/>
    <w:basedOn w:val="DefaultParagraphFont"/>
    <w:uiPriority w:val="20"/>
    <w:qFormat/>
    <w:rsid w:val="00D253DA"/>
    <w:rPr>
      <w:i/>
      <w:iCs/>
    </w:rPr>
  </w:style>
  <w:style w:type="paragraph" w:styleId="ListParagraph">
    <w:name w:val="List Paragraph"/>
    <w:basedOn w:val="Normal"/>
    <w:uiPriority w:val="34"/>
    <w:qFormat/>
    <w:rsid w:val="00345EFD"/>
    <w:pPr>
      <w:ind w:left="720"/>
      <w:contextualSpacing/>
    </w:pPr>
  </w:style>
  <w:style w:type="paragraph" w:styleId="BalloonText">
    <w:name w:val="Balloon Text"/>
    <w:basedOn w:val="Normal"/>
    <w:link w:val="BalloonTextChar"/>
    <w:uiPriority w:val="99"/>
    <w:semiHidden/>
    <w:unhideWhenUsed/>
    <w:rsid w:val="006A7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6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70529-par-kooperativo-dzivoklu-privatizacij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kumi.lv/ta/id/67964-par-lauksaimniecibas-uznemumu-un-zvejnieku-kolhozu-privatizaciju"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3974</Characters>
  <Application>Microsoft Office Word</Application>
  <DocSecurity>0</DocSecurity>
  <Lines>33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Marite</dc:creator>
  <cp:keywords/>
  <dc:description/>
  <cp:lastModifiedBy>Elizabete Anna Kurpniece</cp:lastModifiedBy>
  <cp:revision>2</cp:revision>
  <cp:lastPrinted>2026-10-29T14:15:00Z</cp:lastPrinted>
  <dcterms:created xsi:type="dcterms:W3CDTF">2026-10-29T14:19:00Z</dcterms:created>
  <dcterms:modified xsi:type="dcterms:W3CDTF">2026-10-29T14:19:00Z</dcterms:modified>
</cp:coreProperties>
</file>