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DC5088" w14:textId="77777777" w:rsidR="00BD6EDE" w:rsidRDefault="00F87FF5">
      <w:pPr>
        <w:spacing w:after="0" w:line="240" w:lineRule="auto"/>
        <w:ind w:right="43"/>
        <w:jc w:val="center"/>
      </w:pPr>
      <w:r>
        <w:rPr>
          <w:noProof/>
          <w:lang w:val="lv-LV"/>
        </w:rPr>
        <w:drawing>
          <wp:inline distT="0" distB="0" distL="0" distR="0" wp14:anchorId="15DC50B2" wp14:editId="15DC50B3">
            <wp:extent cx="607060" cy="721360"/>
            <wp:effectExtent l="0" t="0" r="0" b="0"/>
            <wp:docPr id="5" name="image1.jpg" descr="gerbonis saspiests laba kvalitate"/>
            <wp:cNvGraphicFramePr/>
            <a:graphic xmlns:a="http://schemas.openxmlformats.org/drawingml/2006/main">
              <a:graphicData uri="http://schemas.openxmlformats.org/drawingml/2006/picture">
                <pic:pic xmlns:pic="http://schemas.openxmlformats.org/drawingml/2006/picture">
                  <pic:nvPicPr>
                    <pic:cNvPr id="0" name="image1.jpg" descr="gerbonis saspiests laba kvalitate"/>
                    <pic:cNvPicPr preferRelativeResize="0"/>
                  </pic:nvPicPr>
                  <pic:blipFill>
                    <a:blip r:embed="rId6"/>
                    <a:srcRect/>
                    <a:stretch>
                      <a:fillRect/>
                    </a:stretch>
                  </pic:blipFill>
                  <pic:spPr>
                    <a:xfrm>
                      <a:off x="0" y="0"/>
                      <a:ext cx="607060" cy="721360"/>
                    </a:xfrm>
                    <a:prstGeom prst="rect">
                      <a:avLst/>
                    </a:prstGeom>
                    <a:ln/>
                  </pic:spPr>
                </pic:pic>
              </a:graphicData>
            </a:graphic>
          </wp:inline>
        </w:drawing>
      </w:r>
    </w:p>
    <w:p w14:paraId="15DC5089" w14:textId="77777777" w:rsidR="00BD6EDE" w:rsidRDefault="00F87FF5">
      <w:pPr>
        <w:spacing w:after="0" w:line="240" w:lineRule="auto"/>
        <w:ind w:right="43"/>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OGRES  NOVADA  PAŠVALDĪBA</w:t>
      </w:r>
    </w:p>
    <w:p w14:paraId="15DC508A" w14:textId="77777777" w:rsidR="00BD6EDE" w:rsidRDefault="00F87FF5">
      <w:pPr>
        <w:spacing w:after="0" w:line="240" w:lineRule="auto"/>
        <w:ind w:right="43"/>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Reģ.Nr.90000024455, Brīvības iela 33, Ogre, Ogres nov., LV-5001</w:t>
      </w:r>
    </w:p>
    <w:p w14:paraId="15DC508B" w14:textId="77777777" w:rsidR="00BD6EDE" w:rsidRDefault="00F87FF5">
      <w:pPr>
        <w:pBdr>
          <w:bottom w:val="single" w:sz="4" w:space="1" w:color="000000"/>
        </w:pBdr>
        <w:spacing w:after="0" w:line="240" w:lineRule="auto"/>
        <w:ind w:right="43"/>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tālrunis 65071160, e-pasts: ogredome@ogresnovads.lv, www.ogresnovads.lv </w:t>
      </w:r>
    </w:p>
    <w:p w14:paraId="15DC508C" w14:textId="77777777" w:rsidR="00BD6EDE" w:rsidRDefault="00BD6EDE">
      <w:pPr>
        <w:spacing w:after="0" w:line="240" w:lineRule="auto"/>
        <w:ind w:right="43"/>
        <w:rPr>
          <w:rFonts w:ascii="Times New Roman" w:eastAsia="Times New Roman" w:hAnsi="Times New Roman" w:cs="Times New Roman"/>
        </w:rPr>
      </w:pPr>
    </w:p>
    <w:p w14:paraId="15DC508D" w14:textId="77777777" w:rsidR="00BD6EDE" w:rsidRDefault="00F87FF5">
      <w:pPr>
        <w:spacing w:after="0" w:line="240" w:lineRule="auto"/>
        <w:ind w:right="43"/>
        <w:jc w:val="center"/>
        <w:rPr>
          <w:rFonts w:ascii="Times New Roman" w:eastAsia="Times New Roman" w:hAnsi="Times New Roman" w:cs="Times New Roman"/>
          <w:sz w:val="32"/>
          <w:szCs w:val="32"/>
        </w:rPr>
      </w:pPr>
      <w:r>
        <w:rPr>
          <w:rFonts w:ascii="Times New Roman" w:eastAsia="Times New Roman" w:hAnsi="Times New Roman" w:cs="Times New Roman"/>
          <w:sz w:val="28"/>
          <w:szCs w:val="28"/>
        </w:rPr>
        <w:t>PAŠVALDĪBAS DOMES SĒDES PROTOKOLA IZRAKSTS</w:t>
      </w:r>
    </w:p>
    <w:p w14:paraId="15DC508E" w14:textId="77777777" w:rsidR="00BD6EDE" w:rsidRDefault="00BD6EDE">
      <w:pPr>
        <w:spacing w:after="0" w:line="240" w:lineRule="auto"/>
        <w:ind w:right="43"/>
        <w:rPr>
          <w:rFonts w:ascii="Times New Roman" w:eastAsia="Times New Roman" w:hAnsi="Times New Roman" w:cs="Times New Roman"/>
          <w:sz w:val="24"/>
          <w:szCs w:val="24"/>
        </w:rPr>
      </w:pPr>
    </w:p>
    <w:tbl>
      <w:tblPr>
        <w:tblStyle w:val="a"/>
        <w:tblW w:w="9176" w:type="dxa"/>
        <w:tblLayout w:type="fixed"/>
        <w:tblLook w:val="0000" w:firstRow="0" w:lastRow="0" w:firstColumn="0" w:lastColumn="0" w:noHBand="0" w:noVBand="0"/>
      </w:tblPr>
      <w:tblGrid>
        <w:gridCol w:w="3024"/>
        <w:gridCol w:w="3023"/>
        <w:gridCol w:w="3129"/>
      </w:tblGrid>
      <w:tr w:rsidR="00BD6EDE" w:rsidRPr="001743EC" w14:paraId="15DC5095" w14:textId="77777777">
        <w:tc>
          <w:tcPr>
            <w:tcW w:w="3024" w:type="dxa"/>
          </w:tcPr>
          <w:p w14:paraId="15DC508F" w14:textId="77777777" w:rsidR="00BD6EDE" w:rsidRPr="001743EC" w:rsidRDefault="00BD6EDE">
            <w:pPr>
              <w:spacing w:after="0" w:line="240" w:lineRule="auto"/>
              <w:ind w:right="43"/>
              <w:rPr>
                <w:rFonts w:ascii="Times New Roman" w:eastAsia="Times New Roman" w:hAnsi="Times New Roman" w:cs="Times New Roman"/>
                <w:sz w:val="24"/>
                <w:szCs w:val="24"/>
                <w:lang w:val="lv-LV"/>
              </w:rPr>
            </w:pPr>
          </w:p>
          <w:p w14:paraId="15DC5090" w14:textId="77777777" w:rsidR="00BD6EDE" w:rsidRPr="001743EC" w:rsidRDefault="00F87FF5">
            <w:pPr>
              <w:spacing w:after="0" w:line="240" w:lineRule="auto"/>
              <w:ind w:right="43"/>
              <w:rPr>
                <w:rFonts w:ascii="Times New Roman" w:eastAsia="Times New Roman" w:hAnsi="Times New Roman" w:cs="Times New Roman"/>
                <w:sz w:val="24"/>
                <w:szCs w:val="24"/>
                <w:lang w:val="lv-LV"/>
              </w:rPr>
            </w:pPr>
            <w:r w:rsidRPr="001743EC">
              <w:rPr>
                <w:rFonts w:ascii="Times New Roman" w:eastAsia="Times New Roman" w:hAnsi="Times New Roman" w:cs="Times New Roman"/>
                <w:sz w:val="24"/>
                <w:szCs w:val="24"/>
                <w:lang w:val="lv-LV"/>
              </w:rPr>
              <w:t>Ogrē, Brīvības ielā 33</w:t>
            </w:r>
          </w:p>
        </w:tc>
        <w:tc>
          <w:tcPr>
            <w:tcW w:w="3023" w:type="dxa"/>
          </w:tcPr>
          <w:p w14:paraId="15DC5091" w14:textId="77777777" w:rsidR="00BD6EDE" w:rsidRPr="001743EC" w:rsidRDefault="00BD6EDE">
            <w:pPr>
              <w:keepNext/>
              <w:widowControl/>
              <w:spacing w:after="0" w:line="240" w:lineRule="auto"/>
              <w:ind w:right="43"/>
              <w:jc w:val="center"/>
              <w:rPr>
                <w:rFonts w:ascii="Times New Roman" w:eastAsia="Times New Roman" w:hAnsi="Times New Roman" w:cs="Times New Roman"/>
                <w:b/>
                <w:bCs/>
                <w:sz w:val="24"/>
                <w:szCs w:val="24"/>
                <w:lang w:val="lv-LV"/>
              </w:rPr>
            </w:pPr>
          </w:p>
          <w:p w14:paraId="15DC5092" w14:textId="552F9E39" w:rsidR="00BD6EDE" w:rsidRPr="001743EC" w:rsidRDefault="00F87FF5">
            <w:pPr>
              <w:keepNext/>
              <w:widowControl/>
              <w:spacing w:after="0" w:line="240" w:lineRule="auto"/>
              <w:ind w:right="43"/>
              <w:jc w:val="center"/>
              <w:rPr>
                <w:rFonts w:ascii="Times New Roman" w:eastAsia="Times New Roman" w:hAnsi="Times New Roman" w:cs="Times New Roman"/>
                <w:b/>
                <w:bCs/>
                <w:i/>
                <w:iCs/>
                <w:sz w:val="24"/>
                <w:szCs w:val="24"/>
                <w:lang w:val="lv-LV"/>
              </w:rPr>
            </w:pPr>
            <w:r w:rsidRPr="001743EC">
              <w:rPr>
                <w:rFonts w:ascii="Times New Roman" w:eastAsia="Times New Roman" w:hAnsi="Times New Roman" w:cs="Times New Roman"/>
                <w:b/>
                <w:bCs/>
                <w:sz w:val="24"/>
                <w:szCs w:val="24"/>
                <w:lang w:val="lv-LV"/>
              </w:rPr>
              <w:t>Nr.</w:t>
            </w:r>
            <w:r w:rsidR="009276F7">
              <w:rPr>
                <w:rFonts w:ascii="Times New Roman" w:eastAsia="Times New Roman" w:hAnsi="Times New Roman" w:cs="Times New Roman"/>
                <w:b/>
                <w:bCs/>
                <w:sz w:val="24"/>
                <w:szCs w:val="24"/>
                <w:lang w:val="lv-LV"/>
              </w:rPr>
              <w:t>14</w:t>
            </w:r>
          </w:p>
        </w:tc>
        <w:tc>
          <w:tcPr>
            <w:tcW w:w="3129" w:type="dxa"/>
          </w:tcPr>
          <w:p w14:paraId="15DC5093" w14:textId="77777777" w:rsidR="00BD6EDE" w:rsidRPr="001743EC" w:rsidRDefault="00BD6EDE">
            <w:pPr>
              <w:spacing w:after="0" w:line="240" w:lineRule="auto"/>
              <w:ind w:right="43"/>
              <w:jc w:val="right"/>
              <w:rPr>
                <w:rFonts w:ascii="Times New Roman" w:eastAsia="Times New Roman" w:hAnsi="Times New Roman" w:cs="Times New Roman"/>
                <w:sz w:val="24"/>
                <w:szCs w:val="24"/>
                <w:lang w:val="lv-LV"/>
              </w:rPr>
            </w:pPr>
          </w:p>
          <w:p w14:paraId="15DC5094" w14:textId="372FFA15" w:rsidR="00BD6EDE" w:rsidRPr="001743EC" w:rsidRDefault="00F87FF5" w:rsidP="009276F7">
            <w:pPr>
              <w:spacing w:after="0" w:line="240" w:lineRule="auto"/>
              <w:ind w:right="43"/>
              <w:jc w:val="right"/>
              <w:rPr>
                <w:rFonts w:ascii="Times New Roman" w:eastAsia="Times New Roman" w:hAnsi="Times New Roman" w:cs="Times New Roman"/>
                <w:sz w:val="24"/>
                <w:szCs w:val="24"/>
                <w:lang w:val="lv-LV"/>
              </w:rPr>
            </w:pPr>
            <w:r w:rsidRPr="001743EC">
              <w:rPr>
                <w:rFonts w:ascii="Times New Roman" w:eastAsia="Times New Roman" w:hAnsi="Times New Roman" w:cs="Times New Roman"/>
                <w:sz w:val="24"/>
                <w:szCs w:val="24"/>
                <w:lang w:val="lv-LV"/>
              </w:rPr>
              <w:t xml:space="preserve">2026. gada </w:t>
            </w:r>
            <w:r w:rsidR="009276F7">
              <w:rPr>
                <w:rFonts w:ascii="Times New Roman" w:eastAsia="Times New Roman" w:hAnsi="Times New Roman" w:cs="Times New Roman"/>
                <w:sz w:val="24"/>
                <w:szCs w:val="24"/>
                <w:lang w:val="lv-LV"/>
              </w:rPr>
              <w:t>29</w:t>
            </w:r>
            <w:r w:rsidRPr="001743EC">
              <w:rPr>
                <w:rFonts w:ascii="Times New Roman" w:eastAsia="Times New Roman" w:hAnsi="Times New Roman" w:cs="Times New Roman"/>
                <w:sz w:val="24"/>
                <w:szCs w:val="24"/>
                <w:lang w:val="lv-LV"/>
              </w:rPr>
              <w:t>. </w:t>
            </w:r>
            <w:r w:rsidR="007A710A" w:rsidRPr="001743EC">
              <w:rPr>
                <w:rFonts w:ascii="Times New Roman" w:eastAsia="Times New Roman" w:hAnsi="Times New Roman" w:cs="Times New Roman"/>
                <w:sz w:val="24"/>
                <w:szCs w:val="24"/>
                <w:lang w:val="lv-LV"/>
              </w:rPr>
              <w:t>oktobrī</w:t>
            </w:r>
          </w:p>
        </w:tc>
      </w:tr>
    </w:tbl>
    <w:p w14:paraId="15DC5096" w14:textId="77777777" w:rsidR="00BD6EDE" w:rsidRPr="001743EC" w:rsidRDefault="00BD6EDE">
      <w:pPr>
        <w:spacing w:after="0" w:line="240" w:lineRule="auto"/>
        <w:ind w:right="43"/>
        <w:jc w:val="center"/>
        <w:rPr>
          <w:rFonts w:ascii="Times New Roman" w:eastAsia="Times New Roman" w:hAnsi="Times New Roman" w:cs="Times New Roman"/>
          <w:b/>
          <w:bCs/>
          <w:sz w:val="24"/>
          <w:szCs w:val="24"/>
          <w:lang w:val="lv-LV"/>
        </w:rPr>
      </w:pPr>
    </w:p>
    <w:p w14:paraId="15DC5097" w14:textId="154DDF58" w:rsidR="00BD6EDE" w:rsidRPr="001743EC" w:rsidRDefault="009276F7">
      <w:pPr>
        <w:spacing w:after="0" w:line="240" w:lineRule="auto"/>
        <w:ind w:right="43"/>
        <w:jc w:val="center"/>
        <w:rPr>
          <w:rFonts w:ascii="Times New Roman" w:eastAsia="Times New Roman" w:hAnsi="Times New Roman" w:cs="Times New Roman"/>
          <w:b/>
          <w:bCs/>
          <w:sz w:val="24"/>
          <w:szCs w:val="24"/>
          <w:lang w:val="lv-LV"/>
        </w:rPr>
      </w:pPr>
      <w:r>
        <w:rPr>
          <w:rFonts w:ascii="Times New Roman" w:eastAsia="Times New Roman" w:hAnsi="Times New Roman" w:cs="Times New Roman"/>
          <w:b/>
          <w:bCs/>
          <w:sz w:val="24"/>
          <w:szCs w:val="24"/>
          <w:lang w:val="lv-LV"/>
        </w:rPr>
        <w:t>28</w:t>
      </w:r>
      <w:r w:rsidR="00F87FF5" w:rsidRPr="001743EC">
        <w:rPr>
          <w:rFonts w:ascii="Times New Roman" w:eastAsia="Times New Roman" w:hAnsi="Times New Roman" w:cs="Times New Roman"/>
          <w:b/>
          <w:bCs/>
          <w:sz w:val="24"/>
          <w:szCs w:val="24"/>
          <w:lang w:val="lv-LV"/>
        </w:rPr>
        <w:t>.</w:t>
      </w:r>
    </w:p>
    <w:p w14:paraId="23C366AE" w14:textId="1A40C97C" w:rsidR="007A710A" w:rsidRPr="001743EC" w:rsidRDefault="00F87FF5">
      <w:pPr>
        <w:spacing w:after="0" w:line="240" w:lineRule="auto"/>
        <w:ind w:right="43"/>
        <w:jc w:val="center"/>
        <w:rPr>
          <w:rFonts w:ascii="Times New Roman" w:eastAsia="Times New Roman" w:hAnsi="Times New Roman" w:cs="Times New Roman"/>
          <w:b/>
          <w:bCs/>
          <w:color w:val="000000"/>
          <w:sz w:val="24"/>
          <w:szCs w:val="24"/>
          <w:u w:val="single"/>
          <w:lang w:val="lv-LV"/>
        </w:rPr>
      </w:pPr>
      <w:r w:rsidRPr="001743EC">
        <w:rPr>
          <w:rFonts w:ascii="Times New Roman" w:eastAsia="Times New Roman" w:hAnsi="Times New Roman" w:cs="Times New Roman"/>
          <w:b/>
          <w:bCs/>
          <w:color w:val="000000"/>
          <w:sz w:val="24"/>
          <w:szCs w:val="24"/>
          <w:u w:val="single"/>
          <w:lang w:val="lv-LV"/>
        </w:rPr>
        <w:t>Par Ogres novada pašvaldības</w:t>
      </w:r>
      <w:r w:rsidR="007A710A" w:rsidRPr="001743EC">
        <w:rPr>
          <w:rFonts w:ascii="Times New Roman" w:eastAsia="Times New Roman" w:hAnsi="Times New Roman" w:cs="Times New Roman"/>
          <w:b/>
          <w:bCs/>
          <w:color w:val="000000"/>
          <w:sz w:val="24"/>
          <w:szCs w:val="24"/>
          <w:u w:val="single"/>
          <w:lang w:val="lv-LV"/>
        </w:rPr>
        <w:t xml:space="preserve"> domes</w:t>
      </w:r>
      <w:r w:rsidRPr="001743EC">
        <w:rPr>
          <w:rFonts w:ascii="Times New Roman" w:eastAsia="Times New Roman" w:hAnsi="Times New Roman" w:cs="Times New Roman"/>
          <w:b/>
          <w:bCs/>
          <w:color w:val="000000"/>
          <w:sz w:val="24"/>
          <w:szCs w:val="24"/>
          <w:u w:val="single"/>
          <w:lang w:val="lv-LV"/>
        </w:rPr>
        <w:t xml:space="preserve"> saistošo noteikumu Nr.</w:t>
      </w:r>
      <w:r w:rsidR="009276F7">
        <w:rPr>
          <w:rFonts w:ascii="Times New Roman" w:eastAsia="Times New Roman" w:hAnsi="Times New Roman" w:cs="Times New Roman"/>
          <w:b/>
          <w:bCs/>
          <w:color w:val="000000"/>
          <w:sz w:val="24"/>
          <w:szCs w:val="24"/>
          <w:u w:val="single"/>
          <w:lang w:val="lv-LV"/>
        </w:rPr>
        <w:t>22/</w:t>
      </w:r>
      <w:r w:rsidRPr="001743EC">
        <w:rPr>
          <w:rFonts w:ascii="Times New Roman" w:eastAsia="Times New Roman" w:hAnsi="Times New Roman" w:cs="Times New Roman"/>
          <w:b/>
          <w:bCs/>
          <w:color w:val="000000"/>
          <w:sz w:val="24"/>
          <w:szCs w:val="24"/>
          <w:u w:val="single"/>
          <w:lang w:val="lv-LV"/>
        </w:rPr>
        <w:t>202</w:t>
      </w:r>
      <w:r w:rsidRPr="001743EC">
        <w:rPr>
          <w:rFonts w:ascii="Times New Roman" w:eastAsia="Times New Roman" w:hAnsi="Times New Roman" w:cs="Times New Roman"/>
          <w:b/>
          <w:bCs/>
          <w:sz w:val="24"/>
          <w:szCs w:val="24"/>
          <w:u w:val="single"/>
          <w:lang w:val="lv-LV"/>
        </w:rPr>
        <w:t>6</w:t>
      </w:r>
      <w:r w:rsidRPr="001743EC">
        <w:rPr>
          <w:rFonts w:ascii="Times New Roman" w:eastAsia="Times New Roman" w:hAnsi="Times New Roman" w:cs="Times New Roman"/>
          <w:b/>
          <w:bCs/>
          <w:color w:val="000000"/>
          <w:sz w:val="24"/>
          <w:szCs w:val="24"/>
          <w:u w:val="single"/>
          <w:lang w:val="lv-LV"/>
        </w:rPr>
        <w:t xml:space="preserve"> </w:t>
      </w:r>
    </w:p>
    <w:p w14:paraId="15DC5098" w14:textId="737D2A0F" w:rsidR="00BD6EDE" w:rsidRPr="001743EC" w:rsidRDefault="00F87FF5">
      <w:pPr>
        <w:spacing w:after="0" w:line="240" w:lineRule="auto"/>
        <w:ind w:right="43"/>
        <w:jc w:val="center"/>
        <w:rPr>
          <w:rFonts w:ascii="Times New Roman" w:eastAsia="Times New Roman" w:hAnsi="Times New Roman" w:cs="Times New Roman"/>
          <w:b/>
          <w:bCs/>
          <w:color w:val="000000"/>
          <w:sz w:val="24"/>
          <w:szCs w:val="24"/>
          <w:u w:val="single"/>
          <w:lang w:val="lv-LV"/>
        </w:rPr>
      </w:pPr>
      <w:r w:rsidRPr="001743EC">
        <w:rPr>
          <w:rFonts w:ascii="Times New Roman" w:eastAsia="Times New Roman" w:hAnsi="Times New Roman" w:cs="Times New Roman"/>
          <w:b/>
          <w:bCs/>
          <w:color w:val="000000"/>
          <w:sz w:val="24"/>
          <w:szCs w:val="24"/>
          <w:u w:val="single"/>
          <w:lang w:val="lv-LV"/>
        </w:rPr>
        <w:t xml:space="preserve">“Ogres novada </w:t>
      </w:r>
      <w:r w:rsidRPr="001743EC">
        <w:rPr>
          <w:rFonts w:ascii="Times New Roman" w:eastAsia="Times New Roman" w:hAnsi="Times New Roman" w:cs="Times New Roman"/>
          <w:b/>
          <w:bCs/>
          <w:sz w:val="24"/>
          <w:szCs w:val="24"/>
          <w:u w:val="single"/>
          <w:lang w:val="lv-LV"/>
        </w:rPr>
        <w:t>Jauniešu g</w:t>
      </w:r>
      <w:r w:rsidRPr="001743EC">
        <w:rPr>
          <w:rFonts w:ascii="Times New Roman" w:eastAsia="Times New Roman" w:hAnsi="Times New Roman" w:cs="Times New Roman"/>
          <w:b/>
          <w:bCs/>
          <w:color w:val="000000"/>
          <w:sz w:val="24"/>
          <w:szCs w:val="24"/>
          <w:u w:val="single"/>
          <w:lang w:val="lv-LV"/>
        </w:rPr>
        <w:t>ada balv</w:t>
      </w:r>
      <w:r w:rsidRPr="001743EC">
        <w:rPr>
          <w:rFonts w:ascii="Times New Roman" w:eastAsia="Times New Roman" w:hAnsi="Times New Roman" w:cs="Times New Roman"/>
          <w:b/>
          <w:bCs/>
          <w:sz w:val="24"/>
          <w:szCs w:val="24"/>
          <w:u w:val="single"/>
          <w:lang w:val="lv-LV"/>
        </w:rPr>
        <w:t>a</w:t>
      </w:r>
      <w:r w:rsidRPr="001743EC">
        <w:rPr>
          <w:rFonts w:ascii="Times New Roman" w:eastAsia="Times New Roman" w:hAnsi="Times New Roman" w:cs="Times New Roman"/>
          <w:b/>
          <w:bCs/>
          <w:color w:val="000000"/>
          <w:sz w:val="24"/>
          <w:szCs w:val="24"/>
          <w:u w:val="single"/>
          <w:lang w:val="lv-LV"/>
        </w:rPr>
        <w:t>” izdošanu</w:t>
      </w:r>
    </w:p>
    <w:p w14:paraId="15DC5099" w14:textId="77777777" w:rsidR="00BD6EDE" w:rsidRPr="001743EC" w:rsidRDefault="00BD6EDE">
      <w:pPr>
        <w:spacing w:after="0" w:line="240" w:lineRule="auto"/>
        <w:ind w:right="43"/>
        <w:rPr>
          <w:rFonts w:ascii="Times New Roman" w:eastAsia="Times New Roman" w:hAnsi="Times New Roman" w:cs="Times New Roman"/>
          <w:color w:val="000000"/>
          <w:sz w:val="20"/>
          <w:szCs w:val="20"/>
          <w:lang w:val="lv-LV"/>
        </w:rPr>
      </w:pPr>
    </w:p>
    <w:p w14:paraId="15DC509A" w14:textId="21F09885" w:rsidR="00BD6EDE" w:rsidRPr="001743EC" w:rsidRDefault="007A710A" w:rsidP="007A710A">
      <w:pPr>
        <w:tabs>
          <w:tab w:val="left" w:pos="567"/>
          <w:tab w:val="left" w:pos="709"/>
        </w:tabs>
        <w:spacing w:after="0" w:line="240" w:lineRule="auto"/>
        <w:jc w:val="both"/>
        <w:rPr>
          <w:rFonts w:ascii="Times New Roman" w:eastAsia="Times New Roman" w:hAnsi="Times New Roman" w:cs="Times New Roman"/>
          <w:sz w:val="24"/>
          <w:szCs w:val="24"/>
          <w:lang w:val="lv-LV"/>
        </w:rPr>
      </w:pPr>
      <w:r w:rsidRPr="001743EC">
        <w:rPr>
          <w:rFonts w:ascii="Times New Roman" w:eastAsia="Times New Roman" w:hAnsi="Times New Roman" w:cs="Times New Roman"/>
          <w:sz w:val="24"/>
          <w:szCs w:val="24"/>
          <w:lang w:val="lv-LV"/>
        </w:rPr>
        <w:t xml:space="preserve">         </w:t>
      </w:r>
      <w:r w:rsidR="00F87FF5" w:rsidRPr="001743EC">
        <w:rPr>
          <w:rFonts w:ascii="Times New Roman" w:eastAsia="Times New Roman" w:hAnsi="Times New Roman" w:cs="Times New Roman"/>
          <w:sz w:val="24"/>
          <w:szCs w:val="24"/>
          <w:lang w:val="lv-LV"/>
        </w:rPr>
        <w:t>Pašvaldību likuma 4.</w:t>
      </w:r>
      <w:r w:rsidRPr="001743EC">
        <w:rPr>
          <w:rFonts w:ascii="Times New Roman" w:eastAsia="Times New Roman" w:hAnsi="Times New Roman" w:cs="Times New Roman"/>
          <w:sz w:val="24"/>
          <w:szCs w:val="24"/>
          <w:lang w:val="lv-LV"/>
        </w:rPr>
        <w:t> </w:t>
      </w:r>
      <w:r w:rsidR="00F87FF5" w:rsidRPr="001743EC">
        <w:rPr>
          <w:rFonts w:ascii="Times New Roman" w:eastAsia="Times New Roman" w:hAnsi="Times New Roman" w:cs="Times New Roman"/>
          <w:sz w:val="24"/>
          <w:szCs w:val="24"/>
          <w:lang w:val="lv-LV"/>
        </w:rPr>
        <w:t>panta pirmās daļas 8.</w:t>
      </w:r>
      <w:r w:rsidRPr="001743EC">
        <w:rPr>
          <w:rFonts w:ascii="Times New Roman" w:eastAsia="Times New Roman" w:hAnsi="Times New Roman" w:cs="Times New Roman"/>
          <w:sz w:val="24"/>
          <w:szCs w:val="24"/>
          <w:lang w:val="lv-LV"/>
        </w:rPr>
        <w:t> </w:t>
      </w:r>
      <w:r w:rsidR="00F87FF5" w:rsidRPr="001743EC">
        <w:rPr>
          <w:rFonts w:ascii="Times New Roman" w:eastAsia="Times New Roman" w:hAnsi="Times New Roman" w:cs="Times New Roman"/>
          <w:sz w:val="24"/>
          <w:szCs w:val="24"/>
          <w:lang w:val="lv-LV"/>
        </w:rPr>
        <w:t>punkts noteic, ka viena no pašvaldības autonomajām funkcijām ir darbs ar jaunatni.</w:t>
      </w:r>
    </w:p>
    <w:p w14:paraId="15DC509B" w14:textId="1E4089ED" w:rsidR="00BD6EDE" w:rsidRPr="001743EC" w:rsidRDefault="007A710A" w:rsidP="007A710A">
      <w:pPr>
        <w:tabs>
          <w:tab w:val="left" w:pos="567"/>
          <w:tab w:val="left" w:pos="709"/>
        </w:tabs>
        <w:spacing w:after="0" w:line="240" w:lineRule="auto"/>
        <w:jc w:val="both"/>
        <w:rPr>
          <w:rFonts w:ascii="Times New Roman" w:eastAsia="Times New Roman" w:hAnsi="Times New Roman" w:cs="Times New Roman"/>
          <w:sz w:val="24"/>
          <w:szCs w:val="24"/>
          <w:lang w:val="lv-LV"/>
        </w:rPr>
      </w:pPr>
      <w:r w:rsidRPr="001743EC">
        <w:rPr>
          <w:rFonts w:ascii="Times New Roman" w:eastAsia="Times New Roman" w:hAnsi="Times New Roman" w:cs="Times New Roman"/>
          <w:sz w:val="24"/>
          <w:szCs w:val="24"/>
          <w:lang w:val="lv-LV"/>
        </w:rPr>
        <w:t xml:space="preserve">         </w:t>
      </w:r>
      <w:r w:rsidR="00F87FF5" w:rsidRPr="001743EC">
        <w:rPr>
          <w:rFonts w:ascii="Times New Roman" w:eastAsia="Times New Roman" w:hAnsi="Times New Roman" w:cs="Times New Roman"/>
          <w:sz w:val="24"/>
          <w:szCs w:val="24"/>
          <w:lang w:val="lv-LV"/>
        </w:rPr>
        <w:t>Pašvaldību likuma 44. panta otrā daļa noteic, ka dome var izdot saistošos noteikumus, lai nodrošinātu pašvaldības autonomo funkciju un brīvprātīgo iniciatīvu izpildi, ievērojot likumos vai Ministru kabineta noteikumos paredzēto funkciju izpildes kārtību.</w:t>
      </w:r>
    </w:p>
    <w:p w14:paraId="15DC509C" w14:textId="1DC98C34" w:rsidR="00BD6EDE" w:rsidRPr="001743EC" w:rsidRDefault="007A710A" w:rsidP="007A710A">
      <w:pPr>
        <w:tabs>
          <w:tab w:val="left" w:pos="567"/>
          <w:tab w:val="left" w:pos="709"/>
        </w:tabs>
        <w:spacing w:after="0" w:line="240" w:lineRule="auto"/>
        <w:jc w:val="both"/>
        <w:rPr>
          <w:rFonts w:ascii="Times New Roman" w:eastAsia="Times New Roman" w:hAnsi="Times New Roman" w:cs="Times New Roman"/>
          <w:sz w:val="24"/>
          <w:szCs w:val="24"/>
          <w:lang w:val="lv-LV"/>
        </w:rPr>
      </w:pPr>
      <w:r w:rsidRPr="001743EC">
        <w:rPr>
          <w:rFonts w:ascii="Times New Roman" w:eastAsia="Times New Roman" w:hAnsi="Times New Roman" w:cs="Times New Roman"/>
          <w:sz w:val="24"/>
          <w:szCs w:val="24"/>
          <w:lang w:val="lv-LV"/>
        </w:rPr>
        <w:t xml:space="preserve">          </w:t>
      </w:r>
      <w:r w:rsidR="00F87FF5" w:rsidRPr="001743EC">
        <w:rPr>
          <w:rFonts w:ascii="Times New Roman" w:eastAsia="Times New Roman" w:hAnsi="Times New Roman" w:cs="Times New Roman"/>
          <w:sz w:val="24"/>
          <w:szCs w:val="24"/>
          <w:lang w:val="lv-LV"/>
        </w:rPr>
        <w:t>Saistošie noteikumi izstrādāti, lai noteiktu vienotu kārtību Ogres novada pašvaldības „Jauniešu gada balvas” piešķiršanai, apzinot, novērtējot un godinot Ogres novada jauniešu sasniegumus, iniciatīvas, līdzdalību un ieguldījumu Ogres novada sabiedriskajā dzīvē, kā arī jaunatnes darbā iesaistīto personu, organizāciju, iestāžu un uzņēmumu ieguldījumu jauniešu izaugsmē un jaunatnes darba attīstībā.</w:t>
      </w:r>
    </w:p>
    <w:p w14:paraId="15DC509D" w14:textId="1E684E29" w:rsidR="00BD6EDE" w:rsidRPr="001743EC" w:rsidRDefault="007A710A" w:rsidP="007A710A">
      <w:pPr>
        <w:tabs>
          <w:tab w:val="left" w:pos="567"/>
          <w:tab w:val="left" w:pos="709"/>
        </w:tabs>
        <w:spacing w:after="0" w:line="240" w:lineRule="auto"/>
        <w:jc w:val="both"/>
        <w:rPr>
          <w:rFonts w:ascii="Times New Roman" w:eastAsia="Times New Roman" w:hAnsi="Times New Roman" w:cs="Times New Roman"/>
          <w:sz w:val="24"/>
          <w:szCs w:val="24"/>
          <w:lang w:val="lv-LV"/>
        </w:rPr>
      </w:pPr>
      <w:r w:rsidRPr="001743EC">
        <w:rPr>
          <w:rFonts w:ascii="Times New Roman" w:eastAsia="Times New Roman" w:hAnsi="Times New Roman" w:cs="Times New Roman"/>
          <w:sz w:val="24"/>
          <w:szCs w:val="24"/>
          <w:lang w:val="lv-LV"/>
        </w:rPr>
        <w:t xml:space="preserve">         </w:t>
      </w:r>
      <w:r w:rsidR="00F87FF5" w:rsidRPr="001743EC">
        <w:rPr>
          <w:rFonts w:ascii="Times New Roman" w:eastAsia="Times New Roman" w:hAnsi="Times New Roman" w:cs="Times New Roman"/>
          <w:sz w:val="24"/>
          <w:szCs w:val="24"/>
          <w:lang w:val="lv-LV"/>
        </w:rPr>
        <w:t>Pašvaldību likuma 44. panta otrā daļa noteic, ka dome var izdot saistošos noteikumus, lai nodrošinātu pašvaldības autonomo funkciju un brīvprātīgo iniciatīvu izpildi, ievērojot likumos vai Ministru kabineta noteikumos paredzēto funkciju izpildes kārtību.</w:t>
      </w:r>
    </w:p>
    <w:p w14:paraId="15DC509E" w14:textId="668503B0" w:rsidR="00BD6EDE" w:rsidRPr="001743EC" w:rsidRDefault="007A710A" w:rsidP="007A710A">
      <w:pPr>
        <w:spacing w:after="0" w:line="240" w:lineRule="auto"/>
        <w:ind w:right="43"/>
        <w:jc w:val="both"/>
        <w:rPr>
          <w:rFonts w:ascii="Times New Roman" w:eastAsia="Times New Roman" w:hAnsi="Times New Roman" w:cs="Times New Roman"/>
          <w:sz w:val="24"/>
          <w:szCs w:val="24"/>
          <w:lang w:val="lv-LV"/>
        </w:rPr>
      </w:pPr>
      <w:r w:rsidRPr="001743EC">
        <w:rPr>
          <w:rFonts w:ascii="Times New Roman" w:eastAsia="Times New Roman" w:hAnsi="Times New Roman" w:cs="Times New Roman"/>
          <w:sz w:val="24"/>
          <w:szCs w:val="24"/>
          <w:lang w:val="lv-LV"/>
        </w:rPr>
        <w:t xml:space="preserve">         </w:t>
      </w:r>
      <w:r w:rsidR="00F87FF5" w:rsidRPr="001743EC">
        <w:rPr>
          <w:rFonts w:ascii="Times New Roman" w:eastAsia="Times New Roman" w:hAnsi="Times New Roman" w:cs="Times New Roman"/>
          <w:sz w:val="24"/>
          <w:szCs w:val="24"/>
          <w:lang w:val="lv-LV"/>
        </w:rPr>
        <w:t>Saskaņā ar Pašvaldību likuma 46.</w:t>
      </w:r>
      <w:r w:rsidRPr="001743EC">
        <w:rPr>
          <w:rFonts w:ascii="Times New Roman" w:eastAsia="Times New Roman" w:hAnsi="Times New Roman" w:cs="Times New Roman"/>
          <w:sz w:val="24"/>
          <w:szCs w:val="24"/>
          <w:lang w:val="lv-LV"/>
        </w:rPr>
        <w:t xml:space="preserve"> </w:t>
      </w:r>
      <w:r w:rsidR="00F87FF5" w:rsidRPr="001743EC">
        <w:rPr>
          <w:rFonts w:ascii="Times New Roman" w:eastAsia="Times New Roman" w:hAnsi="Times New Roman" w:cs="Times New Roman"/>
          <w:sz w:val="24"/>
          <w:szCs w:val="24"/>
          <w:lang w:val="lv-LV"/>
        </w:rPr>
        <w:t>panta trešo daļu saistošo noteikumu projektu un tam pievienoto paskaidrojuma rakstu pašvaldības nolikumā noteiktajā kārtībā publicē pašvaldības oficiālajā tīmekļvietnē sabiedrības viedokļa noskaidrošanai, paredzot termiņu, kas nav mazāks par divām nedēļām. Saņemtos viedokļus par saistošo noteikumu projektu pašvaldība apkopo un atspoguļo šo noteikumu projekta paskaidrojuma rakstā.</w:t>
      </w:r>
      <w:r w:rsidRPr="001743EC">
        <w:rPr>
          <w:rFonts w:ascii="Times New Roman" w:eastAsia="Times New Roman" w:hAnsi="Times New Roman" w:cs="Times New Roman"/>
          <w:sz w:val="24"/>
          <w:szCs w:val="24"/>
          <w:lang w:val="lv-LV"/>
        </w:rPr>
        <w:t> </w:t>
      </w:r>
      <w:r w:rsidR="00F87FF5" w:rsidRPr="001743EC">
        <w:rPr>
          <w:rFonts w:ascii="Times New Roman" w:eastAsia="Times New Roman" w:hAnsi="Times New Roman" w:cs="Times New Roman"/>
          <w:sz w:val="24"/>
          <w:szCs w:val="24"/>
          <w:lang w:val="lv-LV"/>
        </w:rPr>
        <w:t xml:space="preserve">Viedokļus un priekšlikumus par saistošo noteikumu projektu </w:t>
      </w:r>
      <w:proofErr w:type="spellStart"/>
      <w:r w:rsidR="00F87FF5" w:rsidRPr="001743EC">
        <w:rPr>
          <w:rFonts w:ascii="Times New Roman" w:eastAsia="Times New Roman" w:hAnsi="Times New Roman" w:cs="Times New Roman"/>
          <w:sz w:val="24"/>
          <w:szCs w:val="24"/>
          <w:lang w:val="lv-LV"/>
        </w:rPr>
        <w:t>rakstveidā</w:t>
      </w:r>
      <w:proofErr w:type="spellEnd"/>
      <w:r w:rsidR="00F87FF5" w:rsidRPr="001743EC">
        <w:rPr>
          <w:rFonts w:ascii="Times New Roman" w:eastAsia="Times New Roman" w:hAnsi="Times New Roman" w:cs="Times New Roman"/>
          <w:sz w:val="24"/>
          <w:szCs w:val="24"/>
          <w:lang w:val="lv-LV"/>
        </w:rPr>
        <w:t xml:space="preserve"> varēja iesniegt līdz 2026.</w:t>
      </w:r>
      <w:r w:rsidRPr="001743EC">
        <w:rPr>
          <w:rFonts w:ascii="Times New Roman" w:eastAsia="Times New Roman" w:hAnsi="Times New Roman" w:cs="Times New Roman"/>
          <w:sz w:val="24"/>
          <w:szCs w:val="24"/>
          <w:lang w:val="lv-LV"/>
        </w:rPr>
        <w:t> </w:t>
      </w:r>
      <w:r w:rsidR="00F87FF5" w:rsidRPr="001743EC">
        <w:rPr>
          <w:rFonts w:ascii="Times New Roman" w:eastAsia="Times New Roman" w:hAnsi="Times New Roman" w:cs="Times New Roman"/>
          <w:sz w:val="24"/>
          <w:szCs w:val="24"/>
          <w:lang w:val="lv-LV"/>
        </w:rPr>
        <w:t>gada 2.</w:t>
      </w:r>
      <w:r w:rsidRPr="001743EC">
        <w:rPr>
          <w:rFonts w:ascii="Times New Roman" w:eastAsia="Times New Roman" w:hAnsi="Times New Roman" w:cs="Times New Roman"/>
          <w:sz w:val="24"/>
          <w:szCs w:val="24"/>
          <w:lang w:val="lv-LV"/>
        </w:rPr>
        <w:t xml:space="preserve"> </w:t>
      </w:r>
      <w:r w:rsidR="00F87FF5" w:rsidRPr="001743EC">
        <w:rPr>
          <w:rFonts w:ascii="Times New Roman" w:eastAsia="Times New Roman" w:hAnsi="Times New Roman" w:cs="Times New Roman"/>
          <w:sz w:val="24"/>
          <w:szCs w:val="24"/>
          <w:lang w:val="lv-LV"/>
        </w:rPr>
        <w:t>oktobrim. Noteiktajā termiņā netika saņemti sabiedrības viedokļi un priekšlikumi.</w:t>
      </w:r>
    </w:p>
    <w:p w14:paraId="15DC509F" w14:textId="655BEBB5" w:rsidR="00BD6EDE" w:rsidRPr="001743EC" w:rsidRDefault="00F87FF5" w:rsidP="007A710A">
      <w:pPr>
        <w:spacing w:after="0" w:line="240" w:lineRule="auto"/>
        <w:ind w:right="43" w:firstLine="720"/>
        <w:jc w:val="both"/>
        <w:rPr>
          <w:rFonts w:ascii="Times New Roman" w:eastAsia="Times New Roman" w:hAnsi="Times New Roman" w:cs="Times New Roman"/>
          <w:sz w:val="24"/>
          <w:szCs w:val="24"/>
          <w:lang w:val="lv-LV"/>
        </w:rPr>
      </w:pPr>
      <w:r w:rsidRPr="001743EC">
        <w:rPr>
          <w:rFonts w:ascii="Times New Roman" w:eastAsia="Times New Roman" w:hAnsi="Times New Roman" w:cs="Times New Roman"/>
          <w:sz w:val="24"/>
          <w:szCs w:val="24"/>
          <w:lang w:val="lv-LV"/>
        </w:rPr>
        <w:t>Ņemot vērā minēto un Pašvaldību likuma 10. panta pirmās daļas 1. punktu, 44. panta otro daļu, 47. panta pirmo</w:t>
      </w:r>
      <w:r w:rsidR="001743EC">
        <w:rPr>
          <w:rFonts w:ascii="Times New Roman" w:eastAsia="Times New Roman" w:hAnsi="Times New Roman" w:cs="Times New Roman"/>
          <w:sz w:val="24"/>
          <w:szCs w:val="24"/>
          <w:lang w:val="lv-LV"/>
        </w:rPr>
        <w:t xml:space="preserve"> un astoto</w:t>
      </w:r>
      <w:r w:rsidRPr="001743EC">
        <w:rPr>
          <w:rFonts w:ascii="Times New Roman" w:eastAsia="Times New Roman" w:hAnsi="Times New Roman" w:cs="Times New Roman"/>
          <w:sz w:val="24"/>
          <w:szCs w:val="24"/>
          <w:lang w:val="lv-LV"/>
        </w:rPr>
        <w:t xml:space="preserve"> daļu,</w:t>
      </w:r>
    </w:p>
    <w:p w14:paraId="15DC50A0" w14:textId="77777777" w:rsidR="00BD6EDE" w:rsidRPr="001743EC" w:rsidRDefault="00BD6EDE" w:rsidP="007A710A">
      <w:pPr>
        <w:spacing w:after="0" w:line="240" w:lineRule="auto"/>
        <w:ind w:right="43"/>
        <w:rPr>
          <w:rFonts w:ascii="Times New Roman" w:eastAsia="Times New Roman" w:hAnsi="Times New Roman" w:cs="Times New Roman"/>
          <w:sz w:val="24"/>
          <w:szCs w:val="24"/>
          <w:lang w:val="lv-LV"/>
        </w:rPr>
      </w:pPr>
    </w:p>
    <w:p w14:paraId="3B9755DE" w14:textId="77777777" w:rsidR="009276F7" w:rsidRDefault="009276F7" w:rsidP="007A710A">
      <w:pPr>
        <w:widowControl/>
        <w:spacing w:after="0" w:line="240" w:lineRule="auto"/>
        <w:ind w:right="43"/>
        <w:jc w:val="center"/>
        <w:rPr>
          <w:rFonts w:ascii="Times New Roman" w:hAnsi="Times New Roman" w:cs="Times New Roman"/>
          <w:b/>
          <w:noProof/>
          <w:sz w:val="24"/>
          <w:szCs w:val="24"/>
        </w:rPr>
      </w:pPr>
      <w:r w:rsidRPr="009276F7">
        <w:rPr>
          <w:rFonts w:ascii="Times New Roman" w:hAnsi="Times New Roman" w:cs="Times New Roman"/>
          <w:b/>
          <w:sz w:val="24"/>
          <w:szCs w:val="24"/>
        </w:rPr>
        <w:t xml:space="preserve">balsojot: </w:t>
      </w:r>
      <w:r w:rsidRPr="009276F7">
        <w:rPr>
          <w:rFonts w:ascii="Times New Roman" w:hAnsi="Times New Roman" w:cs="Times New Roman"/>
          <w:b/>
          <w:noProof/>
          <w:sz w:val="24"/>
          <w:szCs w:val="24"/>
        </w:rPr>
        <w:t xml:space="preserve">ar 18 balsīm "Par" (Andris Krauja, Artūrs Mangulis, Atvars Lakstīgala, Dace Kļaviņa, Dace Veiliņa, Dzirkstīte Žindiga, Gints Sīviņš, Ilmārs Zemnieks, Iluta Jansone, Jānis Iklāvs, Mariss Martinsons, Matīss Mežaks, Pāvels Kotāns, Raivis Ūzuls, Rūdolfs Kudļa, Santa Ločmele, Sarmīte Ozoliņa, Uldis Skudra), "Pret" – nav, </w:t>
      </w:r>
    </w:p>
    <w:p w14:paraId="71EDB041" w14:textId="37C5E903" w:rsidR="007A710A" w:rsidRPr="009276F7" w:rsidRDefault="009276F7" w:rsidP="007A710A">
      <w:pPr>
        <w:widowControl/>
        <w:spacing w:after="0" w:line="240" w:lineRule="auto"/>
        <w:ind w:right="43"/>
        <w:jc w:val="center"/>
        <w:rPr>
          <w:rFonts w:ascii="Times New Roman" w:eastAsia="Times New Roman" w:hAnsi="Times New Roman" w:cs="Times New Roman"/>
          <w:b/>
          <w:bCs/>
          <w:sz w:val="24"/>
          <w:szCs w:val="24"/>
          <w:lang w:val="lv-LV"/>
        </w:rPr>
      </w:pPr>
      <w:r w:rsidRPr="009276F7">
        <w:rPr>
          <w:rFonts w:ascii="Times New Roman" w:hAnsi="Times New Roman" w:cs="Times New Roman"/>
          <w:b/>
          <w:noProof/>
          <w:sz w:val="24"/>
          <w:szCs w:val="24"/>
        </w:rPr>
        <w:t>"Atturas" – nav, "Nepiedalās" – nav</w:t>
      </w:r>
      <w:r w:rsidR="007A710A" w:rsidRPr="009276F7">
        <w:rPr>
          <w:rFonts w:ascii="Times New Roman" w:eastAsia="Times New Roman" w:hAnsi="Times New Roman" w:cs="Times New Roman"/>
          <w:bCs/>
          <w:sz w:val="24"/>
          <w:szCs w:val="24"/>
          <w:lang w:val="lv-LV"/>
        </w:rPr>
        <w:t>,</w:t>
      </w:r>
    </w:p>
    <w:p w14:paraId="15DC50A3" w14:textId="7E9D6C3B" w:rsidR="00BD6EDE" w:rsidRPr="009276F7" w:rsidRDefault="007A710A" w:rsidP="007A710A">
      <w:pPr>
        <w:widowControl/>
        <w:spacing w:after="0" w:line="240" w:lineRule="auto"/>
        <w:ind w:right="43"/>
        <w:jc w:val="center"/>
        <w:rPr>
          <w:rFonts w:ascii="Times New Roman" w:eastAsia="Times New Roman" w:hAnsi="Times New Roman" w:cs="Times New Roman"/>
          <w:b/>
          <w:bCs/>
          <w:sz w:val="24"/>
          <w:szCs w:val="24"/>
          <w:lang w:val="lv-LV"/>
        </w:rPr>
      </w:pPr>
      <w:r w:rsidRPr="009276F7">
        <w:rPr>
          <w:rFonts w:ascii="Times New Roman" w:eastAsia="Times New Roman" w:hAnsi="Times New Roman" w:cs="Times New Roman"/>
          <w:sz w:val="24"/>
          <w:szCs w:val="24"/>
          <w:lang w:val="lv-LV"/>
        </w:rPr>
        <w:t>Ogres novada pašvaldības dome</w:t>
      </w:r>
      <w:bookmarkStart w:id="0" w:name="_GoBack"/>
      <w:bookmarkEnd w:id="0"/>
      <w:r w:rsidRPr="009276F7">
        <w:rPr>
          <w:rFonts w:ascii="Times New Roman" w:eastAsia="Times New Roman" w:hAnsi="Times New Roman" w:cs="Times New Roman"/>
          <w:sz w:val="24"/>
          <w:szCs w:val="24"/>
          <w:lang w:val="lv-LV"/>
        </w:rPr>
        <w:t xml:space="preserve"> </w:t>
      </w:r>
      <w:r w:rsidRPr="009276F7">
        <w:rPr>
          <w:rFonts w:ascii="Times New Roman" w:eastAsia="Times New Roman" w:hAnsi="Times New Roman" w:cs="Times New Roman"/>
          <w:b/>
          <w:bCs/>
          <w:sz w:val="24"/>
          <w:szCs w:val="24"/>
          <w:lang w:val="lv-LV"/>
        </w:rPr>
        <w:t>NOLEMJ:</w:t>
      </w:r>
    </w:p>
    <w:p w14:paraId="14CD2B23" w14:textId="77777777" w:rsidR="007A710A" w:rsidRPr="001743EC" w:rsidRDefault="007A710A" w:rsidP="007A710A">
      <w:pPr>
        <w:spacing w:after="0" w:line="240" w:lineRule="auto"/>
        <w:ind w:right="43"/>
        <w:rPr>
          <w:rFonts w:ascii="Times New Roman" w:eastAsia="Times New Roman" w:hAnsi="Times New Roman" w:cs="Times New Roman"/>
          <w:sz w:val="24"/>
          <w:szCs w:val="24"/>
          <w:lang w:val="lv-LV"/>
        </w:rPr>
      </w:pPr>
    </w:p>
    <w:p w14:paraId="15DC50A4" w14:textId="2F3DE437" w:rsidR="00BD6EDE" w:rsidRPr="001743EC" w:rsidRDefault="00F87FF5" w:rsidP="007A710A">
      <w:pPr>
        <w:widowControl/>
        <w:numPr>
          <w:ilvl w:val="0"/>
          <w:numId w:val="1"/>
        </w:numPr>
        <w:pBdr>
          <w:top w:val="nil"/>
          <w:left w:val="nil"/>
          <w:bottom w:val="nil"/>
          <w:right w:val="nil"/>
          <w:between w:val="nil"/>
        </w:pBdr>
        <w:spacing w:after="0" w:line="240" w:lineRule="auto"/>
        <w:ind w:left="284" w:hanging="284"/>
        <w:jc w:val="both"/>
        <w:rPr>
          <w:rFonts w:ascii="Times New Roman" w:hAnsi="Times New Roman" w:cs="Times New Roman"/>
          <w:sz w:val="24"/>
          <w:szCs w:val="24"/>
          <w:lang w:val="lv-LV"/>
        </w:rPr>
      </w:pPr>
      <w:r w:rsidRPr="001743EC">
        <w:rPr>
          <w:rFonts w:ascii="Times New Roman" w:eastAsia="Times New Roman" w:hAnsi="Times New Roman" w:cs="Times New Roman"/>
          <w:b/>
          <w:bCs/>
          <w:color w:val="000000"/>
          <w:sz w:val="24"/>
          <w:szCs w:val="24"/>
          <w:lang w:val="lv-LV"/>
        </w:rPr>
        <w:t>Izdot</w:t>
      </w:r>
      <w:r w:rsidRPr="001743EC">
        <w:rPr>
          <w:rFonts w:ascii="Times New Roman" w:eastAsia="Times New Roman" w:hAnsi="Times New Roman" w:cs="Times New Roman"/>
          <w:color w:val="000000"/>
          <w:sz w:val="24"/>
          <w:szCs w:val="24"/>
          <w:lang w:val="lv-LV"/>
        </w:rPr>
        <w:t xml:space="preserve"> Ogres novada pašvaldības</w:t>
      </w:r>
      <w:r w:rsidR="007A710A" w:rsidRPr="001743EC">
        <w:rPr>
          <w:rFonts w:ascii="Times New Roman" w:eastAsia="Times New Roman" w:hAnsi="Times New Roman" w:cs="Times New Roman"/>
          <w:color w:val="000000"/>
          <w:sz w:val="24"/>
          <w:szCs w:val="24"/>
          <w:lang w:val="lv-LV"/>
        </w:rPr>
        <w:t xml:space="preserve"> domes</w:t>
      </w:r>
      <w:r w:rsidRPr="001743EC">
        <w:rPr>
          <w:rFonts w:ascii="Times New Roman" w:eastAsia="Times New Roman" w:hAnsi="Times New Roman" w:cs="Times New Roman"/>
          <w:color w:val="000000"/>
          <w:sz w:val="24"/>
          <w:szCs w:val="24"/>
          <w:lang w:val="lv-LV"/>
        </w:rPr>
        <w:t xml:space="preserve"> saistošos noteikumus Nr.</w:t>
      </w:r>
      <w:r w:rsidR="009276F7">
        <w:rPr>
          <w:rFonts w:ascii="Times New Roman" w:eastAsia="Times New Roman" w:hAnsi="Times New Roman" w:cs="Times New Roman"/>
          <w:color w:val="000000"/>
          <w:sz w:val="24"/>
          <w:szCs w:val="24"/>
          <w:lang w:val="lv-LV"/>
        </w:rPr>
        <w:t>22</w:t>
      </w:r>
      <w:r w:rsidRPr="001743EC">
        <w:rPr>
          <w:rFonts w:ascii="Times New Roman" w:eastAsia="Times New Roman" w:hAnsi="Times New Roman" w:cs="Times New Roman"/>
          <w:color w:val="000000"/>
          <w:sz w:val="24"/>
          <w:szCs w:val="24"/>
          <w:lang w:val="lv-LV"/>
        </w:rPr>
        <w:t>/202</w:t>
      </w:r>
      <w:r w:rsidRPr="001743EC">
        <w:rPr>
          <w:rFonts w:ascii="Times New Roman" w:eastAsia="Times New Roman" w:hAnsi="Times New Roman" w:cs="Times New Roman"/>
          <w:sz w:val="24"/>
          <w:szCs w:val="24"/>
          <w:lang w:val="lv-LV"/>
        </w:rPr>
        <w:t>6</w:t>
      </w:r>
      <w:r w:rsidRPr="001743EC">
        <w:rPr>
          <w:rFonts w:ascii="Times New Roman" w:eastAsia="Times New Roman" w:hAnsi="Times New Roman" w:cs="Times New Roman"/>
          <w:color w:val="000000"/>
          <w:sz w:val="24"/>
          <w:szCs w:val="24"/>
          <w:lang w:val="lv-LV"/>
        </w:rPr>
        <w:t xml:space="preserve"> “Ogres novada pašvaldības “Ogres novada </w:t>
      </w:r>
      <w:r w:rsidRPr="001743EC">
        <w:rPr>
          <w:rFonts w:ascii="Times New Roman" w:eastAsia="Times New Roman" w:hAnsi="Times New Roman" w:cs="Times New Roman"/>
          <w:sz w:val="24"/>
          <w:szCs w:val="24"/>
          <w:lang w:val="lv-LV"/>
        </w:rPr>
        <w:t>Jauniešu g</w:t>
      </w:r>
      <w:r w:rsidRPr="001743EC">
        <w:rPr>
          <w:rFonts w:ascii="Times New Roman" w:eastAsia="Times New Roman" w:hAnsi="Times New Roman" w:cs="Times New Roman"/>
          <w:color w:val="000000"/>
          <w:sz w:val="24"/>
          <w:szCs w:val="24"/>
          <w:lang w:val="lv-LV"/>
        </w:rPr>
        <w:t>ada balva””, turpmāk – Noteikumi (pielikum</w:t>
      </w:r>
      <w:r w:rsidR="007A710A" w:rsidRPr="001743EC">
        <w:rPr>
          <w:rFonts w:ascii="Times New Roman" w:eastAsia="Times New Roman" w:hAnsi="Times New Roman" w:cs="Times New Roman"/>
          <w:color w:val="000000"/>
          <w:sz w:val="24"/>
          <w:szCs w:val="24"/>
          <w:lang w:val="lv-LV"/>
        </w:rPr>
        <w:t>s</w:t>
      </w:r>
      <w:r w:rsidRPr="001743EC">
        <w:rPr>
          <w:rFonts w:ascii="Times New Roman" w:eastAsia="Times New Roman" w:hAnsi="Times New Roman" w:cs="Times New Roman"/>
          <w:color w:val="000000"/>
          <w:sz w:val="24"/>
          <w:szCs w:val="24"/>
          <w:lang w:val="lv-LV"/>
        </w:rPr>
        <w:t>).</w:t>
      </w:r>
    </w:p>
    <w:p w14:paraId="15DC50A5" w14:textId="77777777" w:rsidR="00BD6EDE" w:rsidRPr="001743EC" w:rsidRDefault="00F87FF5" w:rsidP="007A710A">
      <w:pPr>
        <w:widowControl/>
        <w:numPr>
          <w:ilvl w:val="0"/>
          <w:numId w:val="1"/>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sz w:val="24"/>
          <w:szCs w:val="24"/>
          <w:lang w:val="lv-LV"/>
        </w:rPr>
      </w:pPr>
      <w:r w:rsidRPr="001743EC">
        <w:rPr>
          <w:rFonts w:ascii="Times New Roman" w:eastAsia="Times New Roman" w:hAnsi="Times New Roman" w:cs="Times New Roman"/>
          <w:b/>
          <w:bCs/>
          <w:color w:val="000000"/>
          <w:sz w:val="24"/>
          <w:szCs w:val="24"/>
          <w:lang w:val="lv-LV"/>
        </w:rPr>
        <w:t xml:space="preserve">Uzdot </w:t>
      </w:r>
      <w:r w:rsidRPr="001743EC">
        <w:rPr>
          <w:rFonts w:ascii="Times New Roman" w:eastAsia="Times New Roman" w:hAnsi="Times New Roman" w:cs="Times New Roman"/>
          <w:color w:val="000000"/>
          <w:sz w:val="24"/>
          <w:szCs w:val="24"/>
          <w:lang w:val="lv-LV"/>
        </w:rPr>
        <w:t>Ogres novada pašvaldības Centrālās administrācijas Juridiskajai nodaļai triju darbdienu laikā pēc Noteikumu un paskaidrojuma raksta parakstīšanas nosūtīt tos publicēšanai oficiālajā izdevumā “Latvijas Vēstnesis”.</w:t>
      </w:r>
    </w:p>
    <w:p w14:paraId="15DC50A6" w14:textId="77777777" w:rsidR="00BD6EDE" w:rsidRPr="001743EC" w:rsidRDefault="00F87FF5" w:rsidP="007A710A">
      <w:pPr>
        <w:widowControl/>
        <w:numPr>
          <w:ilvl w:val="0"/>
          <w:numId w:val="1"/>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sz w:val="24"/>
          <w:szCs w:val="24"/>
          <w:lang w:val="lv-LV"/>
        </w:rPr>
      </w:pPr>
      <w:r w:rsidRPr="001743EC">
        <w:rPr>
          <w:rFonts w:ascii="Times New Roman" w:eastAsia="Times New Roman" w:hAnsi="Times New Roman" w:cs="Times New Roman"/>
          <w:b/>
          <w:bCs/>
          <w:color w:val="000000"/>
          <w:sz w:val="24"/>
          <w:szCs w:val="24"/>
          <w:lang w:val="lv-LV"/>
        </w:rPr>
        <w:lastRenderedPageBreak/>
        <w:t>Uzdot</w:t>
      </w:r>
      <w:r w:rsidRPr="001743EC">
        <w:rPr>
          <w:rFonts w:ascii="Times New Roman" w:eastAsia="Times New Roman" w:hAnsi="Times New Roman" w:cs="Times New Roman"/>
          <w:color w:val="000000"/>
          <w:sz w:val="24"/>
          <w:szCs w:val="24"/>
          <w:lang w:val="lv-LV"/>
        </w:rPr>
        <w:t xml:space="preserve"> Ogres novada pašvaldības Centrālās administrācijas Komunikācijas nodaļai pēc Noteikumu spēkā stāšanās publicēt Noteikumus Ogres novada pašvaldības oficiālajā tīmekļvietnē.</w:t>
      </w:r>
    </w:p>
    <w:p w14:paraId="15DC50A7" w14:textId="77777777" w:rsidR="00BD6EDE" w:rsidRPr="001743EC" w:rsidRDefault="00F87FF5" w:rsidP="007A710A">
      <w:pPr>
        <w:widowControl/>
        <w:numPr>
          <w:ilvl w:val="0"/>
          <w:numId w:val="1"/>
        </w:numPr>
        <w:pBdr>
          <w:top w:val="nil"/>
          <w:left w:val="nil"/>
          <w:bottom w:val="nil"/>
          <w:right w:val="nil"/>
          <w:between w:val="nil"/>
        </w:pBdr>
        <w:spacing w:after="0" w:line="240" w:lineRule="auto"/>
        <w:ind w:left="284" w:hanging="284"/>
        <w:jc w:val="both"/>
        <w:rPr>
          <w:rFonts w:ascii="Times New Roman" w:hAnsi="Times New Roman" w:cs="Times New Roman"/>
          <w:sz w:val="24"/>
          <w:szCs w:val="24"/>
          <w:lang w:val="lv-LV"/>
        </w:rPr>
      </w:pPr>
      <w:r w:rsidRPr="001743EC">
        <w:rPr>
          <w:rFonts w:ascii="Times New Roman" w:eastAsia="Times New Roman" w:hAnsi="Times New Roman" w:cs="Times New Roman"/>
          <w:b/>
          <w:bCs/>
          <w:color w:val="000000"/>
          <w:sz w:val="24"/>
          <w:szCs w:val="24"/>
          <w:lang w:val="lv-LV"/>
        </w:rPr>
        <w:t>Uzdot</w:t>
      </w:r>
      <w:r w:rsidRPr="001743EC">
        <w:rPr>
          <w:rFonts w:ascii="Times New Roman" w:eastAsia="Times New Roman" w:hAnsi="Times New Roman" w:cs="Times New Roman"/>
          <w:color w:val="000000"/>
          <w:sz w:val="24"/>
          <w:szCs w:val="24"/>
          <w:lang w:val="lv-LV"/>
        </w:rPr>
        <w:t xml:space="preserve"> Ogres novada pašvaldības Centrālās administrācijas Kancelejai pēc Noteikumu spēkā stāšanās nodrošināt Noteikumu brīvu pieeju Ogres novada pašvaldības ēkā.</w:t>
      </w:r>
    </w:p>
    <w:p w14:paraId="15DC50A8" w14:textId="77777777" w:rsidR="00BD6EDE" w:rsidRPr="001743EC" w:rsidRDefault="00F87FF5" w:rsidP="007A710A">
      <w:pPr>
        <w:widowControl/>
        <w:numPr>
          <w:ilvl w:val="0"/>
          <w:numId w:val="1"/>
        </w:numPr>
        <w:pBdr>
          <w:top w:val="nil"/>
          <w:left w:val="nil"/>
          <w:bottom w:val="nil"/>
          <w:right w:val="nil"/>
          <w:between w:val="nil"/>
        </w:pBdr>
        <w:spacing w:after="0" w:line="240" w:lineRule="auto"/>
        <w:ind w:left="284" w:hanging="284"/>
        <w:jc w:val="both"/>
        <w:rPr>
          <w:rFonts w:ascii="Times New Roman" w:hAnsi="Times New Roman" w:cs="Times New Roman"/>
          <w:sz w:val="24"/>
          <w:szCs w:val="24"/>
          <w:lang w:val="lv-LV"/>
        </w:rPr>
      </w:pPr>
      <w:r w:rsidRPr="001743EC">
        <w:rPr>
          <w:rFonts w:ascii="Times New Roman" w:eastAsia="Times New Roman" w:hAnsi="Times New Roman" w:cs="Times New Roman"/>
          <w:b/>
          <w:bCs/>
          <w:color w:val="000000"/>
          <w:sz w:val="24"/>
          <w:szCs w:val="24"/>
          <w:lang w:val="lv-LV"/>
        </w:rPr>
        <w:t>Uzdot</w:t>
      </w:r>
      <w:r w:rsidRPr="001743EC">
        <w:rPr>
          <w:rFonts w:ascii="Times New Roman" w:eastAsia="Times New Roman" w:hAnsi="Times New Roman" w:cs="Times New Roman"/>
          <w:color w:val="000000"/>
          <w:sz w:val="24"/>
          <w:szCs w:val="24"/>
          <w:lang w:val="lv-LV"/>
        </w:rPr>
        <w:t xml:space="preserve"> Ogres novada pašvaldības pilsētu un pagastu pārvalžu vadītājiem pēc Noteikumu spēkā stāšanās nodrošināt Noteikumu brīvu pieeju pašvaldības pilsētu un pagastu pārvaldēs.</w:t>
      </w:r>
    </w:p>
    <w:p w14:paraId="15DC50A9" w14:textId="77777777" w:rsidR="00BD6EDE" w:rsidRPr="001743EC" w:rsidRDefault="00F87FF5" w:rsidP="007A710A">
      <w:pPr>
        <w:widowControl/>
        <w:numPr>
          <w:ilvl w:val="0"/>
          <w:numId w:val="1"/>
        </w:numPr>
        <w:pBdr>
          <w:top w:val="nil"/>
          <w:left w:val="nil"/>
          <w:bottom w:val="nil"/>
          <w:right w:val="nil"/>
          <w:between w:val="nil"/>
        </w:pBdr>
        <w:spacing w:after="0" w:line="240" w:lineRule="auto"/>
        <w:ind w:left="284" w:hanging="284"/>
        <w:jc w:val="both"/>
        <w:rPr>
          <w:rFonts w:ascii="Times New Roman" w:hAnsi="Times New Roman" w:cs="Times New Roman"/>
          <w:sz w:val="24"/>
          <w:szCs w:val="24"/>
          <w:lang w:val="lv-LV"/>
        </w:rPr>
      </w:pPr>
      <w:r w:rsidRPr="001743EC">
        <w:rPr>
          <w:rFonts w:ascii="Times New Roman" w:eastAsia="Times New Roman" w:hAnsi="Times New Roman" w:cs="Times New Roman"/>
          <w:b/>
          <w:bCs/>
          <w:color w:val="000000"/>
          <w:sz w:val="24"/>
          <w:szCs w:val="24"/>
          <w:lang w:val="lv-LV"/>
        </w:rPr>
        <w:t>Kontroli</w:t>
      </w:r>
      <w:r w:rsidRPr="001743EC">
        <w:rPr>
          <w:rFonts w:ascii="Times New Roman" w:eastAsia="Times New Roman" w:hAnsi="Times New Roman" w:cs="Times New Roman"/>
          <w:color w:val="000000"/>
          <w:sz w:val="24"/>
          <w:szCs w:val="24"/>
          <w:lang w:val="lv-LV"/>
        </w:rPr>
        <w:t xml:space="preserve"> par lēmuma izpildi uzdot Ogres novada pašvaldības izpilddirektoram.</w:t>
      </w:r>
    </w:p>
    <w:p w14:paraId="15DC50AA" w14:textId="77777777" w:rsidR="00BD6EDE" w:rsidRPr="001743EC" w:rsidRDefault="00BD6EDE" w:rsidP="007A710A">
      <w:pPr>
        <w:spacing w:after="0" w:line="240" w:lineRule="auto"/>
        <w:ind w:right="43"/>
        <w:jc w:val="right"/>
        <w:rPr>
          <w:rFonts w:ascii="Times New Roman" w:eastAsia="Times New Roman" w:hAnsi="Times New Roman" w:cs="Times New Roman"/>
          <w:sz w:val="24"/>
          <w:szCs w:val="24"/>
          <w:lang w:val="lv-LV"/>
        </w:rPr>
      </w:pPr>
    </w:p>
    <w:p w14:paraId="15DC50AB" w14:textId="77777777" w:rsidR="00BD6EDE" w:rsidRPr="001743EC" w:rsidRDefault="00BD6EDE" w:rsidP="007A710A">
      <w:pPr>
        <w:spacing w:after="0" w:line="240" w:lineRule="auto"/>
        <w:ind w:right="43"/>
        <w:jc w:val="right"/>
        <w:rPr>
          <w:rFonts w:ascii="Times New Roman" w:eastAsia="Times New Roman" w:hAnsi="Times New Roman" w:cs="Times New Roman"/>
          <w:sz w:val="24"/>
          <w:szCs w:val="24"/>
          <w:lang w:val="lv-LV"/>
        </w:rPr>
      </w:pPr>
    </w:p>
    <w:p w14:paraId="15DC50AC" w14:textId="77777777" w:rsidR="00BD6EDE" w:rsidRPr="001743EC" w:rsidRDefault="00F87FF5" w:rsidP="007A710A">
      <w:pPr>
        <w:spacing w:after="0" w:line="240" w:lineRule="auto"/>
        <w:ind w:right="45"/>
        <w:jc w:val="right"/>
        <w:rPr>
          <w:rFonts w:ascii="Times New Roman" w:eastAsia="Times New Roman" w:hAnsi="Times New Roman" w:cs="Times New Roman"/>
          <w:sz w:val="24"/>
          <w:szCs w:val="24"/>
          <w:lang w:val="lv-LV"/>
        </w:rPr>
      </w:pPr>
      <w:r w:rsidRPr="001743EC">
        <w:rPr>
          <w:rFonts w:ascii="Times New Roman" w:eastAsia="Times New Roman" w:hAnsi="Times New Roman" w:cs="Times New Roman"/>
          <w:sz w:val="24"/>
          <w:szCs w:val="24"/>
          <w:lang w:val="lv-LV"/>
        </w:rPr>
        <w:t>(Sēdes vadītāja,</w:t>
      </w:r>
    </w:p>
    <w:p w14:paraId="15DC50AD" w14:textId="64A78EA5" w:rsidR="00BD6EDE" w:rsidRPr="001743EC" w:rsidRDefault="00F87FF5" w:rsidP="007A710A">
      <w:pPr>
        <w:spacing w:after="0" w:line="240" w:lineRule="auto"/>
        <w:ind w:right="45"/>
        <w:jc w:val="right"/>
        <w:rPr>
          <w:rFonts w:ascii="Times New Roman" w:eastAsia="Times New Roman" w:hAnsi="Times New Roman" w:cs="Times New Roman"/>
          <w:sz w:val="24"/>
          <w:szCs w:val="24"/>
          <w:lang w:val="lv-LV"/>
        </w:rPr>
      </w:pPr>
      <w:bookmarkStart w:id="1" w:name="_heading=h.73mgq42hfsu8" w:colFirst="0" w:colLast="0"/>
      <w:bookmarkEnd w:id="1"/>
      <w:r w:rsidRPr="001743EC">
        <w:rPr>
          <w:rFonts w:ascii="Times New Roman" w:eastAsia="Times New Roman" w:hAnsi="Times New Roman" w:cs="Times New Roman"/>
          <w:sz w:val="24"/>
          <w:szCs w:val="24"/>
          <w:lang w:val="lv-LV"/>
        </w:rPr>
        <w:t>domes priekšsēdētāja A.</w:t>
      </w:r>
      <w:r w:rsidR="001743EC">
        <w:rPr>
          <w:rFonts w:ascii="Times New Roman" w:eastAsia="Times New Roman" w:hAnsi="Times New Roman" w:cs="Times New Roman"/>
          <w:sz w:val="24"/>
          <w:szCs w:val="24"/>
          <w:lang w:val="lv-LV"/>
        </w:rPr>
        <w:t xml:space="preserve"> </w:t>
      </w:r>
      <w:r w:rsidRPr="001743EC">
        <w:rPr>
          <w:rFonts w:ascii="Times New Roman" w:eastAsia="Times New Roman" w:hAnsi="Times New Roman" w:cs="Times New Roman"/>
          <w:sz w:val="24"/>
          <w:szCs w:val="24"/>
          <w:lang w:val="lv-LV"/>
        </w:rPr>
        <w:t>Kraujas</w:t>
      </w:r>
      <w:r w:rsidRPr="001743EC">
        <w:rPr>
          <w:rFonts w:ascii="Times New Roman" w:eastAsia="Times New Roman" w:hAnsi="Times New Roman" w:cs="Times New Roman"/>
          <w:i/>
          <w:iCs/>
          <w:color w:val="000000"/>
          <w:sz w:val="24"/>
          <w:szCs w:val="24"/>
          <w:lang w:val="lv-LV"/>
        </w:rPr>
        <w:t xml:space="preserve"> </w:t>
      </w:r>
      <w:r w:rsidRPr="001743EC">
        <w:rPr>
          <w:rFonts w:ascii="Times New Roman" w:eastAsia="Times New Roman" w:hAnsi="Times New Roman" w:cs="Times New Roman"/>
          <w:sz w:val="24"/>
          <w:szCs w:val="24"/>
          <w:lang w:val="lv-LV"/>
        </w:rPr>
        <w:t>paraksts)</w:t>
      </w:r>
    </w:p>
    <w:p w14:paraId="15DC50AE" w14:textId="77777777" w:rsidR="00BD6EDE" w:rsidRPr="007A710A" w:rsidRDefault="00BD6EDE" w:rsidP="007A710A">
      <w:pPr>
        <w:widowControl/>
        <w:spacing w:line="240" w:lineRule="auto"/>
        <w:ind w:right="43"/>
        <w:rPr>
          <w:rFonts w:ascii="Times New Roman" w:eastAsia="Times New Roman" w:hAnsi="Times New Roman" w:cs="Times New Roman"/>
          <w:sz w:val="24"/>
          <w:szCs w:val="24"/>
        </w:rPr>
      </w:pPr>
    </w:p>
    <w:p w14:paraId="15DC50AF" w14:textId="77777777" w:rsidR="00BD6EDE" w:rsidRPr="007A710A" w:rsidRDefault="00BD6EDE" w:rsidP="007A710A">
      <w:pPr>
        <w:widowControl/>
        <w:spacing w:line="240" w:lineRule="auto"/>
        <w:ind w:right="43"/>
        <w:rPr>
          <w:rFonts w:ascii="Times New Roman" w:eastAsia="Times New Roman" w:hAnsi="Times New Roman" w:cs="Times New Roman"/>
          <w:sz w:val="24"/>
          <w:szCs w:val="24"/>
        </w:rPr>
      </w:pPr>
    </w:p>
    <w:p w14:paraId="15DC50B0" w14:textId="77777777" w:rsidR="00BD6EDE" w:rsidRDefault="00BD6EDE">
      <w:pPr>
        <w:widowControl/>
        <w:spacing w:line="240" w:lineRule="auto"/>
        <w:ind w:right="43"/>
        <w:rPr>
          <w:rFonts w:ascii="Times New Roman" w:eastAsia="Times New Roman" w:hAnsi="Times New Roman" w:cs="Times New Roman"/>
        </w:rPr>
      </w:pPr>
    </w:p>
    <w:p w14:paraId="15DC50B1" w14:textId="77777777" w:rsidR="00BD6EDE" w:rsidRDefault="00BD6EDE">
      <w:pPr>
        <w:widowControl/>
        <w:ind w:right="43"/>
        <w:rPr>
          <w:rFonts w:ascii="Times New Roman" w:eastAsia="Times New Roman" w:hAnsi="Times New Roman" w:cs="Times New Roman"/>
        </w:rPr>
      </w:pPr>
    </w:p>
    <w:sectPr w:rsidR="00BD6EDE">
      <w:pgSz w:w="11906" w:h="16838"/>
      <w:pgMar w:top="1134" w:right="1134" w:bottom="1134"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embedRegular r:id="rId1" w:fontKey="{B699D983-1C1E-4386-A13D-771E1AC28073}"/>
    <w:embedBold r:id="rId2" w:fontKey="{F7F37A53-C252-462E-BE98-6824AB2F2461}"/>
  </w:font>
  <w:font w:name="Calibri Light">
    <w:panose1 w:val="020F0302020204030204"/>
    <w:charset w:val="BA"/>
    <w:family w:val="swiss"/>
    <w:pitch w:val="variable"/>
    <w:sig w:usb0="E4002EFF" w:usb1="C000247B" w:usb2="00000009" w:usb3="00000000" w:csb0="000001FF" w:csb1="00000000"/>
    <w:embedRegular r:id="rId3" w:fontKey="{BC69907F-5F7B-4775-8B7D-E02E4AF79163}"/>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embedRegular r:id="rId4" w:fontKey="{4DDFABDB-6CE6-4659-AB9A-A8D603E313C1}"/>
  </w:font>
  <w:font w:name="Georgia">
    <w:panose1 w:val="02040502050405020303"/>
    <w:charset w:val="BA"/>
    <w:family w:val="roman"/>
    <w:pitch w:val="variable"/>
    <w:sig w:usb0="00000287" w:usb1="00000000" w:usb2="00000000" w:usb3="00000000" w:csb0="0000009F" w:csb1="00000000"/>
    <w:embedItalic r:id="rId5" w:fontKey="{69CE265E-634F-42F3-81D2-798A0100E3B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09622E"/>
    <w:multiLevelType w:val="multilevel"/>
    <w:tmpl w:val="928CA77E"/>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EDE"/>
    <w:rsid w:val="001743EC"/>
    <w:rsid w:val="00311641"/>
    <w:rsid w:val="007A710A"/>
    <w:rsid w:val="00864F4E"/>
    <w:rsid w:val="009276F7"/>
    <w:rsid w:val="00BD6EDE"/>
    <w:rsid w:val="00C74940"/>
    <w:rsid w:val="00F87FF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C5088"/>
  <w15:docId w15:val="{11B2DB03-3D0A-4D3C-AE13-7316191A1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lv" w:eastAsia="lv-LV"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paragraph" w:styleId="Virsraksts1">
    <w:name w:val="heading 1"/>
    <w:basedOn w:val="Parasts"/>
    <w:next w:val="Parasts"/>
    <w:link w:val="Virsraksts1Rakstz"/>
    <w:uiPriority w:val="9"/>
    <w:qFormat/>
    <w:pPr>
      <w:keepNext/>
      <w:keepLines/>
      <w:spacing w:before="240" w:after="0"/>
      <w:outlineLvl w:val="0"/>
    </w:pPr>
    <w:rPr>
      <w:color w:val="2E75B5"/>
      <w:sz w:val="32"/>
      <w:szCs w:val="32"/>
    </w:rPr>
  </w:style>
  <w:style w:type="paragraph" w:styleId="Virsraksts2">
    <w:name w:val="heading 2"/>
    <w:basedOn w:val="Parasts"/>
    <w:next w:val="Parasts"/>
    <w:link w:val="Virsraksts2Rakstz"/>
    <w:uiPriority w:val="9"/>
    <w:semiHidden/>
    <w:unhideWhenUsed/>
    <w:qFormat/>
    <w:pPr>
      <w:keepNext/>
      <w:widowControl/>
      <w:spacing w:after="120" w:line="240" w:lineRule="auto"/>
      <w:jc w:val="center"/>
      <w:outlineLvl w:val="1"/>
    </w:pPr>
    <w:rPr>
      <w:rFonts w:ascii="Times New Roman" w:eastAsia="Times New Roman" w:hAnsi="Times New Roman" w:cs="Times New Roman"/>
      <w:b/>
      <w:bCs/>
      <w:sz w:val="24"/>
      <w:szCs w:val="24"/>
    </w:rPr>
  </w:style>
  <w:style w:type="paragraph" w:styleId="Virsraksts3">
    <w:name w:val="heading 3"/>
    <w:basedOn w:val="Parasts"/>
    <w:next w:val="Parasts"/>
    <w:uiPriority w:val="9"/>
    <w:semiHidden/>
    <w:unhideWhenUsed/>
    <w:qFormat/>
    <w:pPr>
      <w:keepNext/>
      <w:keepLines/>
      <w:spacing w:before="280" w:after="80"/>
      <w:outlineLvl w:val="2"/>
    </w:pPr>
    <w:rPr>
      <w:b/>
      <w:bCs/>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bCs/>
      <w:sz w:val="24"/>
      <w:szCs w:val="24"/>
    </w:rPr>
  </w:style>
  <w:style w:type="paragraph" w:styleId="Virsraksts5">
    <w:name w:val="heading 5"/>
    <w:basedOn w:val="Parasts"/>
    <w:next w:val="Parasts"/>
    <w:uiPriority w:val="9"/>
    <w:semiHidden/>
    <w:unhideWhenUsed/>
    <w:qFormat/>
    <w:pPr>
      <w:keepNext/>
      <w:keepLines/>
      <w:spacing w:before="220" w:after="40"/>
      <w:outlineLvl w:val="4"/>
    </w:pPr>
    <w:rPr>
      <w:b/>
      <w:bCs/>
    </w:rPr>
  </w:style>
  <w:style w:type="paragraph" w:styleId="Virsraksts6">
    <w:name w:val="heading 6"/>
    <w:basedOn w:val="Parasts"/>
    <w:next w:val="Parasts"/>
    <w:uiPriority w:val="9"/>
    <w:semiHidden/>
    <w:unhideWhenUsed/>
    <w:qFormat/>
    <w:pPr>
      <w:keepNext/>
      <w:keepLines/>
      <w:spacing w:before="200" w:after="40"/>
      <w:outlineLvl w:val="5"/>
    </w:pPr>
    <w:rPr>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uiPriority w:val="10"/>
    <w:qFormat/>
    <w:pPr>
      <w:keepNext/>
      <w:keepLines/>
      <w:spacing w:before="480" w:after="120"/>
    </w:pPr>
    <w:rPr>
      <w:b/>
      <w:bCs/>
      <w:sz w:val="72"/>
      <w:szCs w:val="72"/>
    </w:rPr>
  </w:style>
  <w:style w:type="character" w:customStyle="1" w:styleId="Virsraksts1Rakstz">
    <w:name w:val="Virsraksts 1 Rakstz."/>
    <w:basedOn w:val="Noklusjumarindkopasfonts"/>
    <w:link w:val="Virsraksts1"/>
    <w:uiPriority w:val="9"/>
    <w:rsid w:val="00391EE9"/>
    <w:rPr>
      <w:rFonts w:asciiTheme="majorHAnsi" w:eastAsiaTheme="majorEastAsia" w:hAnsiTheme="majorHAnsi" w:cstheme="majorBidi"/>
      <w:color w:val="2E74B5" w:themeColor="accent1" w:themeShade="BF"/>
      <w:sz w:val="32"/>
      <w:szCs w:val="32"/>
      <w:lang w:val="en-US"/>
    </w:rPr>
  </w:style>
  <w:style w:type="character" w:customStyle="1" w:styleId="Virsraksts2Rakstz">
    <w:name w:val="Virsraksts 2 Rakstz."/>
    <w:basedOn w:val="Noklusjumarindkopasfonts"/>
    <w:link w:val="Virsraksts2"/>
    <w:rsid w:val="00391EE9"/>
    <w:rPr>
      <w:rFonts w:ascii="Times New Roman" w:eastAsia="Times New Roman" w:hAnsi="Times New Roman" w:cs="Times New Roman"/>
      <w:b/>
      <w:sz w:val="24"/>
      <w:szCs w:val="24"/>
      <w:lang w:eastAsia="lv-LV"/>
    </w:rPr>
  </w:style>
  <w:style w:type="paragraph" w:styleId="Sarakstarindkopa">
    <w:name w:val="List Paragraph"/>
    <w:basedOn w:val="Parasts"/>
    <w:uiPriority w:val="34"/>
    <w:qFormat/>
    <w:rsid w:val="00391EE9"/>
    <w:pPr>
      <w:widowControl/>
      <w:spacing w:after="0" w:line="240" w:lineRule="auto"/>
      <w:ind w:left="720"/>
      <w:contextualSpacing/>
    </w:pPr>
    <w:rPr>
      <w:rFonts w:ascii="Times New Roman" w:eastAsia="Times New Roman" w:hAnsi="Times New Roman"/>
      <w:sz w:val="24"/>
      <w:szCs w:val="24"/>
      <w:lang w:val="lv-LV"/>
    </w:rPr>
  </w:style>
  <w:style w:type="paragraph" w:styleId="Galvene">
    <w:name w:val="header"/>
    <w:basedOn w:val="Parasts"/>
    <w:link w:val="GalveneRakstz"/>
    <w:uiPriority w:val="99"/>
    <w:unhideWhenUsed/>
    <w:rsid w:val="00391EE9"/>
    <w:pPr>
      <w:tabs>
        <w:tab w:val="center" w:pos="4320"/>
        <w:tab w:val="right" w:pos="8640"/>
      </w:tabs>
      <w:spacing w:after="0" w:line="240" w:lineRule="auto"/>
    </w:pPr>
    <w:rPr>
      <w:lang w:val="lv-LV"/>
    </w:rPr>
  </w:style>
  <w:style w:type="character" w:customStyle="1" w:styleId="GalveneRakstz">
    <w:name w:val="Galvene Rakstz."/>
    <w:basedOn w:val="Noklusjumarindkopasfonts"/>
    <w:link w:val="Galvene"/>
    <w:uiPriority w:val="99"/>
    <w:rsid w:val="00391EE9"/>
    <w:rPr>
      <w:rFonts w:ascii="Calibri" w:eastAsia="Calibri" w:hAnsi="Calibri" w:cs="Times New Roman"/>
    </w:rPr>
  </w:style>
  <w:style w:type="table" w:styleId="Reatabula">
    <w:name w:val="Table Grid"/>
    <w:basedOn w:val="Parastatabula"/>
    <w:uiPriority w:val="59"/>
    <w:rsid w:val="00391E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aatkpe2">
    <w:name w:val="Body Text Indent 2"/>
    <w:basedOn w:val="Parasts"/>
    <w:link w:val="Pamattekstaatkpe2Rakstz"/>
    <w:semiHidden/>
    <w:unhideWhenUsed/>
    <w:rsid w:val="00391EE9"/>
    <w:pPr>
      <w:autoSpaceDE w:val="0"/>
      <w:autoSpaceDN w:val="0"/>
      <w:adjustRightInd w:val="0"/>
      <w:spacing w:after="120" w:line="480" w:lineRule="auto"/>
      <w:ind w:left="283"/>
    </w:pPr>
    <w:rPr>
      <w:rFonts w:ascii="Arial" w:eastAsia="Times New Roman" w:hAnsi="Arial" w:cs="Arial"/>
      <w:sz w:val="20"/>
      <w:szCs w:val="20"/>
      <w:lang w:val="lv-LV"/>
    </w:rPr>
  </w:style>
  <w:style w:type="character" w:customStyle="1" w:styleId="Pamattekstaatkpe2Rakstz">
    <w:name w:val="Pamatteksta atkāpe 2 Rakstz."/>
    <w:basedOn w:val="Noklusjumarindkopasfonts"/>
    <w:link w:val="Pamattekstaatkpe2"/>
    <w:semiHidden/>
    <w:rsid w:val="00391EE9"/>
    <w:rPr>
      <w:rFonts w:ascii="Arial" w:eastAsia="Times New Roman" w:hAnsi="Arial" w:cs="Arial"/>
      <w:sz w:val="20"/>
      <w:szCs w:val="20"/>
      <w:lang w:eastAsia="lv-LV"/>
    </w:rPr>
  </w:style>
  <w:style w:type="paragraph" w:styleId="Balonteksts">
    <w:name w:val="Balloon Text"/>
    <w:basedOn w:val="Parasts"/>
    <w:link w:val="BalontekstsRakstz"/>
    <w:uiPriority w:val="99"/>
    <w:semiHidden/>
    <w:unhideWhenUsed/>
    <w:rsid w:val="00F51B6E"/>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F51B6E"/>
    <w:rPr>
      <w:rFonts w:ascii="Segoe UI" w:eastAsia="Calibri" w:hAnsi="Segoe UI" w:cs="Segoe UI"/>
      <w:sz w:val="18"/>
      <w:szCs w:val="18"/>
      <w:lang w:val="en-US"/>
    </w:rPr>
  </w:style>
  <w:style w:type="paragraph" w:styleId="Apakvirsraksts">
    <w:name w:val="Subtitle"/>
    <w:basedOn w:val="Parasts"/>
    <w:next w:val="Parasts"/>
    <w:uiPriority w:val="11"/>
    <w:qFormat/>
    <w:pPr>
      <w:keepNext/>
      <w:keepLines/>
      <w:spacing w:before="360" w:after="80"/>
    </w:pPr>
    <w:rPr>
      <w:rFonts w:ascii="Georgia" w:eastAsia="Georgia" w:hAnsi="Georgia" w:cs="Georgia"/>
      <w:i/>
      <w:iCs/>
      <w:color w:val="666666"/>
      <w:sz w:val="48"/>
      <w:szCs w:val="48"/>
    </w:rPr>
  </w:style>
  <w:style w:type="table" w:customStyle="1" w:styleId="a">
    <w:basedOn w:val="Parastatabula"/>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DrFAfddy5ruUzKoDw7Fciskxiw==">CgMxLjAyDmguNzNtZ3E0Mmhmc3U4OAByITF1Q2t3RTdudThad2JlT1RoYVBZVGxNc05uNU5xYU9DQQ==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2317</Words>
  <Characters>1321</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Santa Hermane</dc:creator>
  <cp:lastModifiedBy>Santa Hermane</cp:lastModifiedBy>
  <cp:revision>2</cp:revision>
  <dcterms:created xsi:type="dcterms:W3CDTF">2026-10-29T14:26:00Z</dcterms:created>
  <dcterms:modified xsi:type="dcterms:W3CDTF">2026-10-29T14:26:00Z</dcterms:modified>
</cp:coreProperties>
</file>