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A5EB4" w14:textId="561E6BBE" w:rsidR="005F7F05" w:rsidRPr="006D5580" w:rsidRDefault="00877F00">
      <w:pPr>
        <w:spacing w:after="0" w:line="240" w:lineRule="auto"/>
        <w:jc w:val="center"/>
        <w:rPr>
          <w:rFonts w:ascii="Times New Roman" w:eastAsia="Times New Roman" w:hAnsi="Times New Roman" w:cs="Times New Roman"/>
          <w:b/>
          <w:bCs/>
          <w:sz w:val="24"/>
          <w:szCs w:val="24"/>
          <w:lang w:val="lv-LV"/>
        </w:rPr>
      </w:pPr>
      <w:r w:rsidRPr="006D5580">
        <w:rPr>
          <w:rFonts w:ascii="Times New Roman" w:eastAsia="Times New Roman" w:hAnsi="Times New Roman" w:cs="Times New Roman"/>
          <w:b/>
          <w:bCs/>
          <w:sz w:val="24"/>
          <w:szCs w:val="24"/>
          <w:lang w:val="lv-LV"/>
        </w:rPr>
        <w:t xml:space="preserve">Ogres novada pašvaldības </w:t>
      </w:r>
      <w:r w:rsidR="005F7F05" w:rsidRPr="006D5580">
        <w:rPr>
          <w:rFonts w:ascii="Times New Roman" w:eastAsia="Times New Roman" w:hAnsi="Times New Roman" w:cs="Times New Roman"/>
          <w:b/>
          <w:bCs/>
          <w:sz w:val="24"/>
          <w:szCs w:val="24"/>
          <w:lang w:val="lv-LV"/>
        </w:rPr>
        <w:t xml:space="preserve">domes </w:t>
      </w:r>
      <w:r w:rsidRPr="006D5580">
        <w:rPr>
          <w:rFonts w:ascii="Times New Roman" w:eastAsia="Times New Roman" w:hAnsi="Times New Roman" w:cs="Times New Roman"/>
          <w:b/>
          <w:bCs/>
          <w:sz w:val="24"/>
          <w:szCs w:val="24"/>
          <w:lang w:val="lv-LV"/>
        </w:rPr>
        <w:t>saistošo noteikumu Nr.</w:t>
      </w:r>
      <w:r w:rsidR="00942D8D">
        <w:rPr>
          <w:rFonts w:ascii="Times New Roman" w:eastAsia="Times New Roman" w:hAnsi="Times New Roman" w:cs="Times New Roman"/>
          <w:b/>
          <w:bCs/>
          <w:sz w:val="24"/>
          <w:szCs w:val="24"/>
          <w:lang w:val="lv-LV"/>
        </w:rPr>
        <w:t>22</w:t>
      </w:r>
      <w:r w:rsidR="005F7F05" w:rsidRPr="006D5580">
        <w:rPr>
          <w:rFonts w:ascii="Times New Roman" w:eastAsia="Times New Roman" w:hAnsi="Times New Roman" w:cs="Times New Roman"/>
          <w:b/>
          <w:bCs/>
          <w:sz w:val="24"/>
          <w:szCs w:val="24"/>
          <w:lang w:val="lv-LV"/>
        </w:rPr>
        <w:t xml:space="preserve">/2026 </w:t>
      </w:r>
    </w:p>
    <w:p w14:paraId="3C001D79" w14:textId="3C2AB4E4" w:rsidR="0076602B" w:rsidRPr="006D5580" w:rsidRDefault="00877F00">
      <w:pPr>
        <w:spacing w:after="0" w:line="240" w:lineRule="auto"/>
        <w:jc w:val="center"/>
        <w:rPr>
          <w:rFonts w:ascii="Times New Roman" w:eastAsia="Times New Roman" w:hAnsi="Times New Roman" w:cs="Times New Roman"/>
          <w:b/>
          <w:bCs/>
          <w:sz w:val="24"/>
          <w:szCs w:val="24"/>
          <w:lang w:val="lv-LV"/>
        </w:rPr>
      </w:pPr>
      <w:r w:rsidRPr="006D5580">
        <w:rPr>
          <w:rFonts w:ascii="Times New Roman" w:eastAsia="Times New Roman" w:hAnsi="Times New Roman" w:cs="Times New Roman"/>
          <w:b/>
          <w:bCs/>
          <w:sz w:val="24"/>
          <w:szCs w:val="24"/>
          <w:lang w:val="lv-LV"/>
        </w:rPr>
        <w:t>“Ogres novada Jauniešu gada balva” paskaidrojuma raksts</w:t>
      </w:r>
    </w:p>
    <w:p w14:paraId="3C001D7A" w14:textId="77777777" w:rsidR="0076602B" w:rsidRPr="006D5580" w:rsidRDefault="0076602B">
      <w:pPr>
        <w:spacing w:after="0" w:line="240" w:lineRule="auto"/>
        <w:jc w:val="center"/>
        <w:rPr>
          <w:rFonts w:ascii="Times New Roman" w:eastAsia="Times New Roman" w:hAnsi="Times New Roman" w:cs="Times New Roman"/>
          <w:b/>
          <w:bCs/>
          <w:sz w:val="24"/>
          <w:szCs w:val="24"/>
          <w:lang w:val="lv-LV"/>
        </w:rPr>
      </w:pPr>
    </w:p>
    <w:tbl>
      <w:tblPr>
        <w:tblStyle w:val="a0"/>
        <w:tblW w:w="90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66"/>
        <w:gridCol w:w="6589"/>
      </w:tblGrid>
      <w:tr w:rsidR="0076602B" w:rsidRPr="006D5580" w14:paraId="3C001D7D" w14:textId="77777777">
        <w:tc>
          <w:tcPr>
            <w:tcW w:w="2466" w:type="dxa"/>
            <w:tcBorders>
              <w:top w:val="single" w:sz="6" w:space="0" w:color="000000"/>
              <w:left w:val="single" w:sz="6" w:space="0" w:color="000000"/>
              <w:bottom w:val="single" w:sz="6" w:space="0" w:color="000000"/>
              <w:right w:val="single" w:sz="6" w:space="0" w:color="000000"/>
            </w:tcBorders>
            <w:vAlign w:val="center"/>
          </w:tcPr>
          <w:p w14:paraId="3C001D7B" w14:textId="77777777" w:rsidR="0076602B" w:rsidRPr="006D5580" w:rsidRDefault="00877F00">
            <w:pPr>
              <w:spacing w:line="240" w:lineRule="auto"/>
              <w:jc w:val="center"/>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Paskaidrojuma raksta sadaļa</w:t>
            </w:r>
          </w:p>
        </w:tc>
        <w:tc>
          <w:tcPr>
            <w:tcW w:w="6589" w:type="dxa"/>
            <w:tcBorders>
              <w:top w:val="single" w:sz="6" w:space="0" w:color="000000"/>
              <w:left w:val="single" w:sz="6" w:space="0" w:color="000000"/>
              <w:bottom w:val="single" w:sz="6" w:space="0" w:color="000000"/>
              <w:right w:val="single" w:sz="6" w:space="0" w:color="000000"/>
            </w:tcBorders>
            <w:vAlign w:val="center"/>
          </w:tcPr>
          <w:p w14:paraId="3C001D7C" w14:textId="77777777" w:rsidR="0076602B" w:rsidRPr="006D5580" w:rsidRDefault="00877F00">
            <w:pPr>
              <w:spacing w:line="240" w:lineRule="auto"/>
              <w:jc w:val="center"/>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Norādāmā informācija</w:t>
            </w:r>
          </w:p>
        </w:tc>
      </w:tr>
      <w:tr w:rsidR="0076602B" w:rsidRPr="006D5580" w14:paraId="3C001D81" w14:textId="77777777">
        <w:tc>
          <w:tcPr>
            <w:tcW w:w="2466" w:type="dxa"/>
            <w:tcBorders>
              <w:top w:val="single" w:sz="6" w:space="0" w:color="000000"/>
              <w:left w:val="single" w:sz="6" w:space="0" w:color="000000"/>
              <w:bottom w:val="single" w:sz="6" w:space="0" w:color="000000"/>
              <w:right w:val="single" w:sz="6" w:space="0" w:color="000000"/>
            </w:tcBorders>
          </w:tcPr>
          <w:p w14:paraId="3C001D7E" w14:textId="77777777" w:rsidR="0076602B" w:rsidRPr="006D5580" w:rsidRDefault="00877F00">
            <w:pPr>
              <w:spacing w:after="0" w:line="240" w:lineRule="auto"/>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1. Mērķis un nepieciešamības pamatojums</w:t>
            </w:r>
          </w:p>
        </w:tc>
        <w:tc>
          <w:tcPr>
            <w:tcW w:w="6589" w:type="dxa"/>
            <w:tcBorders>
              <w:top w:val="single" w:sz="6" w:space="0" w:color="000000"/>
              <w:left w:val="single" w:sz="6" w:space="0" w:color="000000"/>
              <w:bottom w:val="single" w:sz="6" w:space="0" w:color="000000"/>
              <w:right w:val="single" w:sz="6" w:space="0" w:color="000000"/>
            </w:tcBorders>
          </w:tcPr>
          <w:p w14:paraId="3C001D7F" w14:textId="77777777" w:rsidR="0076602B" w:rsidRPr="006D5580" w:rsidRDefault="00877F00">
            <w:pPr>
              <w:spacing w:before="60" w:after="60" w:line="240" w:lineRule="auto"/>
              <w:jc w:val="both"/>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Saistošie noteikumi izstrādāti, lai noteiktu vienotu kārtību Ogres novada pašvaldības balvas „Ogres novada Jauniešu gada balvas” piešķiršanai, novērtējot un godinot Ogres novada jauniešu sasniegumus, iniciatīvas, līdzdalību un ieguldījumu Ogres novada sabiedriskajā dzīvē, kā arī jaunatnes darbā iesaistīto personu, organizāciju, iestāžu un uzņēmumu ieguldījumu jauniešu izaugsmes, līdzdalības un iniciatīvu veicināšanā.</w:t>
            </w:r>
          </w:p>
          <w:p w14:paraId="3C001D80" w14:textId="77777777" w:rsidR="0076602B" w:rsidRPr="006D5580" w:rsidRDefault="00877F00">
            <w:pPr>
              <w:spacing w:before="60" w:after="60" w:line="240" w:lineRule="auto"/>
              <w:jc w:val="both"/>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Balvas piešķiršana veicina jauniešu aktīvu līdzdalību, iniciatīvu īstenošanu, brīvprātīgo darbu, prasmju un talantu attīstību, kā arī aktualizē jauniešu un jaunatnes jomā iesaistīto personu sasniegumus un labo praksi Ogres novadā.</w:t>
            </w:r>
          </w:p>
        </w:tc>
      </w:tr>
      <w:tr w:rsidR="0076602B" w:rsidRPr="006D5580" w14:paraId="3C001D85" w14:textId="77777777">
        <w:tc>
          <w:tcPr>
            <w:tcW w:w="2466" w:type="dxa"/>
            <w:tcBorders>
              <w:top w:val="single" w:sz="6" w:space="0" w:color="000000"/>
              <w:left w:val="single" w:sz="6" w:space="0" w:color="000000"/>
              <w:bottom w:val="single" w:sz="6" w:space="0" w:color="000000"/>
              <w:right w:val="single" w:sz="6" w:space="0" w:color="000000"/>
            </w:tcBorders>
          </w:tcPr>
          <w:p w14:paraId="3C001D82" w14:textId="77777777" w:rsidR="0076602B" w:rsidRPr="006D5580" w:rsidRDefault="00877F00">
            <w:pPr>
              <w:spacing w:after="0" w:line="240" w:lineRule="auto"/>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2. Fiskālā ietekme uz pašvaldības budžetu</w:t>
            </w:r>
          </w:p>
        </w:tc>
        <w:tc>
          <w:tcPr>
            <w:tcW w:w="6589" w:type="dxa"/>
            <w:tcBorders>
              <w:top w:val="single" w:sz="6" w:space="0" w:color="000000"/>
              <w:left w:val="single" w:sz="6" w:space="0" w:color="000000"/>
              <w:bottom w:val="single" w:sz="6" w:space="0" w:color="000000"/>
              <w:right w:val="single" w:sz="6" w:space="0" w:color="000000"/>
            </w:tcBorders>
          </w:tcPr>
          <w:p w14:paraId="3C001D84" w14:textId="6CFC879E" w:rsidR="0076602B" w:rsidRPr="006D5580" w:rsidRDefault="00877F00">
            <w:pPr>
              <w:spacing w:before="60" w:after="60" w:line="240" w:lineRule="auto"/>
              <w:jc w:val="both"/>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„Ogres novada Jauniešu gada balvas” norise tiek nodrošināta jau plānotā Ogres novada Izglītības pārvaldei apstiprinātā budžeta ietvaros.</w:t>
            </w:r>
          </w:p>
        </w:tc>
      </w:tr>
      <w:tr w:rsidR="0076602B" w:rsidRPr="006D5580" w14:paraId="3C001D8D" w14:textId="77777777">
        <w:tc>
          <w:tcPr>
            <w:tcW w:w="2466" w:type="dxa"/>
            <w:tcBorders>
              <w:top w:val="single" w:sz="6" w:space="0" w:color="000000"/>
              <w:left w:val="single" w:sz="6" w:space="0" w:color="000000"/>
              <w:bottom w:val="single" w:sz="6" w:space="0" w:color="000000"/>
              <w:right w:val="single" w:sz="6" w:space="0" w:color="000000"/>
            </w:tcBorders>
          </w:tcPr>
          <w:p w14:paraId="3C001D86" w14:textId="77777777" w:rsidR="0076602B" w:rsidRPr="006D5580" w:rsidRDefault="00877F00">
            <w:pPr>
              <w:spacing w:after="0" w:line="240" w:lineRule="auto"/>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3. Sociālā ietekme, ietekme uz vidi, iedzīvotāju veselību, uzņēmējdarbības vidi pašvaldības teritorijā, kā arī plānotā regulējuma ietekme uz konkurenci</w:t>
            </w:r>
          </w:p>
        </w:tc>
        <w:tc>
          <w:tcPr>
            <w:tcW w:w="6589" w:type="dxa"/>
            <w:tcBorders>
              <w:top w:val="single" w:sz="6" w:space="0" w:color="000000"/>
              <w:left w:val="single" w:sz="6" w:space="0" w:color="000000"/>
              <w:bottom w:val="single" w:sz="6" w:space="0" w:color="000000"/>
              <w:right w:val="single" w:sz="6" w:space="0" w:color="000000"/>
            </w:tcBorders>
          </w:tcPr>
          <w:p w14:paraId="145ABA3C" w14:textId="150E95DF" w:rsidR="006D5580" w:rsidRDefault="006D5580" w:rsidP="006D5580">
            <w:pPr>
              <w:pStyle w:val="Sarakstarindkopa"/>
              <w:numPr>
                <w:ilvl w:val="1"/>
                <w:numId w:val="2"/>
              </w:numPr>
              <w:spacing w:before="60" w:after="60" w:line="276" w:lineRule="auto"/>
              <w:ind w:left="474" w:hanging="425"/>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s</w:t>
            </w:r>
            <w:r w:rsidR="00877F00" w:rsidRPr="006D5580">
              <w:rPr>
                <w:rFonts w:ascii="Times New Roman" w:eastAsia="Times New Roman" w:hAnsi="Times New Roman" w:cs="Times New Roman"/>
                <w:sz w:val="24"/>
                <w:szCs w:val="24"/>
                <w:lang w:val="lv-LV"/>
              </w:rPr>
              <w:t>aistošo noteikumu regulējums attiecas uz fiziskām un juridiskām personām, kuras vēlas izvirzīt, pieteikt vai saņemt Ogres novada pašvaldības „Ogres novada Jauniešu gada balvu”</w:t>
            </w:r>
            <w:r>
              <w:rPr>
                <w:rFonts w:ascii="Times New Roman" w:eastAsia="Times New Roman" w:hAnsi="Times New Roman" w:cs="Times New Roman"/>
                <w:sz w:val="24"/>
                <w:szCs w:val="24"/>
                <w:lang w:val="lv-LV"/>
              </w:rPr>
              <w:t>;</w:t>
            </w:r>
          </w:p>
          <w:p w14:paraId="0CD85938" w14:textId="4B8347AD" w:rsidR="006D5580" w:rsidRDefault="006D5580" w:rsidP="006D5580">
            <w:pPr>
              <w:pStyle w:val="Sarakstarindkopa"/>
              <w:numPr>
                <w:ilvl w:val="1"/>
                <w:numId w:val="2"/>
              </w:numPr>
              <w:spacing w:before="60" w:after="60" w:line="276" w:lineRule="auto"/>
              <w:ind w:left="474" w:hanging="425"/>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s</w:t>
            </w:r>
            <w:r w:rsidR="00877F00" w:rsidRPr="006D5580">
              <w:rPr>
                <w:rFonts w:ascii="Times New Roman" w:eastAsia="Times New Roman" w:hAnsi="Times New Roman" w:cs="Times New Roman"/>
                <w:sz w:val="24"/>
                <w:szCs w:val="24"/>
                <w:lang w:val="lv-LV"/>
              </w:rPr>
              <w:t>aistošajiem noteikumiem ir pozitīva sociālā ietekme, jo Balvas piešķiršana veicina jauniešu līdzdalību, iniciatīvu, piederības sajūtu Ogres novadam un sabiedrības izpratni par jauniešu ieguldījumu novada attīstībā, kā arī novērtē personas, organizācijas, iestādes un uzņēmumus, kas sniedz ieguldījumu jauniešu izaugsmē un jaunatnes darba attīstībā</w:t>
            </w:r>
            <w:r>
              <w:rPr>
                <w:rFonts w:ascii="Times New Roman" w:eastAsia="Times New Roman" w:hAnsi="Times New Roman" w:cs="Times New Roman"/>
                <w:sz w:val="24"/>
                <w:szCs w:val="24"/>
                <w:lang w:val="lv-LV"/>
              </w:rPr>
              <w:t>;</w:t>
            </w:r>
          </w:p>
          <w:p w14:paraId="7E7ECA45" w14:textId="682A5E17" w:rsidR="006D5580" w:rsidRDefault="006D5580" w:rsidP="006D5580">
            <w:pPr>
              <w:pStyle w:val="Sarakstarindkopa"/>
              <w:numPr>
                <w:ilvl w:val="1"/>
                <w:numId w:val="2"/>
              </w:numPr>
              <w:spacing w:before="60" w:after="60" w:line="276" w:lineRule="auto"/>
              <w:ind w:left="474" w:hanging="425"/>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w:t>
            </w:r>
            <w:r w:rsidR="00877F00" w:rsidRPr="006D5580">
              <w:rPr>
                <w:rFonts w:ascii="Times New Roman" w:eastAsia="Times New Roman" w:hAnsi="Times New Roman" w:cs="Times New Roman"/>
                <w:sz w:val="24"/>
                <w:szCs w:val="24"/>
                <w:lang w:val="lv-LV"/>
              </w:rPr>
              <w:t>etekme uz vidi nav paredzēta</w:t>
            </w:r>
            <w:r>
              <w:rPr>
                <w:rFonts w:ascii="Times New Roman" w:eastAsia="Times New Roman" w:hAnsi="Times New Roman" w:cs="Times New Roman"/>
                <w:sz w:val="24"/>
                <w:szCs w:val="24"/>
                <w:lang w:val="lv-LV"/>
              </w:rPr>
              <w:t>;</w:t>
            </w:r>
          </w:p>
          <w:p w14:paraId="51F6B3A9" w14:textId="1127D4DA" w:rsidR="006D5580" w:rsidRDefault="006D5580" w:rsidP="006D5580">
            <w:pPr>
              <w:pStyle w:val="Sarakstarindkopa"/>
              <w:numPr>
                <w:ilvl w:val="1"/>
                <w:numId w:val="2"/>
              </w:numPr>
              <w:spacing w:before="60" w:after="60" w:line="276" w:lineRule="auto"/>
              <w:ind w:left="474" w:hanging="425"/>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w:t>
            </w:r>
            <w:r w:rsidR="00877F00" w:rsidRPr="006D5580">
              <w:rPr>
                <w:rFonts w:ascii="Times New Roman" w:eastAsia="Times New Roman" w:hAnsi="Times New Roman" w:cs="Times New Roman"/>
                <w:sz w:val="24"/>
                <w:szCs w:val="24"/>
                <w:lang w:val="lv-LV"/>
              </w:rPr>
              <w:t>etekme uz iedzīvotāju veselību nav paredzēta</w:t>
            </w:r>
            <w:r>
              <w:rPr>
                <w:rFonts w:ascii="Times New Roman" w:eastAsia="Times New Roman" w:hAnsi="Times New Roman" w:cs="Times New Roman"/>
                <w:sz w:val="24"/>
                <w:szCs w:val="24"/>
                <w:lang w:val="lv-LV"/>
              </w:rPr>
              <w:t>;</w:t>
            </w:r>
          </w:p>
          <w:p w14:paraId="42E7ED0A" w14:textId="43E62091" w:rsidR="006D5580" w:rsidRDefault="006D5580" w:rsidP="006D5580">
            <w:pPr>
              <w:pStyle w:val="Sarakstarindkopa"/>
              <w:numPr>
                <w:ilvl w:val="1"/>
                <w:numId w:val="2"/>
              </w:numPr>
              <w:spacing w:before="60" w:after="60" w:line="276" w:lineRule="auto"/>
              <w:ind w:left="474" w:hanging="425"/>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w:t>
            </w:r>
            <w:r w:rsidR="00877F00" w:rsidRPr="006D5580">
              <w:rPr>
                <w:rFonts w:ascii="Times New Roman" w:eastAsia="Times New Roman" w:hAnsi="Times New Roman" w:cs="Times New Roman"/>
                <w:sz w:val="24"/>
                <w:szCs w:val="24"/>
                <w:lang w:val="lv-LV"/>
              </w:rPr>
              <w:t>etekme uz uzņēmējdarbības vidi nav paredzēta</w:t>
            </w:r>
            <w:r>
              <w:rPr>
                <w:rFonts w:ascii="Times New Roman" w:eastAsia="Times New Roman" w:hAnsi="Times New Roman" w:cs="Times New Roman"/>
                <w:sz w:val="24"/>
                <w:szCs w:val="24"/>
                <w:lang w:val="lv-LV"/>
              </w:rPr>
              <w:t>;</w:t>
            </w:r>
          </w:p>
          <w:p w14:paraId="3C001D8C" w14:textId="30252489" w:rsidR="0076602B" w:rsidRPr="006D5580" w:rsidRDefault="006D5580" w:rsidP="006D5580">
            <w:pPr>
              <w:pStyle w:val="Sarakstarindkopa"/>
              <w:numPr>
                <w:ilvl w:val="1"/>
                <w:numId w:val="2"/>
              </w:numPr>
              <w:spacing w:before="60" w:after="60" w:line="276" w:lineRule="auto"/>
              <w:ind w:left="474" w:hanging="425"/>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w:t>
            </w:r>
            <w:r w:rsidR="00877F00" w:rsidRPr="006D5580">
              <w:rPr>
                <w:rFonts w:ascii="Times New Roman" w:eastAsia="Times New Roman" w:hAnsi="Times New Roman" w:cs="Times New Roman"/>
                <w:sz w:val="24"/>
                <w:szCs w:val="24"/>
                <w:lang w:val="lv-LV"/>
              </w:rPr>
              <w:t>etekme uz konkurenci nav paredzēta.</w:t>
            </w:r>
          </w:p>
        </w:tc>
      </w:tr>
      <w:tr w:rsidR="0076602B" w:rsidRPr="006D5580" w14:paraId="3C001D91" w14:textId="77777777">
        <w:tc>
          <w:tcPr>
            <w:tcW w:w="2466" w:type="dxa"/>
            <w:tcBorders>
              <w:top w:val="single" w:sz="6" w:space="0" w:color="000000"/>
              <w:left w:val="single" w:sz="6" w:space="0" w:color="000000"/>
              <w:bottom w:val="single" w:sz="6" w:space="0" w:color="000000"/>
              <w:right w:val="single" w:sz="6" w:space="0" w:color="000000"/>
            </w:tcBorders>
          </w:tcPr>
          <w:p w14:paraId="3C001D8E" w14:textId="77777777" w:rsidR="0076602B" w:rsidRPr="006D5580" w:rsidRDefault="00877F00">
            <w:pPr>
              <w:spacing w:after="0" w:line="240" w:lineRule="auto"/>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4. Ietekme uz administratīvajām procedūrām un to izmaksām</w:t>
            </w:r>
          </w:p>
        </w:tc>
        <w:tc>
          <w:tcPr>
            <w:tcW w:w="6589" w:type="dxa"/>
            <w:tcBorders>
              <w:top w:val="single" w:sz="6" w:space="0" w:color="000000"/>
              <w:left w:val="single" w:sz="6" w:space="0" w:color="000000"/>
              <w:bottom w:val="single" w:sz="6" w:space="0" w:color="000000"/>
              <w:right w:val="single" w:sz="6" w:space="0" w:color="000000"/>
            </w:tcBorders>
          </w:tcPr>
          <w:p w14:paraId="3C001D8F" w14:textId="77777777" w:rsidR="0076602B" w:rsidRPr="006D5580" w:rsidRDefault="00877F00">
            <w:pPr>
              <w:spacing w:before="60" w:after="60" w:line="240" w:lineRule="auto"/>
              <w:jc w:val="both"/>
              <w:rPr>
                <w:rFonts w:ascii="Times New Roman" w:eastAsia="Times New Roman" w:hAnsi="Times New Roman" w:cs="Times New Roman"/>
                <w:sz w:val="24"/>
                <w:szCs w:val="24"/>
                <w:highlight w:val="white"/>
                <w:lang w:val="lv-LV"/>
              </w:rPr>
            </w:pPr>
            <w:r w:rsidRPr="006D5580">
              <w:rPr>
                <w:rFonts w:ascii="Times New Roman" w:eastAsia="Times New Roman" w:hAnsi="Times New Roman" w:cs="Times New Roman"/>
                <w:sz w:val="24"/>
                <w:szCs w:val="24"/>
                <w:highlight w:val="white"/>
                <w:lang w:val="lv-LV"/>
              </w:rPr>
              <w:t>Nav paredzētas jaunas papildu administratīvās procedūras un to izmaksas.</w:t>
            </w:r>
          </w:p>
          <w:p w14:paraId="3C001D90" w14:textId="77777777" w:rsidR="0076602B" w:rsidRPr="006D5580" w:rsidRDefault="00877F00">
            <w:pPr>
              <w:spacing w:before="60" w:after="60" w:line="240" w:lineRule="auto"/>
              <w:jc w:val="both"/>
              <w:rPr>
                <w:rFonts w:ascii="Times New Roman" w:eastAsia="Times New Roman" w:hAnsi="Times New Roman" w:cs="Times New Roman"/>
                <w:sz w:val="24"/>
                <w:szCs w:val="24"/>
                <w:highlight w:val="white"/>
                <w:lang w:val="lv-LV"/>
              </w:rPr>
            </w:pPr>
            <w:r w:rsidRPr="006D5580">
              <w:rPr>
                <w:rFonts w:ascii="Times New Roman" w:eastAsia="Times New Roman" w:hAnsi="Times New Roman" w:cs="Times New Roman"/>
                <w:sz w:val="24"/>
                <w:szCs w:val="24"/>
                <w:highlight w:val="white"/>
                <w:lang w:val="lv-LV"/>
              </w:rPr>
              <w:t>Saistošo noteikumu īstenošana tiks nodrošināta Ogres novada pašvaldības un Ogres novada Izglītības pārvaldes esošo administratīvo procesu ietvaros.</w:t>
            </w:r>
          </w:p>
        </w:tc>
      </w:tr>
      <w:tr w:rsidR="0076602B" w:rsidRPr="006D5580" w14:paraId="3C001D95" w14:textId="77777777">
        <w:tc>
          <w:tcPr>
            <w:tcW w:w="2466" w:type="dxa"/>
            <w:tcBorders>
              <w:top w:val="single" w:sz="6" w:space="0" w:color="000000"/>
              <w:left w:val="single" w:sz="6" w:space="0" w:color="000000"/>
              <w:bottom w:val="single" w:sz="6" w:space="0" w:color="000000"/>
              <w:right w:val="single" w:sz="6" w:space="0" w:color="000000"/>
            </w:tcBorders>
          </w:tcPr>
          <w:p w14:paraId="3C001D92" w14:textId="77777777" w:rsidR="0076602B" w:rsidRPr="006D5580" w:rsidRDefault="00877F00">
            <w:pPr>
              <w:spacing w:after="0" w:line="240" w:lineRule="auto"/>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5. Ietekme uz pašvaldības funkcijām un cilvēkresursiem</w:t>
            </w:r>
          </w:p>
        </w:tc>
        <w:tc>
          <w:tcPr>
            <w:tcW w:w="6589" w:type="dxa"/>
            <w:tcBorders>
              <w:top w:val="single" w:sz="6" w:space="0" w:color="000000"/>
              <w:left w:val="single" w:sz="6" w:space="0" w:color="000000"/>
              <w:bottom w:val="single" w:sz="6" w:space="0" w:color="000000"/>
              <w:right w:val="single" w:sz="6" w:space="0" w:color="000000"/>
            </w:tcBorders>
          </w:tcPr>
          <w:p w14:paraId="3C001D93" w14:textId="77777777" w:rsidR="0076602B" w:rsidRPr="006D5580" w:rsidRDefault="00877F00">
            <w:pPr>
              <w:spacing w:before="60" w:after="60" w:line="240" w:lineRule="auto"/>
              <w:jc w:val="both"/>
              <w:rPr>
                <w:rFonts w:ascii="Times New Roman" w:eastAsia="Times New Roman" w:hAnsi="Times New Roman" w:cs="Times New Roman"/>
                <w:sz w:val="24"/>
                <w:szCs w:val="24"/>
                <w:highlight w:val="white"/>
                <w:lang w:val="lv-LV"/>
              </w:rPr>
            </w:pPr>
            <w:r w:rsidRPr="006D5580">
              <w:rPr>
                <w:rFonts w:ascii="Times New Roman" w:eastAsia="Times New Roman" w:hAnsi="Times New Roman" w:cs="Times New Roman"/>
                <w:sz w:val="24"/>
                <w:szCs w:val="24"/>
                <w:highlight w:val="white"/>
                <w:lang w:val="lv-LV"/>
              </w:rPr>
              <w:t>Saistošo noteikumu izpildes nodrošināšanai nav nepieciešams veidot jaunas pašvaldības institūcijas vai darbavietas.</w:t>
            </w:r>
          </w:p>
          <w:p w14:paraId="3C001D94" w14:textId="77777777" w:rsidR="0076602B" w:rsidRPr="006D5580" w:rsidRDefault="00877F00">
            <w:pPr>
              <w:spacing w:before="60" w:after="60" w:line="240" w:lineRule="auto"/>
              <w:jc w:val="both"/>
              <w:rPr>
                <w:rFonts w:ascii="Times New Roman" w:eastAsia="Times New Roman" w:hAnsi="Times New Roman" w:cs="Times New Roman"/>
                <w:sz w:val="24"/>
                <w:szCs w:val="24"/>
                <w:highlight w:val="white"/>
                <w:lang w:val="lv-LV"/>
              </w:rPr>
            </w:pPr>
            <w:r w:rsidRPr="006D5580">
              <w:rPr>
                <w:rFonts w:ascii="Times New Roman" w:eastAsia="Times New Roman" w:hAnsi="Times New Roman" w:cs="Times New Roman"/>
                <w:sz w:val="24"/>
                <w:szCs w:val="24"/>
                <w:highlight w:val="white"/>
                <w:lang w:val="lv-LV"/>
              </w:rPr>
              <w:t>Saistošo noteikumu izpilde tiks nodrošināta Ogres novada Izglītības pārvaldes esošo funkciju un cilvēkresursu ietvaros.</w:t>
            </w:r>
          </w:p>
        </w:tc>
      </w:tr>
      <w:tr w:rsidR="0076602B" w:rsidRPr="006D5580" w14:paraId="3C001D99" w14:textId="77777777">
        <w:tc>
          <w:tcPr>
            <w:tcW w:w="2466" w:type="dxa"/>
            <w:tcBorders>
              <w:top w:val="single" w:sz="6" w:space="0" w:color="000000"/>
              <w:left w:val="single" w:sz="6" w:space="0" w:color="000000"/>
              <w:bottom w:val="single" w:sz="6" w:space="0" w:color="000000"/>
              <w:right w:val="single" w:sz="6" w:space="0" w:color="000000"/>
            </w:tcBorders>
          </w:tcPr>
          <w:p w14:paraId="3C001D96" w14:textId="77777777" w:rsidR="0076602B" w:rsidRPr="006D5580" w:rsidRDefault="00877F00">
            <w:pPr>
              <w:spacing w:after="0" w:line="240" w:lineRule="auto"/>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6. Informācija par izpildes nodrošināšanu</w:t>
            </w:r>
          </w:p>
        </w:tc>
        <w:tc>
          <w:tcPr>
            <w:tcW w:w="6589" w:type="dxa"/>
            <w:tcBorders>
              <w:top w:val="single" w:sz="6" w:space="0" w:color="000000"/>
              <w:left w:val="single" w:sz="6" w:space="0" w:color="000000"/>
              <w:bottom w:val="single" w:sz="6" w:space="0" w:color="000000"/>
              <w:right w:val="single" w:sz="6" w:space="0" w:color="000000"/>
            </w:tcBorders>
          </w:tcPr>
          <w:p w14:paraId="3C001D97" w14:textId="77777777" w:rsidR="0076602B" w:rsidRPr="006D5580" w:rsidRDefault="00877F00">
            <w:pPr>
              <w:spacing w:before="60" w:after="60" w:line="240" w:lineRule="auto"/>
              <w:jc w:val="both"/>
              <w:rPr>
                <w:rFonts w:ascii="Times New Roman" w:eastAsia="Times New Roman" w:hAnsi="Times New Roman" w:cs="Times New Roman"/>
                <w:sz w:val="24"/>
                <w:szCs w:val="24"/>
                <w:highlight w:val="white"/>
                <w:lang w:val="lv-LV"/>
              </w:rPr>
            </w:pPr>
            <w:r w:rsidRPr="006D5580">
              <w:rPr>
                <w:rFonts w:ascii="Times New Roman" w:eastAsia="Times New Roman" w:hAnsi="Times New Roman" w:cs="Times New Roman"/>
                <w:sz w:val="24"/>
                <w:szCs w:val="24"/>
                <w:highlight w:val="white"/>
                <w:lang w:val="lv-LV"/>
              </w:rPr>
              <w:t>Saistošo noteikumu izpildi nodrošina Ogres novada Izglītības pārvalde.</w:t>
            </w:r>
          </w:p>
          <w:p w14:paraId="3C001D98" w14:textId="77777777" w:rsidR="0076602B" w:rsidRPr="006D5580" w:rsidRDefault="00877F00">
            <w:pPr>
              <w:spacing w:before="60" w:after="60" w:line="240" w:lineRule="auto"/>
              <w:jc w:val="both"/>
              <w:rPr>
                <w:rFonts w:ascii="Times New Roman" w:eastAsia="Times New Roman" w:hAnsi="Times New Roman" w:cs="Times New Roman"/>
                <w:sz w:val="24"/>
                <w:szCs w:val="24"/>
                <w:highlight w:val="white"/>
                <w:lang w:val="lv-LV"/>
              </w:rPr>
            </w:pPr>
            <w:r w:rsidRPr="006D5580">
              <w:rPr>
                <w:rFonts w:ascii="Times New Roman" w:eastAsia="Times New Roman" w:hAnsi="Times New Roman" w:cs="Times New Roman"/>
                <w:sz w:val="24"/>
                <w:szCs w:val="24"/>
                <w:highlight w:val="white"/>
                <w:lang w:val="lv-LV"/>
              </w:rPr>
              <w:lastRenderedPageBreak/>
              <w:t>Papildu resursi saistošo noteikumu izpildes nodrošināšanai nav nepieciešami.</w:t>
            </w:r>
          </w:p>
        </w:tc>
      </w:tr>
      <w:tr w:rsidR="0076602B" w:rsidRPr="006D5580" w14:paraId="3C001D9E" w14:textId="77777777">
        <w:tc>
          <w:tcPr>
            <w:tcW w:w="2466" w:type="dxa"/>
            <w:tcBorders>
              <w:top w:val="single" w:sz="6" w:space="0" w:color="000000"/>
              <w:left w:val="single" w:sz="6" w:space="0" w:color="000000"/>
              <w:bottom w:val="single" w:sz="6" w:space="0" w:color="000000"/>
              <w:right w:val="single" w:sz="6" w:space="0" w:color="000000"/>
            </w:tcBorders>
          </w:tcPr>
          <w:p w14:paraId="3C001D9A" w14:textId="77777777" w:rsidR="0076602B" w:rsidRPr="006D5580" w:rsidRDefault="00877F00">
            <w:pPr>
              <w:spacing w:after="0" w:line="240" w:lineRule="auto"/>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lastRenderedPageBreak/>
              <w:t>7. Prasību un izmaksu samērīgums pret ieguvumiem, ko sniedz mērķa sasniegšana</w:t>
            </w:r>
          </w:p>
        </w:tc>
        <w:tc>
          <w:tcPr>
            <w:tcW w:w="6589" w:type="dxa"/>
            <w:tcBorders>
              <w:top w:val="single" w:sz="6" w:space="0" w:color="000000"/>
              <w:left w:val="single" w:sz="6" w:space="0" w:color="000000"/>
              <w:bottom w:val="single" w:sz="6" w:space="0" w:color="000000"/>
              <w:right w:val="single" w:sz="6" w:space="0" w:color="000000"/>
            </w:tcBorders>
          </w:tcPr>
          <w:p w14:paraId="3C001D9B" w14:textId="77777777" w:rsidR="0076602B" w:rsidRPr="006D5580" w:rsidRDefault="00877F00">
            <w:pPr>
              <w:spacing w:before="60" w:after="60" w:line="240" w:lineRule="auto"/>
              <w:jc w:val="both"/>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Saistošie noteikumi ir piemēroti iecerētā mērķa sasniegšanas nodrošināšanai un paredz tikai to, kas nepieciešams minētā mērķa sasniegšanai.</w:t>
            </w:r>
          </w:p>
          <w:p w14:paraId="3C001D9C" w14:textId="77777777" w:rsidR="0076602B" w:rsidRPr="006D5580" w:rsidRDefault="00877F00">
            <w:pPr>
              <w:spacing w:before="60" w:after="60" w:line="240" w:lineRule="auto"/>
              <w:jc w:val="both"/>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Saistošajos noteikumos paredzētā kārtība nodrošina iespēju novērtēt un godināt Ogres novada jauniešu sasniegumus un iniciatīvas, kā arī jaunatnes darbā iesaistīto personu, organizāciju, iestāžu un uzņēmumu ieguldījumu jauniešu izaugsmē un jaunatnes darba attīstībā.</w:t>
            </w:r>
          </w:p>
          <w:p w14:paraId="3C001D9D" w14:textId="77777777" w:rsidR="0076602B" w:rsidRPr="006D5580" w:rsidRDefault="00877F00">
            <w:pPr>
              <w:spacing w:before="60" w:after="60" w:line="240" w:lineRule="auto"/>
              <w:jc w:val="both"/>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Pašvaldības izraudzītie līdzekļi ir samērīgi ar sasniedzamo mērķi un atbilst augstāka juridiskā spēka normatīvajiem aktiem.</w:t>
            </w:r>
          </w:p>
        </w:tc>
      </w:tr>
      <w:tr w:rsidR="0076602B" w:rsidRPr="006D5580" w14:paraId="3C001DA5" w14:textId="77777777">
        <w:tc>
          <w:tcPr>
            <w:tcW w:w="2466" w:type="dxa"/>
            <w:tcBorders>
              <w:top w:val="single" w:sz="6" w:space="0" w:color="000000"/>
              <w:left w:val="single" w:sz="6" w:space="0" w:color="000000"/>
              <w:bottom w:val="single" w:sz="6" w:space="0" w:color="000000"/>
              <w:right w:val="single" w:sz="6" w:space="0" w:color="000000"/>
            </w:tcBorders>
          </w:tcPr>
          <w:p w14:paraId="3C001D9F" w14:textId="77777777" w:rsidR="0076602B" w:rsidRPr="006D5580" w:rsidRDefault="00877F00">
            <w:pPr>
              <w:spacing w:after="0" w:line="240" w:lineRule="auto"/>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8. Izstrādes gaitā veiktās konsultācijas ar privātpersonām un institūcijām</w:t>
            </w:r>
          </w:p>
        </w:tc>
        <w:tc>
          <w:tcPr>
            <w:tcW w:w="6589" w:type="dxa"/>
            <w:tcBorders>
              <w:top w:val="single" w:sz="6" w:space="0" w:color="000000"/>
              <w:left w:val="single" w:sz="6" w:space="0" w:color="000000"/>
              <w:bottom w:val="single" w:sz="6" w:space="0" w:color="000000"/>
              <w:right w:val="single" w:sz="6" w:space="0" w:color="000000"/>
            </w:tcBorders>
          </w:tcPr>
          <w:p w14:paraId="3C001DA4" w14:textId="00422985" w:rsidR="0076602B" w:rsidRPr="006D5580" w:rsidRDefault="00877F00" w:rsidP="006D5580">
            <w:pPr>
              <w:spacing w:after="0"/>
              <w:jc w:val="both"/>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Atbilstoši Pašvaldību likuma 46. panta trešajai daļai, lai informētu</w:t>
            </w:r>
            <w:r w:rsidR="006D5580">
              <w:rPr>
                <w:rFonts w:ascii="Times New Roman" w:eastAsia="Times New Roman" w:hAnsi="Times New Roman" w:cs="Times New Roman"/>
                <w:sz w:val="24"/>
                <w:szCs w:val="24"/>
                <w:lang w:val="lv-LV"/>
              </w:rPr>
              <w:t xml:space="preserve"> </w:t>
            </w:r>
            <w:r w:rsidRPr="006D5580">
              <w:rPr>
                <w:rFonts w:ascii="Times New Roman" w:eastAsia="Times New Roman" w:hAnsi="Times New Roman" w:cs="Times New Roman"/>
                <w:sz w:val="24"/>
                <w:szCs w:val="24"/>
                <w:lang w:val="lv-LV"/>
              </w:rPr>
              <w:t xml:space="preserve">sabiedrību par </w:t>
            </w:r>
            <w:r w:rsidR="005F7F05" w:rsidRPr="006D5580">
              <w:rPr>
                <w:rFonts w:ascii="Times New Roman" w:eastAsia="Times New Roman" w:hAnsi="Times New Roman" w:cs="Times New Roman"/>
                <w:sz w:val="24"/>
                <w:szCs w:val="24"/>
                <w:lang w:val="lv-LV"/>
              </w:rPr>
              <w:t xml:space="preserve">saistošo </w:t>
            </w:r>
            <w:r w:rsidRPr="006D5580">
              <w:rPr>
                <w:rFonts w:ascii="Times New Roman" w:eastAsia="Times New Roman" w:hAnsi="Times New Roman" w:cs="Times New Roman"/>
                <w:sz w:val="24"/>
                <w:szCs w:val="24"/>
                <w:lang w:val="lv-LV"/>
              </w:rPr>
              <w:t>noteikumu projektu un dotu iespēju izteikt viedokli,</w:t>
            </w:r>
            <w:r w:rsidR="005F7F05" w:rsidRPr="006D5580">
              <w:rPr>
                <w:lang w:val="lv-LV"/>
              </w:rPr>
              <w:t xml:space="preserve"> </w:t>
            </w:r>
            <w:r w:rsidRPr="006D5580">
              <w:rPr>
                <w:rFonts w:ascii="Times New Roman" w:eastAsia="Times New Roman" w:hAnsi="Times New Roman" w:cs="Times New Roman"/>
                <w:sz w:val="24"/>
                <w:szCs w:val="24"/>
                <w:lang w:val="lv-LV"/>
              </w:rPr>
              <w:t>saistošo noteikumu projekts no 2026.</w:t>
            </w:r>
            <w:r w:rsidR="005F7F05" w:rsidRPr="006D5580">
              <w:rPr>
                <w:rFonts w:ascii="Times New Roman" w:eastAsia="Times New Roman" w:hAnsi="Times New Roman" w:cs="Times New Roman"/>
                <w:sz w:val="24"/>
                <w:szCs w:val="24"/>
                <w:lang w:val="lv-LV"/>
              </w:rPr>
              <w:t> </w:t>
            </w:r>
            <w:r w:rsidRPr="006D5580">
              <w:rPr>
                <w:rFonts w:ascii="Times New Roman" w:eastAsia="Times New Roman" w:hAnsi="Times New Roman" w:cs="Times New Roman"/>
                <w:sz w:val="24"/>
                <w:szCs w:val="24"/>
                <w:lang w:val="lv-LV"/>
              </w:rPr>
              <w:t>gada 18.</w:t>
            </w:r>
            <w:r w:rsidR="005F7F05" w:rsidRPr="006D5580">
              <w:rPr>
                <w:rFonts w:ascii="Times New Roman" w:eastAsia="Times New Roman" w:hAnsi="Times New Roman" w:cs="Times New Roman"/>
                <w:sz w:val="24"/>
                <w:szCs w:val="24"/>
                <w:lang w:val="lv-LV"/>
              </w:rPr>
              <w:t> </w:t>
            </w:r>
            <w:r w:rsidRPr="006D5580">
              <w:rPr>
                <w:rFonts w:ascii="Times New Roman" w:eastAsia="Times New Roman" w:hAnsi="Times New Roman" w:cs="Times New Roman"/>
                <w:sz w:val="24"/>
                <w:szCs w:val="24"/>
                <w:lang w:val="lv-LV"/>
              </w:rPr>
              <w:t>septembra līdz 2026.</w:t>
            </w:r>
            <w:r w:rsidR="005F7F05" w:rsidRPr="006D5580">
              <w:rPr>
                <w:rFonts w:ascii="Times New Roman" w:eastAsia="Times New Roman" w:hAnsi="Times New Roman" w:cs="Times New Roman"/>
                <w:sz w:val="24"/>
                <w:szCs w:val="24"/>
                <w:lang w:val="lv-LV"/>
              </w:rPr>
              <w:t xml:space="preserve"> </w:t>
            </w:r>
            <w:r w:rsidRPr="006D5580">
              <w:rPr>
                <w:rFonts w:ascii="Times New Roman" w:eastAsia="Times New Roman" w:hAnsi="Times New Roman" w:cs="Times New Roman"/>
                <w:sz w:val="24"/>
                <w:szCs w:val="24"/>
                <w:lang w:val="lv-LV"/>
              </w:rPr>
              <w:t>gada 2.</w:t>
            </w:r>
            <w:r w:rsidR="005F7F05" w:rsidRPr="006D5580">
              <w:rPr>
                <w:lang w:val="lv-LV"/>
              </w:rPr>
              <w:t> </w:t>
            </w:r>
            <w:r w:rsidRPr="006D5580">
              <w:rPr>
                <w:rFonts w:ascii="Times New Roman" w:eastAsia="Times New Roman" w:hAnsi="Times New Roman" w:cs="Times New Roman"/>
                <w:sz w:val="24"/>
                <w:szCs w:val="24"/>
                <w:lang w:val="lv-LV"/>
              </w:rPr>
              <w:t>oktobrim tika publicēts Ogres novada pašvaldības oficiālajā</w:t>
            </w:r>
            <w:r w:rsidR="005F7F05" w:rsidRPr="006D5580">
              <w:rPr>
                <w:rFonts w:ascii="Times New Roman" w:eastAsia="Times New Roman" w:hAnsi="Times New Roman" w:cs="Times New Roman"/>
                <w:sz w:val="24"/>
                <w:szCs w:val="24"/>
                <w:lang w:val="lv-LV"/>
              </w:rPr>
              <w:t xml:space="preserve"> </w:t>
            </w:r>
            <w:r w:rsidRPr="006D5580">
              <w:rPr>
                <w:rFonts w:ascii="Times New Roman" w:eastAsia="Times New Roman" w:hAnsi="Times New Roman" w:cs="Times New Roman"/>
                <w:sz w:val="24"/>
                <w:szCs w:val="24"/>
                <w:lang w:val="lv-LV"/>
              </w:rPr>
              <w:t>tīmekļvietnē www.ogresnovads.lv sadaļas “Sabiedrības līdzdalība”,</w:t>
            </w:r>
            <w:r w:rsidR="005F7F05" w:rsidRPr="006D5580">
              <w:rPr>
                <w:rFonts w:ascii="Times New Roman" w:eastAsia="Times New Roman" w:hAnsi="Times New Roman" w:cs="Times New Roman"/>
                <w:sz w:val="24"/>
                <w:szCs w:val="24"/>
                <w:lang w:val="lv-LV"/>
              </w:rPr>
              <w:t> </w:t>
            </w:r>
            <w:proofErr w:type="spellStart"/>
            <w:r w:rsidRPr="006D5580">
              <w:rPr>
                <w:rFonts w:ascii="Times New Roman" w:eastAsia="Times New Roman" w:hAnsi="Times New Roman" w:cs="Times New Roman"/>
                <w:sz w:val="24"/>
                <w:szCs w:val="24"/>
                <w:lang w:val="lv-LV"/>
              </w:rPr>
              <w:t>apakšsadaļā</w:t>
            </w:r>
            <w:proofErr w:type="spellEnd"/>
            <w:r w:rsidRPr="006D5580">
              <w:rPr>
                <w:rFonts w:ascii="Times New Roman" w:eastAsia="Times New Roman" w:hAnsi="Times New Roman" w:cs="Times New Roman"/>
                <w:sz w:val="24"/>
                <w:szCs w:val="24"/>
                <w:lang w:val="lv-LV"/>
              </w:rPr>
              <w:t xml:space="preserve"> "Saistošo noteikumu projekti".</w:t>
            </w:r>
            <w:r w:rsidR="005F7F05" w:rsidRPr="006D5580">
              <w:rPr>
                <w:rFonts w:ascii="Times New Roman" w:eastAsia="Times New Roman" w:hAnsi="Times New Roman" w:cs="Times New Roman"/>
                <w:sz w:val="24"/>
                <w:szCs w:val="24"/>
                <w:lang w:val="lv-LV"/>
              </w:rPr>
              <w:t xml:space="preserve"> </w:t>
            </w:r>
            <w:r w:rsidRPr="006D5580">
              <w:rPr>
                <w:rFonts w:ascii="Times New Roman" w:eastAsia="Times New Roman" w:hAnsi="Times New Roman" w:cs="Times New Roman"/>
                <w:sz w:val="24"/>
                <w:szCs w:val="24"/>
                <w:lang w:val="lv-LV"/>
              </w:rPr>
              <w:t>Viedokļa noskaidrošanas periodā no iedzīvotājiem priekšlikumi vai viedokļi par saistošo noteikumu projektu netika saņemti.</w:t>
            </w:r>
          </w:p>
        </w:tc>
      </w:tr>
    </w:tbl>
    <w:p w14:paraId="3C001DA7" w14:textId="77777777" w:rsidR="0076602B" w:rsidRPr="006D5580" w:rsidRDefault="00877F00">
      <w:pPr>
        <w:spacing w:after="0" w:line="240" w:lineRule="auto"/>
        <w:rPr>
          <w:rFonts w:ascii="Times New Roman" w:eastAsia="Times New Roman" w:hAnsi="Times New Roman" w:cs="Times New Roman"/>
          <w:sz w:val="24"/>
          <w:szCs w:val="24"/>
          <w:lang w:val="lv-LV"/>
        </w:rPr>
      </w:pPr>
      <w:bookmarkStart w:id="0" w:name="_heading=h.ukc0z18om5lg" w:colFirst="0" w:colLast="0"/>
      <w:bookmarkEnd w:id="0"/>
      <w:r w:rsidRPr="006D5580">
        <w:rPr>
          <w:rFonts w:ascii="Times New Roman" w:eastAsia="Times New Roman" w:hAnsi="Times New Roman" w:cs="Times New Roman"/>
          <w:sz w:val="24"/>
          <w:szCs w:val="24"/>
          <w:lang w:val="lv-LV"/>
        </w:rPr>
        <w:t xml:space="preserve">   </w:t>
      </w:r>
    </w:p>
    <w:p w14:paraId="3C001DA8" w14:textId="77777777" w:rsidR="0076602B" w:rsidRPr="006D5580" w:rsidRDefault="0076602B">
      <w:pPr>
        <w:spacing w:after="0" w:line="240" w:lineRule="auto"/>
        <w:rPr>
          <w:rFonts w:ascii="Times New Roman" w:eastAsia="Times New Roman" w:hAnsi="Times New Roman" w:cs="Times New Roman"/>
          <w:sz w:val="24"/>
          <w:szCs w:val="24"/>
          <w:lang w:val="lv-LV"/>
        </w:rPr>
      </w:pPr>
      <w:bookmarkStart w:id="1" w:name="_GoBack"/>
      <w:bookmarkEnd w:id="1"/>
    </w:p>
    <w:p w14:paraId="3C001DA9" w14:textId="073E2809" w:rsidR="0076602B" w:rsidRPr="006D5580" w:rsidRDefault="00877F00">
      <w:pPr>
        <w:spacing w:after="0" w:line="240" w:lineRule="auto"/>
        <w:rPr>
          <w:rFonts w:ascii="Times New Roman" w:eastAsia="Times New Roman" w:hAnsi="Times New Roman" w:cs="Times New Roman"/>
          <w:sz w:val="24"/>
          <w:szCs w:val="24"/>
          <w:lang w:val="lv-LV"/>
        </w:rPr>
      </w:pPr>
      <w:r w:rsidRPr="006D5580">
        <w:rPr>
          <w:rFonts w:ascii="Times New Roman" w:eastAsia="Times New Roman" w:hAnsi="Times New Roman" w:cs="Times New Roman"/>
          <w:sz w:val="24"/>
          <w:szCs w:val="24"/>
          <w:lang w:val="lv-LV"/>
        </w:rPr>
        <w:t>Domes priekšsēdētājs</w:t>
      </w:r>
      <w:r w:rsidR="006D5580">
        <w:rPr>
          <w:rFonts w:ascii="Times New Roman" w:eastAsia="Times New Roman" w:hAnsi="Times New Roman" w:cs="Times New Roman"/>
          <w:sz w:val="24"/>
          <w:szCs w:val="24"/>
          <w:lang w:val="lv-LV"/>
        </w:rPr>
        <w:t xml:space="preserve"> </w:t>
      </w:r>
      <w:r w:rsidR="006D5580">
        <w:rPr>
          <w:rFonts w:ascii="Times New Roman" w:eastAsia="Times New Roman" w:hAnsi="Times New Roman" w:cs="Times New Roman"/>
          <w:sz w:val="24"/>
          <w:szCs w:val="24"/>
          <w:lang w:val="lv-LV"/>
        </w:rPr>
        <w:tab/>
      </w:r>
      <w:r w:rsidR="006D5580">
        <w:rPr>
          <w:rFonts w:ascii="Times New Roman" w:eastAsia="Times New Roman" w:hAnsi="Times New Roman" w:cs="Times New Roman"/>
          <w:sz w:val="24"/>
          <w:szCs w:val="24"/>
          <w:lang w:val="lv-LV"/>
        </w:rPr>
        <w:tab/>
      </w:r>
      <w:r w:rsidR="006D5580">
        <w:rPr>
          <w:rFonts w:ascii="Times New Roman" w:eastAsia="Times New Roman" w:hAnsi="Times New Roman" w:cs="Times New Roman"/>
          <w:sz w:val="24"/>
          <w:szCs w:val="24"/>
          <w:lang w:val="lv-LV"/>
        </w:rPr>
        <w:tab/>
      </w:r>
      <w:r w:rsidR="006D5580">
        <w:rPr>
          <w:rFonts w:ascii="Times New Roman" w:eastAsia="Times New Roman" w:hAnsi="Times New Roman" w:cs="Times New Roman"/>
          <w:sz w:val="24"/>
          <w:szCs w:val="24"/>
          <w:lang w:val="lv-LV"/>
        </w:rPr>
        <w:tab/>
      </w:r>
      <w:r w:rsidR="006D5580">
        <w:rPr>
          <w:rFonts w:ascii="Times New Roman" w:eastAsia="Times New Roman" w:hAnsi="Times New Roman" w:cs="Times New Roman"/>
          <w:sz w:val="24"/>
          <w:szCs w:val="24"/>
          <w:lang w:val="lv-LV"/>
        </w:rPr>
        <w:tab/>
      </w:r>
      <w:r w:rsidR="006D5580">
        <w:rPr>
          <w:rFonts w:ascii="Times New Roman" w:eastAsia="Times New Roman" w:hAnsi="Times New Roman" w:cs="Times New Roman"/>
          <w:sz w:val="24"/>
          <w:szCs w:val="24"/>
          <w:lang w:val="lv-LV"/>
        </w:rPr>
        <w:tab/>
      </w:r>
      <w:r w:rsidR="006D5580">
        <w:rPr>
          <w:rFonts w:ascii="Times New Roman" w:eastAsia="Times New Roman" w:hAnsi="Times New Roman" w:cs="Times New Roman"/>
          <w:sz w:val="24"/>
          <w:szCs w:val="24"/>
          <w:lang w:val="lv-LV"/>
        </w:rPr>
        <w:tab/>
      </w:r>
      <w:r w:rsidR="006D5580">
        <w:rPr>
          <w:rFonts w:ascii="Times New Roman" w:eastAsia="Times New Roman" w:hAnsi="Times New Roman" w:cs="Times New Roman"/>
          <w:sz w:val="24"/>
          <w:szCs w:val="24"/>
          <w:lang w:val="lv-LV"/>
        </w:rPr>
        <w:tab/>
      </w:r>
      <w:r w:rsidR="006D5580">
        <w:rPr>
          <w:rFonts w:ascii="Times New Roman" w:eastAsia="Times New Roman" w:hAnsi="Times New Roman" w:cs="Times New Roman"/>
          <w:sz w:val="24"/>
          <w:szCs w:val="24"/>
          <w:lang w:val="lv-LV"/>
        </w:rPr>
        <w:tab/>
        <w:t xml:space="preserve">   A. Krauja</w:t>
      </w:r>
    </w:p>
    <w:sectPr w:rsidR="0076602B" w:rsidRPr="006D5580">
      <w:pgSz w:w="11906" w:h="16838"/>
      <w:pgMar w:top="1134" w:right="1134"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CED2FE9E-7741-4C13-A316-C130FCEB17AA}"/>
    <w:embedBold r:id="rId2" w:fontKey="{0732D669-A2AD-4D66-BB54-AE982EEA5BA7}"/>
  </w:font>
  <w:font w:name="RimTimes">
    <w:altName w:val="Calibri"/>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embedRegular r:id="rId3" w:fontKey="{081A1EB1-6A85-41E0-9F2A-2A822F8BDF66}"/>
  </w:font>
  <w:font w:name="Georgia">
    <w:panose1 w:val="02040502050405020303"/>
    <w:charset w:val="BA"/>
    <w:family w:val="roman"/>
    <w:pitch w:val="variable"/>
    <w:sig w:usb0="00000287" w:usb1="00000000" w:usb2="00000000" w:usb3="00000000" w:csb0="0000009F" w:csb1="00000000"/>
    <w:embedItalic r:id="rId4" w:fontKey="{A5ADCAAE-036C-40F1-87B0-39BFCDCB01C8}"/>
  </w:font>
  <w:font w:name="Calibri Light">
    <w:panose1 w:val="020F0302020204030204"/>
    <w:charset w:val="BA"/>
    <w:family w:val="swiss"/>
    <w:pitch w:val="variable"/>
    <w:sig w:usb0="E4002EFF" w:usb1="C000247B" w:usb2="00000009" w:usb3="00000000" w:csb0="000001FF" w:csb1="00000000"/>
    <w:embedRegular r:id="rId5" w:fontKey="{C13AD8BD-1600-4E12-9B00-99AAFC922A9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0F2026"/>
    <w:multiLevelType w:val="multilevel"/>
    <w:tmpl w:val="B3368F40"/>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4C157E6"/>
    <w:multiLevelType w:val="multilevel"/>
    <w:tmpl w:val="A27E455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02B"/>
    <w:rsid w:val="00141FF3"/>
    <w:rsid w:val="005F7F05"/>
    <w:rsid w:val="006D5580"/>
    <w:rsid w:val="0076602B"/>
    <w:rsid w:val="00877F00"/>
    <w:rsid w:val="00942D8D"/>
    <w:rsid w:val="00B806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01D79"/>
  <w15:docId w15:val="{C8E96AC2-7FFE-4EDA-A1C1-AAF648880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480" w:after="120"/>
      <w:outlineLvl w:val="0"/>
    </w:pPr>
    <w:rPr>
      <w:b/>
      <w:bCs/>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bCs/>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Pamatteksts">
    <w:name w:val="Body Text"/>
    <w:basedOn w:val="Parasts"/>
    <w:link w:val="PamattekstsRakstz"/>
    <w:rsid w:val="00284D07"/>
    <w:pPr>
      <w:spacing w:after="120" w:line="240" w:lineRule="auto"/>
    </w:pPr>
    <w:rPr>
      <w:rFonts w:ascii="RimTimes" w:eastAsia="Times New Roman" w:hAnsi="RimTimes" w:cs="Times New Roman"/>
      <w:sz w:val="24"/>
      <w:szCs w:val="20"/>
      <w:lang w:val="en-US"/>
    </w:rPr>
  </w:style>
  <w:style w:type="character" w:customStyle="1" w:styleId="PamattekstsRakstz">
    <w:name w:val="Pamatteksts Rakstz."/>
    <w:basedOn w:val="Noklusjumarindkopasfonts"/>
    <w:link w:val="Pamatteksts"/>
    <w:rsid w:val="00284D07"/>
    <w:rPr>
      <w:rFonts w:ascii="RimTimes" w:eastAsia="Times New Roman" w:hAnsi="RimTimes" w:cs="Times New Roman"/>
      <w:sz w:val="24"/>
      <w:szCs w:val="20"/>
      <w:lang w:val="en-US"/>
    </w:rPr>
  </w:style>
  <w:style w:type="character" w:styleId="Komentraatsauce">
    <w:name w:val="annotation reference"/>
    <w:basedOn w:val="Noklusjumarindkopasfonts"/>
    <w:uiPriority w:val="99"/>
    <w:semiHidden/>
    <w:unhideWhenUsed/>
    <w:rsid w:val="00D86340"/>
    <w:rPr>
      <w:sz w:val="16"/>
      <w:szCs w:val="16"/>
    </w:rPr>
  </w:style>
  <w:style w:type="paragraph" w:styleId="Komentrateksts">
    <w:name w:val="annotation text"/>
    <w:basedOn w:val="Parasts"/>
    <w:link w:val="KomentratekstsRakstz"/>
    <w:uiPriority w:val="99"/>
    <w:unhideWhenUsed/>
    <w:rsid w:val="00D86340"/>
    <w:pPr>
      <w:spacing w:line="240" w:lineRule="auto"/>
    </w:pPr>
    <w:rPr>
      <w:sz w:val="20"/>
      <w:szCs w:val="20"/>
    </w:rPr>
  </w:style>
  <w:style w:type="character" w:customStyle="1" w:styleId="KomentratekstsRakstz">
    <w:name w:val="Komentāra teksts Rakstz."/>
    <w:basedOn w:val="Noklusjumarindkopasfonts"/>
    <w:link w:val="Komentrateksts"/>
    <w:uiPriority w:val="99"/>
    <w:rsid w:val="00D86340"/>
    <w:rPr>
      <w:sz w:val="20"/>
      <w:szCs w:val="20"/>
    </w:rPr>
  </w:style>
  <w:style w:type="paragraph" w:styleId="Komentratma">
    <w:name w:val="annotation subject"/>
    <w:basedOn w:val="Komentrateksts"/>
    <w:next w:val="Komentrateksts"/>
    <w:link w:val="KomentratmaRakstz"/>
    <w:uiPriority w:val="99"/>
    <w:semiHidden/>
    <w:unhideWhenUsed/>
    <w:rsid w:val="00D86340"/>
    <w:rPr>
      <w:b/>
      <w:bCs/>
    </w:rPr>
  </w:style>
  <w:style w:type="character" w:customStyle="1" w:styleId="KomentratmaRakstz">
    <w:name w:val="Komentāra tēma Rakstz."/>
    <w:basedOn w:val="KomentratekstsRakstz"/>
    <w:link w:val="Komentratma"/>
    <w:uiPriority w:val="99"/>
    <w:semiHidden/>
    <w:rsid w:val="00D86340"/>
    <w:rPr>
      <w:b/>
      <w:bCs/>
      <w:sz w:val="20"/>
      <w:szCs w:val="20"/>
    </w:rPr>
  </w:style>
  <w:style w:type="paragraph" w:styleId="Balonteksts">
    <w:name w:val="Balloon Text"/>
    <w:basedOn w:val="Parasts"/>
    <w:link w:val="BalontekstsRakstz"/>
    <w:uiPriority w:val="99"/>
    <w:semiHidden/>
    <w:unhideWhenUsed/>
    <w:rsid w:val="00D8634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86340"/>
    <w:rPr>
      <w:rFonts w:ascii="Segoe UI" w:hAnsi="Segoe UI" w:cs="Segoe UI"/>
      <w:sz w:val="18"/>
      <w:szCs w:val="18"/>
    </w:rPr>
  </w:style>
  <w:style w:type="paragraph" w:styleId="Galvene">
    <w:name w:val="header"/>
    <w:basedOn w:val="Parasts"/>
    <w:link w:val="GalveneRakstz"/>
    <w:uiPriority w:val="99"/>
    <w:unhideWhenUsed/>
    <w:rsid w:val="00D8634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86340"/>
  </w:style>
  <w:style w:type="paragraph" w:styleId="Kjene">
    <w:name w:val="footer"/>
    <w:basedOn w:val="Parasts"/>
    <w:link w:val="KjeneRakstz"/>
    <w:uiPriority w:val="99"/>
    <w:unhideWhenUsed/>
    <w:rsid w:val="00D8634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86340"/>
  </w:style>
  <w:style w:type="paragraph" w:styleId="Sarakstarindkopa">
    <w:name w:val="List Paragraph"/>
    <w:basedOn w:val="Parasts"/>
    <w:uiPriority w:val="34"/>
    <w:qFormat/>
    <w:rsid w:val="006157A2"/>
    <w:pPr>
      <w:ind w:left="720"/>
      <w:contextualSpacing/>
    </w:pPr>
  </w:style>
  <w:style w:type="character" w:styleId="Hipersaite">
    <w:name w:val="Hyperlink"/>
    <w:basedOn w:val="Noklusjumarindkopasfonts"/>
    <w:uiPriority w:val="99"/>
    <w:unhideWhenUsed/>
    <w:rsid w:val="007A7F7B"/>
    <w:rPr>
      <w:color w:val="0000FF"/>
      <w:u w:val="single"/>
    </w:rPr>
  </w:style>
  <w:style w:type="table" w:customStyle="1" w:styleId="a">
    <w:basedOn w:val="Parastatabula"/>
    <w:tblPr>
      <w:tblStyleRowBandSize w:val="1"/>
      <w:tblStyleColBandSize w:val="1"/>
      <w:tblCellMar>
        <w:top w:w="30" w:type="dxa"/>
        <w:left w:w="30" w:type="dxa"/>
        <w:bottom w:w="30" w:type="dxa"/>
        <w:right w:w="30" w:type="dxa"/>
      </w:tblCellMar>
    </w:tbl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0">
    <w:basedOn w:val="Parastatabula"/>
    <w:tblPr>
      <w:tblStyleRowBandSize w:val="1"/>
      <w:tblStyleColBandSize w:val="1"/>
      <w:tblCellMar>
        <w:top w:w="30" w:type="dxa"/>
        <w:left w:w="30" w:type="dxa"/>
        <w:bottom w:w="30" w:type="dxa"/>
        <w:right w:w="3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YAlCnTNdNDJPnzm4DRZ8C9wFw==">CgMxLjAyDmgudWtjMHoxOG9tNWxnOAByITFIRU9WY2xLQTBDV1NTNVkzMk5fc1BHeVh3ZWxnU3pzWg==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2480</Words>
  <Characters>1414</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Nikolajs Sapožņikovs</dc:creator>
  <cp:lastModifiedBy>Santa Hermane</cp:lastModifiedBy>
  <cp:revision>2</cp:revision>
  <cp:lastPrinted>2026-10-29T14:31:00Z</cp:lastPrinted>
  <dcterms:created xsi:type="dcterms:W3CDTF">2026-10-29T14:32:00Z</dcterms:created>
  <dcterms:modified xsi:type="dcterms:W3CDTF">2026-10-29T14:32:00Z</dcterms:modified>
</cp:coreProperties>
</file>