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C7" w:rsidRDefault="005F71C7" w:rsidP="00F6153B">
      <w:pPr>
        <w:jc w:val="center"/>
        <w:rPr>
          <w:rFonts w:ascii="RimBelwe" w:hAnsi="RimBelwe"/>
          <w:noProof/>
          <w:sz w:val="36"/>
        </w:rPr>
      </w:pPr>
      <w:r w:rsidRPr="002668C3">
        <w:rPr>
          <w:rFonts w:ascii="Dutch TL" w:hAnsi="Dutch TL"/>
          <w:noProof/>
        </w:rPr>
        <w:object w:dxaOrig="1244" w:dyaOrig="1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6.75pt" o:ole="">
            <v:imagedata r:id="rId7" o:title=""/>
          </v:shape>
          <o:OLEObject Type="Embed" ProgID="CorelDraw.Graphic.7" ShapeID="_x0000_i1025" DrawAspect="Content" ObjectID="_1427011998" r:id="rId8"/>
        </w:object>
      </w:r>
    </w:p>
    <w:p w:rsidR="005F71C7" w:rsidRDefault="005F71C7" w:rsidP="00F16B60">
      <w:pPr>
        <w:pBdr>
          <w:bottom w:val="single" w:sz="12" w:space="1" w:color="auto"/>
        </w:pBdr>
        <w:jc w:val="center"/>
        <w:rPr>
          <w:rFonts w:ascii="RimBelwe" w:hAnsi="RimBelwe"/>
          <w:noProof/>
          <w:sz w:val="36"/>
        </w:rPr>
      </w:pPr>
      <w:r>
        <w:rPr>
          <w:rFonts w:ascii="RimBelwe" w:hAnsi="RimBelwe"/>
          <w:noProof/>
          <w:sz w:val="36"/>
        </w:rPr>
        <w:t xml:space="preserve"> OGRES  NOVADA  PAŠVALDĪBA</w:t>
      </w:r>
    </w:p>
    <w:p w:rsidR="005F71C7" w:rsidRDefault="005F71C7" w:rsidP="00F16B60">
      <w:pPr>
        <w:pBdr>
          <w:bottom w:val="single" w:sz="12" w:space="1" w:color="auto"/>
        </w:pBdr>
        <w:jc w:val="center"/>
        <w:rPr>
          <w:rFonts w:ascii="RimBelwe" w:hAnsi="RimBelwe"/>
          <w:noProof/>
          <w:sz w:val="18"/>
        </w:rPr>
      </w:pPr>
      <w:r>
        <w:rPr>
          <w:rFonts w:ascii="RimBelwe" w:hAnsi="RimBelwe"/>
          <w:noProof/>
          <w:sz w:val="18"/>
        </w:rPr>
        <w:t>Brīvības iela 33, Ogre, Ogres nov., LV-5001</w:t>
      </w:r>
    </w:p>
    <w:p w:rsidR="005F71C7" w:rsidRDefault="005F71C7" w:rsidP="00F16B60">
      <w:pPr>
        <w:pBdr>
          <w:bottom w:val="single" w:sz="12" w:space="1" w:color="auto"/>
        </w:pBdr>
        <w:jc w:val="center"/>
        <w:rPr>
          <w:rFonts w:ascii="RimBelwe" w:hAnsi="RimBelwe"/>
          <w:noProof/>
          <w:sz w:val="18"/>
        </w:rPr>
      </w:pPr>
      <w:r>
        <w:rPr>
          <w:rFonts w:ascii="RimBelwe" w:hAnsi="RimBelwe"/>
          <w:noProof/>
          <w:sz w:val="18"/>
        </w:rPr>
        <w:t>Reģ.Nr.90000024455, Tālr.: 650-71160, fakss: 650-71161, e-pasts: ogredome@ogresnovads.lv</w:t>
      </w:r>
    </w:p>
    <w:p w:rsidR="005F71C7" w:rsidRDefault="005F71C7" w:rsidP="00F16B60">
      <w:pPr>
        <w:rPr>
          <w:sz w:val="28"/>
        </w:rPr>
      </w:pPr>
    </w:p>
    <w:p w:rsidR="005F71C7" w:rsidRDefault="005F71C7" w:rsidP="00F16B60">
      <w:pPr>
        <w:pStyle w:val="Title"/>
        <w:rPr>
          <w:rFonts w:ascii="Times New Roman" w:hAnsi="Times New Roman"/>
          <w:b/>
          <w:sz w:val="24"/>
        </w:rPr>
      </w:pPr>
      <w:r>
        <w:rPr>
          <w:rFonts w:ascii="Times New Roman" w:hAnsi="Times New Roman"/>
          <w:b/>
          <w:sz w:val="24"/>
        </w:rPr>
        <w:t>Saistošie noteikumi</w:t>
      </w:r>
    </w:p>
    <w:p w:rsidR="005F71C7" w:rsidRDefault="005F71C7" w:rsidP="00F16B60">
      <w:pPr>
        <w:pStyle w:val="Title"/>
        <w:rPr>
          <w:rFonts w:ascii="Times New Roman" w:hAnsi="Times New Roman"/>
          <w:b/>
          <w:sz w:val="24"/>
        </w:rPr>
      </w:pPr>
      <w:r>
        <w:rPr>
          <w:rFonts w:ascii="Times New Roman" w:hAnsi="Times New Roman"/>
          <w:b/>
          <w:sz w:val="24"/>
        </w:rPr>
        <w:t>Ogrē</w:t>
      </w:r>
    </w:p>
    <w:p w:rsidR="005F71C7" w:rsidRDefault="005F71C7" w:rsidP="00F16B60">
      <w:pPr>
        <w:pStyle w:val="Title"/>
        <w:jc w:val="left"/>
        <w:rPr>
          <w:rFonts w:ascii="Times New Roman" w:hAnsi="Times New Roman"/>
          <w:b/>
          <w:sz w:val="24"/>
        </w:rPr>
      </w:pPr>
    </w:p>
    <w:tbl>
      <w:tblPr>
        <w:tblW w:w="5000" w:type="pct"/>
        <w:tblLook w:val="0000"/>
      </w:tblPr>
      <w:tblGrid>
        <w:gridCol w:w="4503"/>
        <w:gridCol w:w="4503"/>
      </w:tblGrid>
      <w:tr w:rsidR="005F71C7">
        <w:tc>
          <w:tcPr>
            <w:tcW w:w="2500" w:type="pct"/>
          </w:tcPr>
          <w:p w:rsidR="005F71C7" w:rsidRDefault="005F71C7" w:rsidP="00F16B60">
            <w:pPr>
              <w:pStyle w:val="Title"/>
              <w:jc w:val="left"/>
              <w:rPr>
                <w:rFonts w:ascii="Times New Roman" w:hAnsi="Times New Roman"/>
                <w:b/>
                <w:sz w:val="24"/>
              </w:rPr>
            </w:pPr>
            <w:r>
              <w:rPr>
                <w:rFonts w:ascii="Times New Roman" w:hAnsi="Times New Roman"/>
                <w:b/>
                <w:sz w:val="24"/>
              </w:rPr>
              <w:t>2012.gada 20.decembrī</w:t>
            </w:r>
          </w:p>
        </w:tc>
        <w:tc>
          <w:tcPr>
            <w:tcW w:w="2500" w:type="pct"/>
          </w:tcPr>
          <w:p w:rsidR="005F71C7" w:rsidRDefault="005F71C7" w:rsidP="00F16B60">
            <w:pPr>
              <w:pStyle w:val="Heading4"/>
              <w:jc w:val="right"/>
              <w:rPr>
                <w:bCs w:val="0"/>
              </w:rPr>
            </w:pPr>
            <w:r>
              <w:rPr>
                <w:bCs w:val="0"/>
              </w:rPr>
              <w:t>Nr.36/2012</w:t>
            </w:r>
          </w:p>
        </w:tc>
      </w:tr>
      <w:tr w:rsidR="005F71C7">
        <w:tc>
          <w:tcPr>
            <w:tcW w:w="2500" w:type="pct"/>
          </w:tcPr>
          <w:p w:rsidR="005F71C7" w:rsidRDefault="005F71C7" w:rsidP="00F16B60">
            <w:pPr>
              <w:pStyle w:val="Footer"/>
              <w:tabs>
                <w:tab w:val="clear" w:pos="4153"/>
                <w:tab w:val="clear" w:pos="8306"/>
              </w:tabs>
              <w:rPr>
                <w:b/>
              </w:rPr>
            </w:pPr>
          </w:p>
        </w:tc>
        <w:tc>
          <w:tcPr>
            <w:tcW w:w="2500" w:type="pct"/>
          </w:tcPr>
          <w:p w:rsidR="005F71C7" w:rsidRDefault="005F71C7" w:rsidP="00F16B60">
            <w:pPr>
              <w:pStyle w:val="Title"/>
              <w:jc w:val="right"/>
              <w:rPr>
                <w:rFonts w:ascii="Times New Roman" w:hAnsi="Times New Roman"/>
                <w:b/>
                <w:sz w:val="24"/>
              </w:rPr>
            </w:pPr>
            <w:r>
              <w:rPr>
                <w:rFonts w:ascii="Times New Roman" w:hAnsi="Times New Roman"/>
                <w:b/>
                <w:sz w:val="24"/>
              </w:rPr>
              <w:t>(protokols Nr.13; 4.§)</w:t>
            </w:r>
          </w:p>
        </w:tc>
      </w:tr>
    </w:tbl>
    <w:p w:rsidR="005F71C7" w:rsidRDefault="005F71C7" w:rsidP="00F16B60">
      <w:pPr>
        <w:pStyle w:val="Title"/>
        <w:jc w:val="right"/>
        <w:rPr>
          <w:rFonts w:ascii="Times New Roman" w:hAnsi="Times New Roman"/>
          <w:b/>
          <w:sz w:val="24"/>
        </w:rPr>
      </w:pPr>
    </w:p>
    <w:p w:rsidR="005F71C7" w:rsidRDefault="005F71C7" w:rsidP="00B82CC7">
      <w:pPr>
        <w:pStyle w:val="Default"/>
      </w:pPr>
    </w:p>
    <w:p w:rsidR="005F71C7" w:rsidRPr="00B82CC7" w:rsidRDefault="005F71C7" w:rsidP="00B82CC7">
      <w:pPr>
        <w:pStyle w:val="Default"/>
        <w:jc w:val="center"/>
        <w:rPr>
          <w:sz w:val="28"/>
          <w:szCs w:val="28"/>
        </w:rPr>
      </w:pPr>
      <w:r w:rsidRPr="00B82CC7">
        <w:rPr>
          <w:b/>
          <w:bCs/>
          <w:sz w:val="28"/>
          <w:szCs w:val="28"/>
        </w:rPr>
        <w:t xml:space="preserve">Par kārtību, kādā tiek izsniegta atļauja vīna, raudzēto dzērienu vai pārējo alkoholisko dzērienu ražošanai </w:t>
      </w:r>
      <w:r>
        <w:rPr>
          <w:b/>
          <w:bCs/>
          <w:sz w:val="28"/>
          <w:szCs w:val="28"/>
        </w:rPr>
        <w:t>Ogres</w:t>
      </w:r>
      <w:r w:rsidRPr="00B82CC7">
        <w:rPr>
          <w:b/>
          <w:bCs/>
          <w:sz w:val="28"/>
          <w:szCs w:val="28"/>
        </w:rPr>
        <w:t xml:space="preserve"> novada teritorijā</w:t>
      </w:r>
    </w:p>
    <w:p w:rsidR="005F71C7" w:rsidRDefault="005F71C7" w:rsidP="00B82CC7">
      <w:pPr>
        <w:pStyle w:val="Default"/>
        <w:jc w:val="right"/>
        <w:rPr>
          <w:i/>
          <w:iCs/>
        </w:rPr>
      </w:pPr>
    </w:p>
    <w:p w:rsidR="005F71C7" w:rsidRPr="00B82CC7" w:rsidRDefault="005F71C7" w:rsidP="00B82CC7">
      <w:pPr>
        <w:pStyle w:val="Default"/>
        <w:jc w:val="right"/>
        <w:rPr>
          <w:i/>
          <w:iCs/>
        </w:rPr>
      </w:pPr>
      <w:r w:rsidRPr="00B82CC7">
        <w:rPr>
          <w:i/>
          <w:iCs/>
        </w:rPr>
        <w:t xml:space="preserve">Izdoti saskaņā ar </w:t>
      </w:r>
    </w:p>
    <w:p w:rsidR="005F71C7" w:rsidRPr="00B82CC7" w:rsidRDefault="005F71C7" w:rsidP="00B82CC7">
      <w:pPr>
        <w:pStyle w:val="Default"/>
        <w:jc w:val="right"/>
      </w:pPr>
      <w:r w:rsidRPr="00B82CC7">
        <w:rPr>
          <w:i/>
          <w:iCs/>
        </w:rPr>
        <w:t xml:space="preserve">Alkoholisko dzērienu aprites likuma 8.panta otro daļu </w:t>
      </w:r>
    </w:p>
    <w:p w:rsidR="005F71C7" w:rsidRPr="00B82CC7" w:rsidRDefault="005F71C7" w:rsidP="00B82CC7">
      <w:pPr>
        <w:pStyle w:val="Default"/>
        <w:jc w:val="center"/>
        <w:rPr>
          <w:b/>
          <w:bCs/>
        </w:rPr>
      </w:pPr>
    </w:p>
    <w:p w:rsidR="005F71C7" w:rsidRPr="00B82CC7" w:rsidRDefault="005F71C7" w:rsidP="00B82CC7">
      <w:pPr>
        <w:pStyle w:val="Default"/>
        <w:jc w:val="center"/>
        <w:rPr>
          <w:b/>
          <w:bCs/>
        </w:rPr>
      </w:pPr>
      <w:r w:rsidRPr="00B82CC7">
        <w:rPr>
          <w:b/>
          <w:bCs/>
        </w:rPr>
        <w:t>I. Vispārīgie jautājumi</w:t>
      </w:r>
    </w:p>
    <w:p w:rsidR="005F71C7" w:rsidRPr="00B82CC7" w:rsidRDefault="005F71C7" w:rsidP="00B82CC7">
      <w:pPr>
        <w:pStyle w:val="Default"/>
        <w:jc w:val="center"/>
      </w:pPr>
    </w:p>
    <w:p w:rsidR="005F71C7" w:rsidRDefault="005F71C7" w:rsidP="00B82CC7">
      <w:pPr>
        <w:pStyle w:val="Default"/>
        <w:numPr>
          <w:ilvl w:val="0"/>
          <w:numId w:val="8"/>
        </w:numPr>
        <w:tabs>
          <w:tab w:val="clear" w:pos="720"/>
          <w:tab w:val="num" w:pos="426"/>
        </w:tabs>
        <w:ind w:left="426" w:hanging="426"/>
        <w:jc w:val="both"/>
      </w:pPr>
      <w:r>
        <w:t>S</w:t>
      </w:r>
      <w:r w:rsidRPr="00B82CC7">
        <w:t>aistošie noteikumi nosaka kārtību, kādā Ogres novada pašvaldībā tiek izsniegta atļauja pašu ražotā vīna, raudzēto dzērienu vai pārējo alkoholisko dzērienu ražošanai no savā īpašumā vai valdījumā esošajos dārzos un dravās iegūtajiem produktiem vai savvaļā augošiem augiem, neizmantojot spirtu vai citu saražotos alkoholiskos dzērienus</w:t>
      </w:r>
      <w:r>
        <w:t xml:space="preserve"> </w:t>
      </w:r>
      <w:r w:rsidRPr="00B82CC7">
        <w:t xml:space="preserve">(turpmāk tekstā - Atļauja). </w:t>
      </w:r>
    </w:p>
    <w:p w:rsidR="005F71C7" w:rsidRDefault="005F71C7" w:rsidP="00B82CC7">
      <w:pPr>
        <w:pStyle w:val="Default"/>
        <w:numPr>
          <w:ilvl w:val="0"/>
          <w:numId w:val="8"/>
        </w:numPr>
        <w:tabs>
          <w:tab w:val="clear" w:pos="720"/>
          <w:tab w:val="num" w:pos="426"/>
        </w:tabs>
        <w:ind w:left="426" w:hanging="426"/>
        <w:jc w:val="both"/>
      </w:pPr>
      <w:r>
        <w:t xml:space="preserve">Lēmumu par </w:t>
      </w:r>
      <w:r w:rsidRPr="00B82CC7">
        <w:t>Atļauj</w:t>
      </w:r>
      <w:r>
        <w:t>as</w:t>
      </w:r>
      <w:r w:rsidRPr="00B82CC7">
        <w:t xml:space="preserve"> </w:t>
      </w:r>
      <w:r w:rsidRPr="00456A90">
        <w:t xml:space="preserve">(atļaujas paraugs </w:t>
      </w:r>
      <w:hyperlink w:anchor="_ATĻAUJA" w:history="1">
        <w:r w:rsidRPr="007724BC">
          <w:rPr>
            <w:rStyle w:val="Hyperlink"/>
          </w:rPr>
          <w:t>pielikumā</w:t>
        </w:r>
      </w:hyperlink>
      <w:r w:rsidRPr="00456A90">
        <w:t>)</w:t>
      </w:r>
      <w:r>
        <w:t xml:space="preserve"> </w:t>
      </w:r>
      <w:r w:rsidRPr="00B82CC7">
        <w:t>izsnie</w:t>
      </w:r>
      <w:r>
        <w:t>gšanu vai atteikumu izsniegt Atļauju</w:t>
      </w:r>
      <w:r w:rsidRPr="00B82CC7">
        <w:t xml:space="preserve"> </w:t>
      </w:r>
      <w:r>
        <w:t xml:space="preserve">Ogres novada pašvaldības vārdā </w:t>
      </w:r>
      <w:r w:rsidRPr="00B82CC7">
        <w:t>Administratīvā procesa likuma noteiktajā kārtībā</w:t>
      </w:r>
      <w:r>
        <w:t xml:space="preserve"> pieņem Ogres</w:t>
      </w:r>
      <w:r w:rsidRPr="00B82CC7">
        <w:t xml:space="preserve"> novada </w:t>
      </w:r>
      <w:r>
        <w:t>pašvaldības</w:t>
      </w:r>
      <w:r w:rsidRPr="00B82CC7">
        <w:t xml:space="preserve"> izpilddirektors</w:t>
      </w:r>
      <w:r>
        <w:t xml:space="preserve"> </w:t>
      </w:r>
      <w:r w:rsidRPr="00B82CC7">
        <w:t xml:space="preserve">(turpmāk tekstā </w:t>
      </w:r>
      <w:r>
        <w:t>– I</w:t>
      </w:r>
      <w:r w:rsidRPr="00B82CC7">
        <w:t>zpilddirektors</w:t>
      </w:r>
      <w:r>
        <w:t>)</w:t>
      </w:r>
      <w:r w:rsidRPr="00B82CC7">
        <w:t xml:space="preserve">. </w:t>
      </w:r>
    </w:p>
    <w:p w:rsidR="005F71C7" w:rsidRDefault="005F71C7" w:rsidP="00B82CC7">
      <w:pPr>
        <w:pStyle w:val="Default"/>
        <w:jc w:val="center"/>
        <w:rPr>
          <w:b/>
          <w:bCs/>
        </w:rPr>
      </w:pPr>
    </w:p>
    <w:p w:rsidR="005F71C7" w:rsidRDefault="005F71C7" w:rsidP="00B82CC7">
      <w:pPr>
        <w:pStyle w:val="Default"/>
        <w:jc w:val="center"/>
      </w:pPr>
      <w:r w:rsidRPr="00B82CC7">
        <w:rPr>
          <w:b/>
          <w:bCs/>
        </w:rPr>
        <w:t>II. Pieteikuma iesniegšanas kārtība</w:t>
      </w:r>
    </w:p>
    <w:p w:rsidR="005F71C7" w:rsidRDefault="005F71C7" w:rsidP="00B82CC7">
      <w:pPr>
        <w:pStyle w:val="Default"/>
        <w:ind w:left="360"/>
        <w:jc w:val="both"/>
      </w:pPr>
      <w:r>
        <w:t xml:space="preserve"> </w:t>
      </w:r>
    </w:p>
    <w:p w:rsidR="005F71C7" w:rsidRDefault="005F71C7" w:rsidP="00B82CC7">
      <w:pPr>
        <w:pStyle w:val="Default"/>
        <w:numPr>
          <w:ilvl w:val="0"/>
          <w:numId w:val="8"/>
        </w:numPr>
        <w:tabs>
          <w:tab w:val="clear" w:pos="720"/>
          <w:tab w:val="num" w:pos="426"/>
        </w:tabs>
        <w:ind w:left="426" w:hanging="426"/>
        <w:jc w:val="both"/>
      </w:pPr>
      <w:r w:rsidRPr="00B82CC7">
        <w:t>Atļaujas vīna, raudzēto dzērienu vai pārējo alkoholisko dzērienu ra</w:t>
      </w:r>
      <w:r>
        <w:t>ž</w:t>
      </w:r>
      <w:r w:rsidRPr="00B82CC7">
        <w:t xml:space="preserve">ošanai  saņemšanai komersants </w:t>
      </w:r>
      <w:r>
        <w:t>Ogres</w:t>
      </w:r>
      <w:r w:rsidRPr="00B82CC7">
        <w:t xml:space="preserve"> novada </w:t>
      </w:r>
      <w:r>
        <w:t>pašvaldībā (Administrācijā)</w:t>
      </w:r>
      <w:r w:rsidRPr="00B82CC7">
        <w:t xml:space="preserve"> iesniedz pieteikumu, kuru parakstījusi komersanta atbildīgā amatpersona un kurā norādīts: </w:t>
      </w:r>
    </w:p>
    <w:p w:rsidR="005F71C7" w:rsidRDefault="005F71C7" w:rsidP="00706A4F">
      <w:pPr>
        <w:pStyle w:val="Default"/>
        <w:numPr>
          <w:ilvl w:val="1"/>
          <w:numId w:val="10"/>
        </w:numPr>
        <w:jc w:val="both"/>
      </w:pPr>
      <w:r>
        <w:t xml:space="preserve"> </w:t>
      </w:r>
      <w:r w:rsidRPr="00B82CC7">
        <w:t>komersanta nosaukums, reģistrācijas numurs un juridiskā adrese;</w:t>
      </w:r>
    </w:p>
    <w:p w:rsidR="005F71C7" w:rsidRDefault="005F71C7" w:rsidP="006725C3">
      <w:pPr>
        <w:pStyle w:val="Default"/>
        <w:numPr>
          <w:ilvl w:val="1"/>
          <w:numId w:val="10"/>
        </w:numPr>
        <w:jc w:val="both"/>
      </w:pPr>
      <w:r>
        <w:t xml:space="preserve"> </w:t>
      </w:r>
      <w:r w:rsidRPr="00B82CC7">
        <w:t>saražojamo alkoholisko dzērienu sortiments un apjoms, un/vai absolūtā alkohola daudzums;</w:t>
      </w:r>
    </w:p>
    <w:p w:rsidR="005F71C7" w:rsidRDefault="005F71C7" w:rsidP="006725C3">
      <w:pPr>
        <w:pStyle w:val="Default"/>
        <w:numPr>
          <w:ilvl w:val="1"/>
          <w:numId w:val="10"/>
        </w:numPr>
        <w:jc w:val="both"/>
      </w:pPr>
      <w:r>
        <w:t xml:space="preserve"> </w:t>
      </w:r>
      <w:r w:rsidRPr="00B82CC7">
        <w:t>ražošanas vieta (adrese).</w:t>
      </w:r>
    </w:p>
    <w:p w:rsidR="005F71C7" w:rsidRDefault="005F71C7" w:rsidP="006725C3">
      <w:pPr>
        <w:pStyle w:val="Default"/>
        <w:numPr>
          <w:ilvl w:val="0"/>
          <w:numId w:val="8"/>
        </w:numPr>
        <w:tabs>
          <w:tab w:val="clear" w:pos="720"/>
          <w:tab w:val="num" w:pos="426"/>
        </w:tabs>
        <w:ind w:left="426" w:hanging="426"/>
        <w:jc w:val="both"/>
      </w:pPr>
      <w:r w:rsidRPr="00B82CC7">
        <w:t xml:space="preserve">Pieteikumam </w:t>
      </w:r>
      <w:r>
        <w:t>jā</w:t>
      </w:r>
      <w:r w:rsidRPr="00B82CC7">
        <w:t>pievieno šād</w:t>
      </w:r>
      <w:r>
        <w:t>i</w:t>
      </w:r>
      <w:r w:rsidRPr="00B82CC7">
        <w:t xml:space="preserve"> dokument</w:t>
      </w:r>
      <w:r>
        <w:t>i</w:t>
      </w:r>
      <w:r w:rsidRPr="00B82CC7">
        <w:t xml:space="preserve">: </w:t>
      </w:r>
    </w:p>
    <w:p w:rsidR="005F71C7" w:rsidRDefault="005F71C7" w:rsidP="00706A4F">
      <w:pPr>
        <w:pStyle w:val="Default"/>
        <w:numPr>
          <w:ilvl w:val="1"/>
          <w:numId w:val="11"/>
        </w:numPr>
        <w:jc w:val="both"/>
      </w:pPr>
      <w:r>
        <w:t xml:space="preserve"> </w:t>
      </w:r>
      <w:r w:rsidRPr="00B82CC7">
        <w:t>komersanta reģistrācijas apliecī</w:t>
      </w:r>
      <w:r>
        <w:t>bas kopija</w:t>
      </w:r>
      <w:r w:rsidRPr="00B82CC7">
        <w:t>;</w:t>
      </w:r>
    </w:p>
    <w:p w:rsidR="005F71C7" w:rsidRDefault="005F71C7" w:rsidP="006725C3">
      <w:pPr>
        <w:pStyle w:val="Default"/>
        <w:numPr>
          <w:ilvl w:val="1"/>
          <w:numId w:val="11"/>
        </w:numPr>
        <w:jc w:val="both"/>
      </w:pPr>
      <w:r>
        <w:t xml:space="preserve"> </w:t>
      </w:r>
      <w:r w:rsidRPr="00B82CC7">
        <w:t>ražo</w:t>
      </w:r>
      <w:r>
        <w:t>š</w:t>
      </w:r>
      <w:r w:rsidRPr="00B82CC7">
        <w:t>anas vietas lietošanas tiesību apliecinoša dokumenta kopij</w:t>
      </w:r>
      <w:r>
        <w:t>a</w:t>
      </w:r>
      <w:r w:rsidRPr="00B82CC7">
        <w:t>;</w:t>
      </w:r>
    </w:p>
    <w:p w:rsidR="005F71C7" w:rsidRPr="00FF718E" w:rsidRDefault="005F71C7" w:rsidP="000623A8">
      <w:pPr>
        <w:pStyle w:val="Default"/>
        <w:numPr>
          <w:ilvl w:val="1"/>
          <w:numId w:val="11"/>
        </w:numPr>
        <w:jc w:val="both"/>
      </w:pPr>
      <w:r w:rsidRPr="00FF718E">
        <w:t>dokuments, kas apliecina telpu atbilstību plānotajai ražotnei (akts par būves pieņemšanu ekspluatācijā vai būvvaldes akts par vienkāršotās renovācijas ieceres dokumentācijas akceptēšanu).</w:t>
      </w:r>
    </w:p>
    <w:p w:rsidR="005F71C7" w:rsidRDefault="005F71C7" w:rsidP="006725C3">
      <w:pPr>
        <w:pStyle w:val="Default"/>
        <w:jc w:val="center"/>
        <w:rPr>
          <w:b/>
          <w:bCs/>
        </w:rPr>
      </w:pPr>
    </w:p>
    <w:p w:rsidR="005F71C7" w:rsidRDefault="005F71C7" w:rsidP="006725C3">
      <w:pPr>
        <w:pStyle w:val="Default"/>
        <w:jc w:val="center"/>
      </w:pPr>
      <w:r w:rsidRPr="00B82CC7">
        <w:rPr>
          <w:b/>
          <w:bCs/>
        </w:rPr>
        <w:t>III. Atļaujas izsniegšanas kārtība</w:t>
      </w:r>
    </w:p>
    <w:p w:rsidR="005F71C7" w:rsidRDefault="005F71C7" w:rsidP="006725C3">
      <w:pPr>
        <w:pStyle w:val="Default"/>
        <w:numPr>
          <w:ilvl w:val="0"/>
          <w:numId w:val="8"/>
        </w:numPr>
        <w:tabs>
          <w:tab w:val="clear" w:pos="720"/>
          <w:tab w:val="num" w:pos="426"/>
        </w:tabs>
        <w:ind w:left="426" w:hanging="426"/>
        <w:jc w:val="both"/>
      </w:pPr>
      <w:r w:rsidRPr="00B82CC7">
        <w:t xml:space="preserve">Atļauju izsniedz bez maksas uz pieprasīto laiku, bet ne ilgāk kā uz 3 gadiem. </w:t>
      </w:r>
    </w:p>
    <w:p w:rsidR="005F71C7" w:rsidRDefault="005F71C7" w:rsidP="006725C3">
      <w:pPr>
        <w:pStyle w:val="Default"/>
        <w:numPr>
          <w:ilvl w:val="0"/>
          <w:numId w:val="8"/>
        </w:numPr>
        <w:tabs>
          <w:tab w:val="clear" w:pos="720"/>
          <w:tab w:val="num" w:pos="426"/>
        </w:tabs>
        <w:ind w:left="426" w:hanging="426"/>
        <w:jc w:val="both"/>
      </w:pPr>
      <w:r w:rsidRPr="00B82CC7">
        <w:t xml:space="preserve">Atļauja netiek izsniegta, ja: </w:t>
      </w:r>
    </w:p>
    <w:p w:rsidR="005F71C7" w:rsidRDefault="005F71C7" w:rsidP="00706A4F">
      <w:pPr>
        <w:pStyle w:val="Default"/>
        <w:numPr>
          <w:ilvl w:val="1"/>
          <w:numId w:val="12"/>
        </w:numPr>
        <w:jc w:val="both"/>
      </w:pPr>
      <w:r w:rsidRPr="00B82CC7">
        <w:t>komersants nav iesniedzis visus šo noteikumu 4.punktā minētos dokumentus;</w:t>
      </w:r>
    </w:p>
    <w:p w:rsidR="005F71C7" w:rsidRDefault="005F71C7" w:rsidP="006725C3">
      <w:pPr>
        <w:pStyle w:val="Default"/>
        <w:numPr>
          <w:ilvl w:val="1"/>
          <w:numId w:val="12"/>
        </w:numPr>
        <w:jc w:val="both"/>
      </w:pPr>
      <w:r w:rsidRPr="00B82CC7">
        <w:t>komersants Atļaujas saņemšanai sniedzis nepatiesas ziņas;</w:t>
      </w:r>
    </w:p>
    <w:p w:rsidR="005F71C7" w:rsidRDefault="005F71C7" w:rsidP="006725C3">
      <w:pPr>
        <w:pStyle w:val="Default"/>
        <w:numPr>
          <w:ilvl w:val="1"/>
          <w:numId w:val="12"/>
        </w:numPr>
        <w:jc w:val="both"/>
      </w:pPr>
      <w:r w:rsidRPr="00B82CC7">
        <w:t>ra</w:t>
      </w:r>
      <w:r>
        <w:t>ž</w:t>
      </w:r>
      <w:r w:rsidRPr="00B82CC7">
        <w:t>ošanu plānots veikt vietā, kas nav pielāgota (nav nodrošināta atbilstoša ventilācija, atkritumu savākšana, kanalizācijas novadīšana u.tml.) un neatbilst tās izmantošanas mērķim;</w:t>
      </w:r>
    </w:p>
    <w:p w:rsidR="005F71C7" w:rsidRDefault="005F71C7" w:rsidP="006725C3">
      <w:pPr>
        <w:pStyle w:val="Default"/>
        <w:numPr>
          <w:ilvl w:val="1"/>
          <w:numId w:val="12"/>
        </w:numPr>
        <w:jc w:val="both"/>
      </w:pPr>
      <w:r w:rsidRPr="00B82CC7">
        <w:t>ra</w:t>
      </w:r>
      <w:r>
        <w:t>ž</w:t>
      </w:r>
      <w:r w:rsidRPr="00B82CC7">
        <w:t>ošanu plānots uzsākt vietā, kas atrodas:</w:t>
      </w:r>
    </w:p>
    <w:p w:rsidR="005F71C7" w:rsidRDefault="005F71C7" w:rsidP="00706A4F">
      <w:pPr>
        <w:pStyle w:val="Default"/>
        <w:numPr>
          <w:ilvl w:val="2"/>
          <w:numId w:val="12"/>
        </w:numPr>
        <w:jc w:val="both"/>
      </w:pPr>
      <w:r w:rsidRPr="00B82CC7">
        <w:t>izglītības un sporta iestā</w:t>
      </w:r>
      <w:r>
        <w:t>ž</w:t>
      </w:r>
      <w:r w:rsidRPr="00B82CC7">
        <w:t>u, kultūras iestā</w:t>
      </w:r>
      <w:r>
        <w:t>ž</w:t>
      </w:r>
      <w:r w:rsidRPr="00B82CC7">
        <w:t>u, ārstniecības iestā</w:t>
      </w:r>
      <w:r>
        <w:t>ž</w:t>
      </w:r>
      <w:r w:rsidRPr="00B82CC7">
        <w:t>u, policijas, karaspēka daļu vai citu militāro formējumu ēkās un teritorijā;</w:t>
      </w:r>
    </w:p>
    <w:p w:rsidR="005F71C7" w:rsidRDefault="005F71C7" w:rsidP="00706A4F">
      <w:pPr>
        <w:pStyle w:val="Default"/>
        <w:numPr>
          <w:ilvl w:val="2"/>
          <w:numId w:val="12"/>
        </w:numPr>
        <w:jc w:val="both"/>
      </w:pPr>
      <w:r w:rsidRPr="00B82CC7">
        <w:t>ēkās, kurās atrodas valsts vai pašvaldības iestādes;</w:t>
      </w:r>
    </w:p>
    <w:p w:rsidR="005F71C7" w:rsidRDefault="005F71C7" w:rsidP="00706A4F">
      <w:pPr>
        <w:pStyle w:val="Default"/>
        <w:numPr>
          <w:ilvl w:val="2"/>
          <w:numId w:val="12"/>
        </w:numPr>
        <w:jc w:val="both"/>
      </w:pPr>
      <w:r w:rsidRPr="00B82CC7">
        <w:t>daudzdzīvokļu (divdzīvokļu vai vairākdzīvokļu) mājā;</w:t>
      </w:r>
    </w:p>
    <w:p w:rsidR="005F71C7" w:rsidRDefault="005F71C7" w:rsidP="006725C3">
      <w:pPr>
        <w:pStyle w:val="Default"/>
        <w:numPr>
          <w:ilvl w:val="1"/>
          <w:numId w:val="12"/>
        </w:numPr>
        <w:jc w:val="both"/>
      </w:pPr>
      <w:r w:rsidRPr="00B82CC7">
        <w:t>alkoholisko dzērienu ra</w:t>
      </w:r>
      <w:r>
        <w:t>žo</w:t>
      </w:r>
      <w:r w:rsidRPr="00B82CC7">
        <w:t xml:space="preserve">šana norādītajā vietā būtiski apdraud sabiedrisko kārtību </w:t>
      </w:r>
      <w:r>
        <w:t>vai</w:t>
      </w:r>
      <w:r w:rsidRPr="00B82CC7">
        <w:t xml:space="preserve"> personu tiesību aizsardzību.</w:t>
      </w:r>
    </w:p>
    <w:p w:rsidR="005F71C7" w:rsidRDefault="005F71C7" w:rsidP="00706A4F">
      <w:pPr>
        <w:pStyle w:val="Default"/>
        <w:numPr>
          <w:ilvl w:val="0"/>
          <w:numId w:val="12"/>
        </w:numPr>
        <w:tabs>
          <w:tab w:val="num" w:pos="426"/>
        </w:tabs>
        <w:ind w:left="426" w:hanging="426"/>
        <w:jc w:val="both"/>
      </w:pPr>
      <w:r>
        <w:t xml:space="preserve">Lēmumu par Atļaujas izsniegšanu vai atteikumu izsniegt Atļauju Izpilddirektors pieņem 10 (desmit) darba dienu laikā pēc saskaņā ar noteikumu 3.punkta prasībām noformēta pieteikuma un noteikumu 4.punktā norādīto dokumentu saņemšanas. </w:t>
      </w:r>
    </w:p>
    <w:p w:rsidR="005F71C7" w:rsidRDefault="005F71C7" w:rsidP="00500650">
      <w:pPr>
        <w:pStyle w:val="Default"/>
        <w:jc w:val="both"/>
      </w:pPr>
    </w:p>
    <w:p w:rsidR="005F71C7" w:rsidRDefault="005F71C7" w:rsidP="00500650">
      <w:pPr>
        <w:pStyle w:val="Default"/>
        <w:jc w:val="center"/>
      </w:pPr>
      <w:r w:rsidRPr="00B82CC7">
        <w:rPr>
          <w:b/>
          <w:bCs/>
        </w:rPr>
        <w:t>IV. Atļaujas atcelšana</w:t>
      </w:r>
    </w:p>
    <w:p w:rsidR="005F71C7" w:rsidRDefault="005F71C7" w:rsidP="00706A4F">
      <w:pPr>
        <w:pStyle w:val="Default"/>
        <w:numPr>
          <w:ilvl w:val="0"/>
          <w:numId w:val="12"/>
        </w:numPr>
        <w:tabs>
          <w:tab w:val="num" w:pos="426"/>
        </w:tabs>
        <w:ind w:left="426" w:hanging="426"/>
        <w:jc w:val="both"/>
      </w:pPr>
      <w:r w:rsidRPr="00B82CC7">
        <w:t xml:space="preserve">Izsniegtā Atļauja var tikt atcelta ar </w:t>
      </w:r>
      <w:r>
        <w:t>I</w:t>
      </w:r>
      <w:r w:rsidRPr="00B82CC7">
        <w:t>zpilddirektora motivētu lēmumu šādos gadījumos:</w:t>
      </w:r>
      <w:r>
        <w:t xml:space="preserve"> </w:t>
      </w:r>
    </w:p>
    <w:p w:rsidR="005F71C7" w:rsidRDefault="005F71C7" w:rsidP="00B33757">
      <w:pPr>
        <w:pStyle w:val="Default"/>
        <w:numPr>
          <w:ilvl w:val="1"/>
          <w:numId w:val="12"/>
        </w:numPr>
        <w:jc w:val="both"/>
      </w:pPr>
      <w:r w:rsidRPr="00B82CC7">
        <w:t>komersants Atļaujas saņemšanai sniedzis nepatiesas ziņas;</w:t>
      </w:r>
    </w:p>
    <w:p w:rsidR="005F71C7" w:rsidRDefault="005F71C7" w:rsidP="00B33757">
      <w:pPr>
        <w:pStyle w:val="Default"/>
        <w:numPr>
          <w:ilvl w:val="1"/>
          <w:numId w:val="12"/>
        </w:numPr>
        <w:jc w:val="both"/>
      </w:pPr>
      <w:r w:rsidRPr="00B82CC7">
        <w:t>ra</w:t>
      </w:r>
      <w:r>
        <w:t>ž</w:t>
      </w:r>
      <w:r w:rsidRPr="00B82CC7">
        <w:t>ošana tiek veikta telpās, kas nav pielāgotas un neatbilst to izmantošanas mērķim;</w:t>
      </w:r>
    </w:p>
    <w:p w:rsidR="005F71C7" w:rsidRPr="00D0219C" w:rsidRDefault="005F71C7" w:rsidP="00B33757">
      <w:pPr>
        <w:pStyle w:val="Default"/>
        <w:numPr>
          <w:ilvl w:val="1"/>
          <w:numId w:val="12"/>
        </w:numPr>
        <w:jc w:val="both"/>
      </w:pPr>
      <w:r w:rsidRPr="00D0219C">
        <w:t>izbeigta attiecīgā ražošana Atļaujā norādītajā vietā;</w:t>
      </w:r>
    </w:p>
    <w:p w:rsidR="005F71C7" w:rsidRDefault="005F71C7" w:rsidP="00B33757">
      <w:pPr>
        <w:pStyle w:val="Default"/>
        <w:numPr>
          <w:ilvl w:val="1"/>
          <w:numId w:val="12"/>
        </w:numPr>
        <w:jc w:val="both"/>
      </w:pPr>
      <w:r w:rsidRPr="00D0219C">
        <w:t>alkoholisko dzērienu ražošana Atļaujā</w:t>
      </w:r>
      <w:r w:rsidRPr="00B82CC7">
        <w:t xml:space="preserve"> norādītajā vietā būtiski apdraud sabiedrisko kārtību un citu personu tiesību aizsardzību.</w:t>
      </w:r>
    </w:p>
    <w:p w:rsidR="005F71C7" w:rsidRDefault="005F71C7" w:rsidP="006725C3">
      <w:pPr>
        <w:pStyle w:val="Default"/>
        <w:numPr>
          <w:ilvl w:val="0"/>
          <w:numId w:val="12"/>
        </w:numPr>
        <w:tabs>
          <w:tab w:val="num" w:pos="426"/>
        </w:tabs>
        <w:ind w:left="426" w:hanging="426"/>
        <w:jc w:val="both"/>
      </w:pPr>
      <w:r w:rsidRPr="00B82CC7">
        <w:t xml:space="preserve">Lēmumu par Atļaujas atcelšanu </w:t>
      </w:r>
      <w:r>
        <w:t xml:space="preserve">Izpilddirektors pieņem 10 (desmit) darba dienu laikā pēc noteikumu 8.punktā minēto apstākļu konstatēšanas un to </w:t>
      </w:r>
      <w:r w:rsidRPr="00B82CC7">
        <w:t>nekavējoties rakstveidā paziņo Atļaujas saņēmējam.</w:t>
      </w:r>
    </w:p>
    <w:p w:rsidR="005F71C7" w:rsidRDefault="005F71C7" w:rsidP="00C15399">
      <w:pPr>
        <w:pStyle w:val="Default"/>
        <w:jc w:val="both"/>
      </w:pPr>
    </w:p>
    <w:p w:rsidR="005F71C7" w:rsidRPr="00C15399" w:rsidRDefault="005F71C7" w:rsidP="00C15399">
      <w:pPr>
        <w:pStyle w:val="Default"/>
        <w:jc w:val="center"/>
        <w:rPr>
          <w:b/>
        </w:rPr>
      </w:pPr>
      <w:r>
        <w:rPr>
          <w:b/>
        </w:rPr>
        <w:t>V. Lēmumu apstrīdēšana un kontrole</w:t>
      </w:r>
    </w:p>
    <w:p w:rsidR="005F71C7" w:rsidRDefault="005F71C7" w:rsidP="00B33757">
      <w:pPr>
        <w:pStyle w:val="Default"/>
        <w:numPr>
          <w:ilvl w:val="0"/>
          <w:numId w:val="12"/>
        </w:numPr>
        <w:tabs>
          <w:tab w:val="num" w:pos="426"/>
        </w:tabs>
        <w:ind w:left="426" w:hanging="426"/>
        <w:jc w:val="both"/>
      </w:pPr>
      <w:r>
        <w:t xml:space="preserve">Izpilddirektora izdotos administratīvos aktus (lēmumu par </w:t>
      </w:r>
      <w:r w:rsidRPr="00B82CC7">
        <w:t>Atļauj</w:t>
      </w:r>
      <w:r>
        <w:t>as</w:t>
      </w:r>
      <w:r w:rsidRPr="00B82CC7">
        <w:t xml:space="preserve"> izsnie</w:t>
      </w:r>
      <w:r>
        <w:t>gšanu vai atteikumu izsniegt Atļauju)</w:t>
      </w:r>
      <w:r w:rsidRPr="00B82CC7">
        <w:t xml:space="preserve"> </w:t>
      </w:r>
      <w:r>
        <w:t>vai faktisko rīcību var apstrīdēt Ogres novada domē Administratīvā procesa likumā noteiktajā kārtībā.</w:t>
      </w:r>
    </w:p>
    <w:p w:rsidR="005F71C7" w:rsidRDefault="005F71C7" w:rsidP="00B33757">
      <w:pPr>
        <w:pStyle w:val="Default"/>
        <w:numPr>
          <w:ilvl w:val="0"/>
          <w:numId w:val="12"/>
        </w:numPr>
        <w:tabs>
          <w:tab w:val="num" w:pos="426"/>
        </w:tabs>
        <w:ind w:left="426" w:hanging="426"/>
        <w:jc w:val="both"/>
      </w:pPr>
      <w:r w:rsidRPr="00B82CC7">
        <w:t xml:space="preserve">Kontroli par saistošo noteikumu izpildi veic </w:t>
      </w:r>
      <w:r>
        <w:t>Ogres</w:t>
      </w:r>
      <w:r w:rsidRPr="00B82CC7">
        <w:t xml:space="preserve"> novada </w:t>
      </w:r>
      <w:r>
        <w:t>p</w:t>
      </w:r>
      <w:r w:rsidRPr="00B82CC7">
        <w:t>ašvaldības policija</w:t>
      </w:r>
      <w:r>
        <w:t>.</w:t>
      </w:r>
    </w:p>
    <w:p w:rsidR="005F71C7" w:rsidRDefault="005F71C7" w:rsidP="00D72DCF">
      <w:pPr>
        <w:pStyle w:val="Default"/>
        <w:jc w:val="both"/>
      </w:pPr>
    </w:p>
    <w:p w:rsidR="005F71C7" w:rsidRDefault="005F71C7" w:rsidP="00F16B60"/>
    <w:p w:rsidR="005F71C7" w:rsidRDefault="005F71C7" w:rsidP="00F16B60"/>
    <w:p w:rsidR="005F71C7" w:rsidRDefault="005F71C7" w:rsidP="00F16B60">
      <w:r>
        <w:t>Domes priekšsēdētājs</w:t>
      </w:r>
      <w:r>
        <w:tab/>
      </w:r>
      <w:r>
        <w:tab/>
        <w:t xml:space="preserve"> </w:t>
      </w:r>
      <w:r>
        <w:tab/>
        <w:t xml:space="preserve">       </w:t>
      </w:r>
      <w:r>
        <w:tab/>
      </w:r>
      <w:r>
        <w:tab/>
      </w:r>
      <w:r>
        <w:tab/>
        <w:t xml:space="preserve">   </w:t>
      </w:r>
      <w:r>
        <w:tab/>
        <w:t>E.Bartkevičs</w:t>
      </w:r>
      <w:r>
        <w:tab/>
      </w:r>
      <w:r>
        <w:tab/>
      </w:r>
      <w:r>
        <w:tab/>
      </w:r>
      <w:r>
        <w:tab/>
      </w:r>
    </w:p>
    <w:p w:rsidR="005F71C7" w:rsidRDefault="005F71C7" w:rsidP="00F16B60"/>
    <w:p w:rsidR="005F71C7" w:rsidRPr="00B82CC7" w:rsidRDefault="005F71C7" w:rsidP="00A505CA">
      <w:pPr>
        <w:pStyle w:val="Default"/>
        <w:ind w:firstLine="426"/>
        <w:jc w:val="both"/>
      </w:pPr>
      <w:r w:rsidRPr="00420D01">
        <w:rPr>
          <w:i/>
          <w:iCs/>
        </w:rPr>
        <w:t>Saistošie noteikumi</w:t>
      </w:r>
      <w:r w:rsidRPr="004A62F5">
        <w:rPr>
          <w:i/>
          <w:iCs/>
        </w:rPr>
        <w:t xml:space="preserve"> stājas spēkā </w:t>
      </w:r>
      <w:r>
        <w:rPr>
          <w:i/>
          <w:iCs/>
        </w:rPr>
        <w:t xml:space="preserve">nākamajā dienā </w:t>
      </w:r>
      <w:r w:rsidRPr="004A62F5">
        <w:rPr>
          <w:i/>
          <w:iCs/>
        </w:rPr>
        <w:t>pēc to publicēšanas Ogres novada pašvaldības laikrakstā “Ogrēnietis”.</w:t>
      </w:r>
    </w:p>
    <w:p w:rsidR="005F71C7" w:rsidRDefault="005F71C7" w:rsidP="00F16B60"/>
    <w:p w:rsidR="005F71C7" w:rsidRDefault="005F71C7" w:rsidP="00F16B60"/>
    <w:p w:rsidR="005F71C7" w:rsidRDefault="005F71C7" w:rsidP="00F16B60"/>
    <w:p w:rsidR="005F71C7" w:rsidRDefault="005F71C7" w:rsidP="00F16B60"/>
    <w:p w:rsidR="005F71C7" w:rsidRDefault="005F71C7" w:rsidP="00F16B60"/>
    <w:p w:rsidR="005F71C7" w:rsidRDefault="005F71C7" w:rsidP="00F16B60"/>
    <w:p w:rsidR="005F71C7" w:rsidRDefault="005F71C7" w:rsidP="00F16B60"/>
    <w:p w:rsidR="005F71C7" w:rsidRDefault="005F71C7" w:rsidP="003157A0">
      <w:pPr>
        <w:jc w:val="right"/>
      </w:pPr>
    </w:p>
    <w:p w:rsidR="005F71C7" w:rsidRDefault="005F71C7" w:rsidP="003157A0">
      <w:pPr>
        <w:jc w:val="right"/>
      </w:pPr>
      <w:r>
        <w:t>Pielikums</w:t>
      </w:r>
    </w:p>
    <w:p w:rsidR="005F71C7" w:rsidRDefault="005F71C7" w:rsidP="003157A0">
      <w:pPr>
        <w:jc w:val="right"/>
      </w:pPr>
      <w:r>
        <w:t>Ogres novada domes 20.12.2012. saistošajiem noteikumiem Nr.36/2012</w:t>
      </w:r>
    </w:p>
    <w:p w:rsidR="005F71C7" w:rsidRDefault="005F71C7" w:rsidP="00F16B60"/>
    <w:p w:rsidR="005F71C7" w:rsidRPr="0089748D" w:rsidRDefault="005F71C7" w:rsidP="00D0219C">
      <w:pPr>
        <w:jc w:val="center"/>
        <w:rPr>
          <w:sz w:val="36"/>
        </w:rPr>
      </w:pPr>
      <w:r>
        <w:pict>
          <v:shape id="_x0000_i1026" type="#_x0000_t75" style="width:62.25pt;height:66.75pt" filled="t">
            <v:fill color2="black"/>
            <v:imagedata r:id="rId9" o:title=""/>
          </v:shape>
        </w:pict>
      </w:r>
    </w:p>
    <w:p w:rsidR="005F71C7" w:rsidRPr="0089748D" w:rsidRDefault="005F71C7" w:rsidP="00D0219C">
      <w:pPr>
        <w:pBdr>
          <w:bottom w:val="single" w:sz="8" w:space="1" w:color="000000"/>
        </w:pBdr>
        <w:jc w:val="center"/>
        <w:rPr>
          <w:sz w:val="36"/>
        </w:rPr>
      </w:pPr>
      <w:r w:rsidRPr="0089748D">
        <w:rPr>
          <w:sz w:val="36"/>
        </w:rPr>
        <w:t xml:space="preserve"> OGRES  NOVADA  PAŠVALDĪBA</w:t>
      </w:r>
    </w:p>
    <w:p w:rsidR="005F71C7" w:rsidRPr="0089748D" w:rsidRDefault="005F71C7" w:rsidP="00D0219C">
      <w:pPr>
        <w:pBdr>
          <w:bottom w:val="single" w:sz="8" w:space="1" w:color="000000"/>
        </w:pBdr>
        <w:jc w:val="center"/>
        <w:rPr>
          <w:sz w:val="18"/>
        </w:rPr>
      </w:pPr>
      <w:r w:rsidRPr="0089748D">
        <w:rPr>
          <w:sz w:val="18"/>
        </w:rPr>
        <w:t>Brīvības iela 33, Ogre, Ogres nov., LV-5001</w:t>
      </w:r>
    </w:p>
    <w:p w:rsidR="005F71C7" w:rsidRPr="0089748D" w:rsidRDefault="005F71C7" w:rsidP="00D0219C">
      <w:pPr>
        <w:pBdr>
          <w:bottom w:val="single" w:sz="8" w:space="1" w:color="000000"/>
        </w:pBdr>
        <w:jc w:val="center"/>
        <w:rPr>
          <w:sz w:val="18"/>
        </w:rPr>
      </w:pPr>
      <w:r w:rsidRPr="0089748D">
        <w:rPr>
          <w:sz w:val="18"/>
        </w:rPr>
        <w:t>Reģ.Nr.90000024455,  Tālr.: 650-71160, fakss: 650-71161, e-pasts: ogredome@ogresnovads.lv</w:t>
      </w:r>
    </w:p>
    <w:p w:rsidR="005F71C7" w:rsidRPr="0089748D" w:rsidRDefault="005F71C7" w:rsidP="00D0219C">
      <w:pPr>
        <w:jc w:val="center"/>
      </w:pPr>
    </w:p>
    <w:p w:rsidR="005F71C7" w:rsidRPr="0089748D" w:rsidRDefault="005F71C7" w:rsidP="00D0219C">
      <w:pPr>
        <w:jc w:val="center"/>
      </w:pPr>
      <w:r w:rsidRPr="0089748D">
        <w:t>Ogrē</w:t>
      </w:r>
    </w:p>
    <w:p w:rsidR="005F71C7" w:rsidRPr="0089748D" w:rsidRDefault="005F71C7" w:rsidP="00D0219C">
      <w:pPr>
        <w:rPr>
          <w:noProof/>
        </w:rPr>
      </w:pPr>
    </w:p>
    <w:p w:rsidR="005F71C7" w:rsidRPr="0089748D" w:rsidRDefault="005F71C7" w:rsidP="00D0219C">
      <w:pPr>
        <w:rPr>
          <w:noProof/>
        </w:rPr>
      </w:pPr>
      <w:r>
        <w:rPr>
          <w:noProof/>
        </w:rPr>
        <w:t>__.__.____</w:t>
      </w:r>
      <w:r w:rsidRPr="0089748D">
        <w:rPr>
          <w:noProof/>
        </w:rPr>
        <w:t xml:space="preserve">. Nr. </w:t>
      </w:r>
      <w:r>
        <w:rPr>
          <w:noProof/>
        </w:rPr>
        <w:t>_____________</w:t>
      </w:r>
    </w:p>
    <w:p w:rsidR="005F71C7" w:rsidRDefault="005F71C7" w:rsidP="00D0219C">
      <w:pPr>
        <w:pStyle w:val="Heading4"/>
        <w:rPr>
          <w:iCs/>
        </w:rPr>
      </w:pPr>
    </w:p>
    <w:p w:rsidR="005F71C7" w:rsidRDefault="005F71C7" w:rsidP="00D0219C">
      <w:pPr>
        <w:pStyle w:val="Heading4"/>
        <w:rPr>
          <w:iCs/>
        </w:rPr>
      </w:pPr>
      <w:bookmarkStart w:id="0" w:name="_ATĻAUJA"/>
      <w:bookmarkEnd w:id="0"/>
      <w:r>
        <w:rPr>
          <w:iCs/>
        </w:rPr>
        <w:t>A</w:t>
      </w:r>
      <w:r w:rsidRPr="003157A0">
        <w:rPr>
          <w:iCs/>
        </w:rPr>
        <w:t>TĻAUJA</w:t>
      </w:r>
    </w:p>
    <w:p w:rsidR="005F71C7" w:rsidRPr="003157A0" w:rsidRDefault="005F71C7" w:rsidP="003157A0">
      <w:pPr>
        <w:jc w:val="center"/>
        <w:rPr>
          <w:b/>
          <w:lang w:eastAsia="ar-SA"/>
        </w:rPr>
      </w:pPr>
      <w:r>
        <w:rPr>
          <w:b/>
          <w:lang w:eastAsia="ar-SA"/>
        </w:rPr>
        <w:t>VĪNA, RAUDZĒTO DZĒRIENU VAI PĀRĒJO ALKOHOLISKO DZĒRIENU RAŽOŠANAI OGRES NOVADĀ</w:t>
      </w:r>
    </w:p>
    <w:p w:rsidR="005F71C7" w:rsidRPr="0089748D" w:rsidRDefault="005F71C7" w:rsidP="00D0219C"/>
    <w:p w:rsidR="005F71C7" w:rsidRDefault="005F71C7" w:rsidP="00D0219C">
      <w:pPr>
        <w:rPr>
          <w:b/>
          <w:bCs/>
        </w:rPr>
      </w:pPr>
      <w:r w:rsidRPr="0089748D">
        <w:tab/>
      </w:r>
      <w:r w:rsidRPr="0089748D">
        <w:rPr>
          <w:b/>
          <w:bCs/>
        </w:rPr>
        <w:t>Ogres novada pašvaldība atļauj</w:t>
      </w:r>
      <w:r>
        <w:rPr>
          <w:b/>
          <w:bCs/>
        </w:rPr>
        <w:t>:</w:t>
      </w:r>
    </w:p>
    <w:p w:rsidR="005F71C7" w:rsidRDefault="005F71C7" w:rsidP="00D0219C">
      <w:pPr>
        <w:rPr>
          <w:b/>
          <w:bCs/>
        </w:rPr>
      </w:pPr>
    </w:p>
    <w:tbl>
      <w:tblPr>
        <w:tblW w:w="0" w:type="auto"/>
        <w:tblLook w:val="01E0"/>
      </w:tblPr>
      <w:tblGrid>
        <w:gridCol w:w="3652"/>
        <w:gridCol w:w="5354"/>
      </w:tblGrid>
      <w:tr w:rsidR="005F71C7" w:rsidTr="003C5149">
        <w:tc>
          <w:tcPr>
            <w:tcW w:w="3652" w:type="dxa"/>
          </w:tcPr>
          <w:p w:rsidR="005F71C7" w:rsidRDefault="005F71C7" w:rsidP="00D0219C">
            <w:r>
              <w:t>Komersanta nosaukums</w:t>
            </w:r>
          </w:p>
          <w:p w:rsidR="005F71C7" w:rsidRDefault="005F71C7" w:rsidP="00D0219C">
            <w:r>
              <w:t>un juridiskā adrese:</w:t>
            </w:r>
          </w:p>
          <w:p w:rsidR="005F71C7" w:rsidRDefault="005F71C7" w:rsidP="00D0219C"/>
        </w:tc>
        <w:tc>
          <w:tcPr>
            <w:tcW w:w="5354" w:type="dxa"/>
          </w:tcPr>
          <w:p w:rsidR="005F71C7" w:rsidRDefault="005F71C7" w:rsidP="00D0219C"/>
        </w:tc>
      </w:tr>
      <w:tr w:rsidR="005F71C7" w:rsidTr="003C5149">
        <w:tc>
          <w:tcPr>
            <w:tcW w:w="3652" w:type="dxa"/>
          </w:tcPr>
          <w:p w:rsidR="005F71C7" w:rsidRDefault="005F71C7" w:rsidP="00D0219C">
            <w:r>
              <w:t>Komersanta reģistrācijas apliecības Nr.:</w:t>
            </w:r>
          </w:p>
          <w:p w:rsidR="005F71C7" w:rsidRDefault="005F71C7" w:rsidP="00D0219C"/>
        </w:tc>
        <w:tc>
          <w:tcPr>
            <w:tcW w:w="5354" w:type="dxa"/>
          </w:tcPr>
          <w:p w:rsidR="005F71C7" w:rsidRDefault="005F71C7" w:rsidP="00D0219C"/>
        </w:tc>
      </w:tr>
      <w:tr w:rsidR="005F71C7" w:rsidTr="003C5149">
        <w:tc>
          <w:tcPr>
            <w:tcW w:w="3652" w:type="dxa"/>
          </w:tcPr>
          <w:p w:rsidR="005F71C7" w:rsidRDefault="005F71C7" w:rsidP="00D0219C">
            <w:r>
              <w:t>Ražošanas vieta:</w:t>
            </w:r>
          </w:p>
          <w:p w:rsidR="005F71C7" w:rsidRDefault="005F71C7" w:rsidP="00D0219C"/>
        </w:tc>
        <w:tc>
          <w:tcPr>
            <w:tcW w:w="5354" w:type="dxa"/>
          </w:tcPr>
          <w:p w:rsidR="005F71C7" w:rsidRDefault="005F71C7" w:rsidP="00D0219C"/>
        </w:tc>
      </w:tr>
      <w:tr w:rsidR="005F71C7" w:rsidTr="003C5149">
        <w:tc>
          <w:tcPr>
            <w:tcW w:w="3652" w:type="dxa"/>
          </w:tcPr>
          <w:p w:rsidR="005F71C7" w:rsidRDefault="005F71C7" w:rsidP="00D0219C">
            <w:r>
              <w:t>Ražošanas veids:</w:t>
            </w:r>
          </w:p>
          <w:p w:rsidR="005F71C7" w:rsidRDefault="005F71C7" w:rsidP="00D0219C"/>
        </w:tc>
        <w:tc>
          <w:tcPr>
            <w:tcW w:w="5354" w:type="dxa"/>
          </w:tcPr>
          <w:p w:rsidR="005F71C7" w:rsidRDefault="005F71C7" w:rsidP="00D0219C"/>
        </w:tc>
      </w:tr>
      <w:tr w:rsidR="005F71C7" w:rsidTr="003C5149">
        <w:tc>
          <w:tcPr>
            <w:tcW w:w="3652" w:type="dxa"/>
          </w:tcPr>
          <w:p w:rsidR="005F71C7" w:rsidRDefault="005F71C7" w:rsidP="00D0219C">
            <w:r>
              <w:t>Atļauja derīga līdz:</w:t>
            </w:r>
          </w:p>
          <w:p w:rsidR="005F71C7" w:rsidRDefault="005F71C7" w:rsidP="00D0219C"/>
        </w:tc>
        <w:tc>
          <w:tcPr>
            <w:tcW w:w="5354" w:type="dxa"/>
          </w:tcPr>
          <w:p w:rsidR="005F71C7" w:rsidRDefault="005F71C7" w:rsidP="00D0219C"/>
        </w:tc>
      </w:tr>
    </w:tbl>
    <w:p w:rsidR="005F71C7" w:rsidRDefault="005F71C7" w:rsidP="00D0219C"/>
    <w:p w:rsidR="005F71C7" w:rsidRDefault="005F71C7" w:rsidP="00737089">
      <w:pPr>
        <w:ind w:firstLine="720"/>
        <w:jc w:val="both"/>
        <w:rPr>
          <w:bCs/>
        </w:rPr>
      </w:pPr>
      <w:r>
        <w:t>Atļauja izsniegta saskaņā ar Ogres novada domes 20.12.2012. saistošo noteikumu Nr.36/2012 „</w:t>
      </w:r>
      <w:r w:rsidRPr="009C4FDB">
        <w:rPr>
          <w:bCs/>
        </w:rPr>
        <w:t>Par kārtību, kādā tiek izsniegta atļauja vīna, raudzēto dzērienu vai pārējo alkoholisko dzērienu ražošanai Ogres novada teritorijā</w:t>
      </w:r>
      <w:r>
        <w:rPr>
          <w:bCs/>
        </w:rPr>
        <w:t>” 2.punktu.</w:t>
      </w:r>
    </w:p>
    <w:p w:rsidR="005F71C7" w:rsidRPr="009C4FDB" w:rsidRDefault="005F71C7" w:rsidP="00737089">
      <w:pPr>
        <w:jc w:val="both"/>
      </w:pPr>
    </w:p>
    <w:p w:rsidR="005F71C7" w:rsidRDefault="005F71C7" w:rsidP="00737089">
      <w:pPr>
        <w:jc w:val="both"/>
      </w:pPr>
      <w:r>
        <w:tab/>
        <w:t>Atļauja derīga, uzrādot personu apliecinošu dokumentu vai Uzņēmumu reģistra izsniegtu reģistrācijas apliecību.</w:t>
      </w:r>
    </w:p>
    <w:p w:rsidR="005F71C7" w:rsidRDefault="005F71C7" w:rsidP="00D0219C"/>
    <w:p w:rsidR="005F71C7" w:rsidRDefault="005F71C7" w:rsidP="00D0219C">
      <w:r>
        <w:t>Ogres novada pašvaldības izpilddirektors</w:t>
      </w:r>
      <w:r>
        <w:tab/>
      </w:r>
      <w:r>
        <w:tab/>
      </w:r>
      <w:r>
        <w:tab/>
      </w:r>
      <w:r>
        <w:tab/>
      </w:r>
      <w:r>
        <w:tab/>
        <w:t>(V.Uzvārds)</w:t>
      </w:r>
    </w:p>
    <w:p w:rsidR="005F71C7" w:rsidRDefault="005F71C7" w:rsidP="00D0219C"/>
    <w:p w:rsidR="005F71C7" w:rsidRDefault="005F71C7" w:rsidP="00D0219C">
      <w:r>
        <w:t>Z.v.</w:t>
      </w:r>
    </w:p>
    <w:sectPr w:rsidR="005F71C7" w:rsidSect="00D30AD2">
      <w:footerReference w:type="default" r:id="rId10"/>
      <w:type w:val="continuous"/>
      <w:pgSz w:w="11909" w:h="16834" w:code="9"/>
      <w:pgMar w:top="1134" w:right="1134" w:bottom="1134"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1C7" w:rsidRDefault="005F71C7">
      <w:r>
        <w:separator/>
      </w:r>
    </w:p>
  </w:endnote>
  <w:endnote w:type="continuationSeparator" w:id="0">
    <w:p w:rsidR="005F71C7" w:rsidRDefault="005F7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Dutch TL">
    <w:altName w:val="Times New Roman"/>
    <w:panose1 w:val="00000000000000000000"/>
    <w:charset w:val="BA"/>
    <w:family w:val="roman"/>
    <w:notTrueType/>
    <w:pitch w:val="variable"/>
    <w:sig w:usb0="00000007" w:usb1="00000000" w:usb2="00000000" w:usb3="00000000" w:csb0="0000008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1C7" w:rsidRPr="00C219B5" w:rsidRDefault="005F71C7" w:rsidP="00E13A45">
    <w:pPr>
      <w:pStyle w:val="Footer"/>
      <w:pBdr>
        <w:top w:val="single" w:sz="4" w:space="1" w:color="auto"/>
      </w:pBdr>
      <w:jc w:val="both"/>
      <w:rPr>
        <w:bCs/>
        <w:iCs/>
        <w:sz w:val="20"/>
        <w:szCs w:val="20"/>
      </w:rPr>
    </w:pPr>
    <w:r w:rsidRPr="00C219B5">
      <w:rPr>
        <w:bCs/>
        <w:iCs/>
        <w:sz w:val="20"/>
        <w:szCs w:val="20"/>
      </w:rPr>
      <w:t>Saist</w:t>
    </w:r>
    <w:r>
      <w:rPr>
        <w:bCs/>
        <w:iCs/>
        <w:sz w:val="20"/>
        <w:szCs w:val="20"/>
      </w:rPr>
      <w:t>.</w:t>
    </w:r>
    <w:r w:rsidRPr="00C219B5">
      <w:rPr>
        <w:bCs/>
        <w:iCs/>
        <w:sz w:val="20"/>
        <w:szCs w:val="20"/>
      </w:rPr>
      <w:t>noteik</w:t>
    </w:r>
    <w:r>
      <w:rPr>
        <w:bCs/>
        <w:iCs/>
        <w:sz w:val="20"/>
        <w:szCs w:val="20"/>
      </w:rPr>
      <w:t>.</w:t>
    </w:r>
    <w:r w:rsidRPr="00C219B5">
      <w:rPr>
        <w:bCs/>
        <w:iCs/>
        <w:sz w:val="20"/>
        <w:szCs w:val="20"/>
      </w:rPr>
      <w:t>Nr.</w:t>
    </w:r>
    <w:r>
      <w:rPr>
        <w:bCs/>
        <w:iCs/>
        <w:sz w:val="20"/>
        <w:szCs w:val="20"/>
      </w:rPr>
      <w:t>36</w:t>
    </w:r>
    <w:r w:rsidRPr="00C219B5">
      <w:rPr>
        <w:bCs/>
        <w:iCs/>
        <w:sz w:val="20"/>
        <w:szCs w:val="20"/>
      </w:rPr>
      <w:t>/201</w:t>
    </w:r>
    <w:r>
      <w:rPr>
        <w:bCs/>
        <w:iCs/>
        <w:sz w:val="20"/>
        <w:szCs w:val="20"/>
      </w:rPr>
      <w:t>2</w:t>
    </w:r>
    <w:r w:rsidRPr="00C219B5">
      <w:rPr>
        <w:bCs/>
        <w:iCs/>
        <w:sz w:val="20"/>
        <w:szCs w:val="20"/>
      </w:rPr>
      <w:t xml:space="preserve"> ”</w:t>
    </w:r>
    <w:r>
      <w:rPr>
        <w:sz w:val="20"/>
        <w:szCs w:val="20"/>
      </w:rPr>
      <w:t>Par kārtību, kādā tiek izsniegta atļauja vīna, raudzēto dzērienu vai pārējo alkoholisko dzērienu ražošanai Ogres novada teritorijā</w:t>
    </w:r>
    <w:r w:rsidRPr="00C219B5">
      <w:rPr>
        <w:bCs/>
        <w:iCs/>
        <w:sz w:val="20"/>
        <w:szCs w:val="20"/>
      </w:rPr>
      <w:t>”</w:t>
    </w:r>
  </w:p>
  <w:p w:rsidR="005F71C7" w:rsidRPr="00C219B5" w:rsidRDefault="005F71C7" w:rsidP="00E13A45">
    <w:pPr>
      <w:pStyle w:val="Footer"/>
      <w:jc w:val="center"/>
      <w:rPr>
        <w:rStyle w:val="PageNumber"/>
      </w:rPr>
    </w:pPr>
    <w:r w:rsidRPr="00C219B5">
      <w:rPr>
        <w:rStyle w:val="PageNumber"/>
      </w:rPr>
      <w:fldChar w:fldCharType="begin"/>
    </w:r>
    <w:r w:rsidRPr="00C219B5">
      <w:rPr>
        <w:rStyle w:val="PageNumber"/>
      </w:rPr>
      <w:instrText xml:space="preserve"> PAGE </w:instrText>
    </w:r>
    <w:r w:rsidRPr="00C219B5">
      <w:rPr>
        <w:rStyle w:val="PageNumber"/>
      </w:rPr>
      <w:fldChar w:fldCharType="separate"/>
    </w:r>
    <w:r>
      <w:rPr>
        <w:rStyle w:val="PageNumber"/>
        <w:noProof/>
      </w:rPr>
      <w:t>2</w:t>
    </w:r>
    <w:r w:rsidRPr="00C219B5">
      <w:rPr>
        <w:rStyle w:val="PageNumber"/>
      </w:rPr>
      <w:fldChar w:fldCharType="end"/>
    </w:r>
    <w:r w:rsidRPr="00C219B5">
      <w:rPr>
        <w:rStyle w:val="PageNumber"/>
      </w:rPr>
      <w:t xml:space="preserve"> no </w:t>
    </w:r>
    <w:r w:rsidRPr="00C219B5">
      <w:rPr>
        <w:rStyle w:val="PageNumber"/>
      </w:rPr>
      <w:fldChar w:fldCharType="begin"/>
    </w:r>
    <w:r w:rsidRPr="00C219B5">
      <w:rPr>
        <w:rStyle w:val="PageNumber"/>
      </w:rPr>
      <w:instrText xml:space="preserve"> NUMPAGES </w:instrText>
    </w:r>
    <w:r w:rsidRPr="00C219B5">
      <w:rPr>
        <w:rStyle w:val="PageNumber"/>
      </w:rPr>
      <w:fldChar w:fldCharType="separate"/>
    </w:r>
    <w:r>
      <w:rPr>
        <w:rStyle w:val="PageNumber"/>
        <w:noProof/>
      </w:rPr>
      <w:t>3</w:t>
    </w:r>
    <w:r w:rsidRPr="00C219B5">
      <w:rPr>
        <w:rStyle w:val="PageNumber"/>
      </w:rPr>
      <w:fldChar w:fldCharType="end"/>
    </w:r>
  </w:p>
  <w:p w:rsidR="005F71C7" w:rsidRPr="00C219B5" w:rsidRDefault="005F71C7" w:rsidP="00E13A45">
    <w:pPr>
      <w:pStyle w:val="Footer"/>
      <w:rPr>
        <w:i/>
      </w:rPr>
    </w:pPr>
    <w:r w:rsidRPr="00C219B5">
      <w:rPr>
        <w:rStyle w:val="PageNumber"/>
        <w:i/>
      </w:rPr>
      <w:t>s</w:t>
    </w:r>
    <w:r>
      <w:rPr>
        <w:rStyle w:val="PageNumber"/>
        <w:i/>
      </w:rPr>
      <w:t>tājas spēkā ar 27.03.2013.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1C7" w:rsidRDefault="005F71C7">
      <w:r>
        <w:separator/>
      </w:r>
    </w:p>
  </w:footnote>
  <w:footnote w:type="continuationSeparator" w:id="0">
    <w:p w:rsidR="005F71C7" w:rsidRDefault="005F7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BB0B2FA"/>
    <w:name w:val="WW8Num17"/>
    <w:lvl w:ilvl="0">
      <w:start w:val="1"/>
      <w:numFmt w:val="decimal"/>
      <w:lvlText w:val="%1."/>
      <w:lvlJc w:val="left"/>
      <w:pPr>
        <w:tabs>
          <w:tab w:val="num" w:pos="764"/>
        </w:tabs>
        <w:ind w:left="764" w:hanging="480"/>
      </w:pPr>
      <w:rPr>
        <w:rFonts w:cs="Times New Roman"/>
      </w:rPr>
    </w:lvl>
    <w:lvl w:ilvl="1">
      <w:start w:val="1"/>
      <w:numFmt w:val="decimal"/>
      <w:isLgl/>
      <w:lvlText w:val="%1.%2."/>
      <w:lvlJc w:val="left"/>
      <w:pPr>
        <w:tabs>
          <w:tab w:val="num" w:pos="1130"/>
        </w:tabs>
        <w:ind w:left="1130" w:hanging="4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279"/>
        </w:tabs>
        <w:ind w:left="2279" w:hanging="720"/>
      </w:pPr>
      <w:rPr>
        <w:rFonts w:cs="Times New Roman" w:hint="default"/>
      </w:rPr>
    </w:lvl>
    <w:lvl w:ilvl="4">
      <w:start w:val="1"/>
      <w:numFmt w:val="decimal"/>
      <w:isLgl/>
      <w:lvlText w:val="%1.%2.%3.%4.%5."/>
      <w:lvlJc w:val="left"/>
      <w:pPr>
        <w:tabs>
          <w:tab w:val="num" w:pos="3064"/>
        </w:tabs>
        <w:ind w:left="3064" w:hanging="1080"/>
      </w:pPr>
      <w:rPr>
        <w:rFonts w:cs="Times New Roman" w:hint="default"/>
      </w:rPr>
    </w:lvl>
    <w:lvl w:ilvl="5">
      <w:start w:val="1"/>
      <w:numFmt w:val="decimal"/>
      <w:isLgl/>
      <w:lvlText w:val="%1.%2.%3.%4.%5.%6."/>
      <w:lvlJc w:val="left"/>
      <w:pPr>
        <w:tabs>
          <w:tab w:val="num" w:pos="3489"/>
        </w:tabs>
        <w:ind w:left="3489" w:hanging="1080"/>
      </w:pPr>
      <w:rPr>
        <w:rFonts w:cs="Times New Roman" w:hint="default"/>
      </w:rPr>
    </w:lvl>
    <w:lvl w:ilvl="6">
      <w:start w:val="1"/>
      <w:numFmt w:val="decimal"/>
      <w:isLgl/>
      <w:lvlText w:val="%1.%2.%3.%4.%5.%6.%7."/>
      <w:lvlJc w:val="left"/>
      <w:pPr>
        <w:tabs>
          <w:tab w:val="num" w:pos="4274"/>
        </w:tabs>
        <w:ind w:left="4274" w:hanging="1440"/>
      </w:pPr>
      <w:rPr>
        <w:rFonts w:cs="Times New Roman" w:hint="default"/>
      </w:rPr>
    </w:lvl>
    <w:lvl w:ilvl="7">
      <w:start w:val="1"/>
      <w:numFmt w:val="decimal"/>
      <w:isLgl/>
      <w:lvlText w:val="%1.%2.%3.%4.%5.%6.%7.%8."/>
      <w:lvlJc w:val="left"/>
      <w:pPr>
        <w:tabs>
          <w:tab w:val="num" w:pos="4699"/>
        </w:tabs>
        <w:ind w:left="4699" w:hanging="1440"/>
      </w:pPr>
      <w:rPr>
        <w:rFonts w:cs="Times New Roman" w:hint="default"/>
      </w:rPr>
    </w:lvl>
    <w:lvl w:ilvl="8">
      <w:start w:val="1"/>
      <w:numFmt w:val="decimal"/>
      <w:isLgl/>
      <w:lvlText w:val="%1.%2.%3.%4.%5.%6.%7.%8.%9."/>
      <w:lvlJc w:val="left"/>
      <w:pPr>
        <w:tabs>
          <w:tab w:val="num" w:pos="5484"/>
        </w:tabs>
        <w:ind w:left="5484" w:hanging="1800"/>
      </w:pPr>
      <w:rPr>
        <w:rFonts w:cs="Times New Roman" w:hint="default"/>
      </w:rPr>
    </w:lvl>
  </w:abstractNum>
  <w:abstractNum w:abstractNumId="1">
    <w:nsid w:val="030C0834"/>
    <w:multiLevelType w:val="hybridMultilevel"/>
    <w:tmpl w:val="5942A40E"/>
    <w:lvl w:ilvl="0" w:tplc="2FB6AF38">
      <w:start w:val="1"/>
      <w:numFmt w:val="decimal"/>
      <w:lvlText w:val="%1."/>
      <w:lvlJc w:val="left"/>
      <w:pPr>
        <w:tabs>
          <w:tab w:val="num" w:pos="720"/>
        </w:tabs>
        <w:ind w:left="720" w:hanging="360"/>
      </w:pPr>
      <w:rPr>
        <w:rFonts w:cs="Times New Roman" w:hint="default"/>
      </w:rPr>
    </w:lvl>
    <w:lvl w:ilvl="1" w:tplc="72046AEA">
      <w:start w:val="1"/>
      <w:numFmt w:val="lowerLetter"/>
      <w:lvlText w:val="%2."/>
      <w:lvlJc w:val="left"/>
      <w:pPr>
        <w:tabs>
          <w:tab w:val="num" w:pos="720"/>
        </w:tabs>
        <w:ind w:left="720" w:hanging="360"/>
      </w:pPr>
      <w:rPr>
        <w:rFonts w:cs="Times New Roman" w:hint="default"/>
      </w:rPr>
    </w:lvl>
    <w:lvl w:ilvl="2" w:tplc="2E1C44D0">
      <w:numFmt w:val="none"/>
      <w:lvlText w:val=""/>
      <w:lvlJc w:val="left"/>
      <w:pPr>
        <w:tabs>
          <w:tab w:val="num" w:pos="360"/>
        </w:tabs>
      </w:pPr>
      <w:rPr>
        <w:rFonts w:cs="Times New Roman"/>
      </w:rPr>
    </w:lvl>
    <w:lvl w:ilvl="3" w:tplc="4BA0ADAC">
      <w:numFmt w:val="none"/>
      <w:lvlText w:val=""/>
      <w:lvlJc w:val="left"/>
      <w:pPr>
        <w:tabs>
          <w:tab w:val="num" w:pos="360"/>
        </w:tabs>
      </w:pPr>
      <w:rPr>
        <w:rFonts w:cs="Times New Roman"/>
      </w:rPr>
    </w:lvl>
    <w:lvl w:ilvl="4" w:tplc="2C8AF56A">
      <w:numFmt w:val="none"/>
      <w:lvlText w:val=""/>
      <w:lvlJc w:val="left"/>
      <w:pPr>
        <w:tabs>
          <w:tab w:val="num" w:pos="360"/>
        </w:tabs>
      </w:pPr>
      <w:rPr>
        <w:rFonts w:cs="Times New Roman"/>
      </w:rPr>
    </w:lvl>
    <w:lvl w:ilvl="5" w:tplc="ADEE215C">
      <w:numFmt w:val="none"/>
      <w:lvlText w:val=""/>
      <w:lvlJc w:val="left"/>
      <w:pPr>
        <w:tabs>
          <w:tab w:val="num" w:pos="360"/>
        </w:tabs>
      </w:pPr>
      <w:rPr>
        <w:rFonts w:cs="Times New Roman"/>
      </w:rPr>
    </w:lvl>
    <w:lvl w:ilvl="6" w:tplc="06A2E936">
      <w:numFmt w:val="none"/>
      <w:lvlText w:val=""/>
      <w:lvlJc w:val="left"/>
      <w:pPr>
        <w:tabs>
          <w:tab w:val="num" w:pos="360"/>
        </w:tabs>
      </w:pPr>
      <w:rPr>
        <w:rFonts w:cs="Times New Roman"/>
      </w:rPr>
    </w:lvl>
    <w:lvl w:ilvl="7" w:tplc="5E123454">
      <w:numFmt w:val="none"/>
      <w:lvlText w:val=""/>
      <w:lvlJc w:val="left"/>
      <w:pPr>
        <w:tabs>
          <w:tab w:val="num" w:pos="360"/>
        </w:tabs>
      </w:pPr>
      <w:rPr>
        <w:rFonts w:cs="Times New Roman"/>
      </w:rPr>
    </w:lvl>
    <w:lvl w:ilvl="8" w:tplc="C9D2F42A">
      <w:numFmt w:val="none"/>
      <w:lvlText w:val=""/>
      <w:lvlJc w:val="left"/>
      <w:pPr>
        <w:tabs>
          <w:tab w:val="num" w:pos="360"/>
        </w:tabs>
      </w:pPr>
      <w:rPr>
        <w:rFonts w:cs="Times New Roman"/>
      </w:rPr>
    </w:lvl>
  </w:abstractNum>
  <w:abstractNum w:abstractNumId="2">
    <w:nsid w:val="157A2A93"/>
    <w:multiLevelType w:val="multilevel"/>
    <w:tmpl w:val="F26CD24A"/>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E715D94"/>
    <w:multiLevelType w:val="multilevel"/>
    <w:tmpl w:val="637607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31096542"/>
    <w:multiLevelType w:val="hybridMultilevel"/>
    <w:tmpl w:val="A1E4308C"/>
    <w:lvl w:ilvl="0" w:tplc="24B8F2EA">
      <w:start w:val="1"/>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59EA1D14"/>
    <w:multiLevelType w:val="multilevel"/>
    <w:tmpl w:val="5E6A95F0"/>
    <w:lvl w:ilvl="0">
      <w:start w:val="6"/>
      <w:numFmt w:val="decimal"/>
      <w:lvlText w:val="%1."/>
      <w:lvlJc w:val="left"/>
      <w:pPr>
        <w:tabs>
          <w:tab w:val="num" w:pos="622"/>
        </w:tabs>
        <w:ind w:left="622"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5ED67653"/>
    <w:multiLevelType w:val="multilevel"/>
    <w:tmpl w:val="55A89AF6"/>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5F981C15"/>
    <w:multiLevelType w:val="multilevel"/>
    <w:tmpl w:val="8A00965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68E61710"/>
    <w:multiLevelType w:val="multilevel"/>
    <w:tmpl w:val="162AD11A"/>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1080"/>
        </w:tabs>
        <w:ind w:left="1080" w:hanging="360"/>
      </w:pPr>
      <w:rPr>
        <w:rFonts w:cs="Times New Roman"/>
      </w:rPr>
    </w:lvl>
    <w:lvl w:ilvl="2">
      <w:start w:val="1"/>
      <w:numFmt w:val="decimal"/>
      <w:isLgl/>
      <w:lvlText w:val="%1.%2.%3."/>
      <w:lvlJc w:val="left"/>
      <w:pPr>
        <w:tabs>
          <w:tab w:val="num" w:pos="1800"/>
        </w:tabs>
        <w:ind w:left="1800" w:hanging="720"/>
      </w:pPr>
      <w:rPr>
        <w:rFonts w:cs="Times New Roman" w:hint="default"/>
        <w:i w:val="0"/>
      </w:rPr>
    </w:lvl>
    <w:lvl w:ilvl="3">
      <w:start w:val="1"/>
      <w:numFmt w:val="decimal"/>
      <w:isLgl/>
      <w:lvlText w:val="%1.%2.%3.%4."/>
      <w:lvlJc w:val="left"/>
      <w:pPr>
        <w:tabs>
          <w:tab w:val="num" w:pos="2160"/>
        </w:tabs>
        <w:ind w:left="2160" w:hanging="720"/>
      </w:pPr>
      <w:rPr>
        <w:rFonts w:cs="Times New Roman" w:hint="default"/>
        <w:i w:val="0"/>
      </w:rPr>
    </w:lvl>
    <w:lvl w:ilvl="4">
      <w:start w:val="1"/>
      <w:numFmt w:val="decimal"/>
      <w:isLgl/>
      <w:lvlText w:val="%1.%2.%3.%4.%5."/>
      <w:lvlJc w:val="left"/>
      <w:pPr>
        <w:tabs>
          <w:tab w:val="num" w:pos="2880"/>
        </w:tabs>
        <w:ind w:left="2880" w:hanging="1080"/>
      </w:pPr>
      <w:rPr>
        <w:rFonts w:cs="Times New Roman" w:hint="default"/>
        <w:i w:val="0"/>
      </w:rPr>
    </w:lvl>
    <w:lvl w:ilvl="5">
      <w:start w:val="1"/>
      <w:numFmt w:val="decimal"/>
      <w:isLgl/>
      <w:lvlText w:val="%1.%2.%3.%4.%5.%6."/>
      <w:lvlJc w:val="left"/>
      <w:pPr>
        <w:tabs>
          <w:tab w:val="num" w:pos="3240"/>
        </w:tabs>
        <w:ind w:left="3240" w:hanging="1080"/>
      </w:pPr>
      <w:rPr>
        <w:rFonts w:cs="Times New Roman" w:hint="default"/>
        <w:i w:val="0"/>
      </w:rPr>
    </w:lvl>
    <w:lvl w:ilvl="6">
      <w:start w:val="1"/>
      <w:numFmt w:val="decimal"/>
      <w:isLgl/>
      <w:lvlText w:val="%1.%2.%3.%4.%5.%6.%7."/>
      <w:lvlJc w:val="left"/>
      <w:pPr>
        <w:tabs>
          <w:tab w:val="num" w:pos="3960"/>
        </w:tabs>
        <w:ind w:left="3960" w:hanging="1440"/>
      </w:pPr>
      <w:rPr>
        <w:rFonts w:cs="Times New Roman" w:hint="default"/>
        <w:i w:val="0"/>
      </w:rPr>
    </w:lvl>
    <w:lvl w:ilvl="7">
      <w:start w:val="1"/>
      <w:numFmt w:val="decimal"/>
      <w:isLgl/>
      <w:lvlText w:val="%1.%2.%3.%4.%5.%6.%7.%8."/>
      <w:lvlJc w:val="left"/>
      <w:pPr>
        <w:tabs>
          <w:tab w:val="num" w:pos="4320"/>
        </w:tabs>
        <w:ind w:left="4320" w:hanging="1440"/>
      </w:pPr>
      <w:rPr>
        <w:rFonts w:cs="Times New Roman" w:hint="default"/>
        <w:i w:val="0"/>
      </w:rPr>
    </w:lvl>
    <w:lvl w:ilvl="8">
      <w:start w:val="1"/>
      <w:numFmt w:val="decimal"/>
      <w:isLgl/>
      <w:lvlText w:val="%1.%2.%3.%4.%5.%6.%7.%8.%9."/>
      <w:lvlJc w:val="left"/>
      <w:pPr>
        <w:tabs>
          <w:tab w:val="num" w:pos="5040"/>
        </w:tabs>
        <w:ind w:left="5040" w:hanging="1800"/>
      </w:pPr>
      <w:rPr>
        <w:rFonts w:cs="Times New Roman" w:hint="default"/>
        <w:i w:val="0"/>
      </w:rPr>
    </w:lvl>
  </w:abstractNum>
  <w:abstractNum w:abstractNumId="9">
    <w:nsid w:val="69EB3B3C"/>
    <w:multiLevelType w:val="multilevel"/>
    <w:tmpl w:val="65722EC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6F55560F"/>
    <w:multiLevelType w:val="hybridMultilevel"/>
    <w:tmpl w:val="9DF0756A"/>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7B332355"/>
    <w:multiLevelType w:val="multilevel"/>
    <w:tmpl w:val="29D06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5"/>
        </w:tabs>
        <w:ind w:left="1425"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8"/>
  </w:num>
  <w:num w:numId="3">
    <w:abstractNumId w:val="11"/>
  </w:num>
  <w:num w:numId="4">
    <w:abstractNumId w:val="7"/>
  </w:num>
  <w:num w:numId="5">
    <w:abstractNumId w:val="2"/>
  </w:num>
  <w:num w:numId="6">
    <w:abstractNumId w:val="4"/>
  </w:num>
  <w:num w:numId="7">
    <w:abstractNumId w:val="10"/>
  </w:num>
  <w:num w:numId="8">
    <w:abstractNumId w:val="1"/>
  </w:num>
  <w:num w:numId="9">
    <w:abstractNumId w:val="6"/>
  </w:num>
  <w:num w:numId="10">
    <w:abstractNumId w:val="3"/>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B23"/>
    <w:rsid w:val="00023A92"/>
    <w:rsid w:val="000623A8"/>
    <w:rsid w:val="000E51F7"/>
    <w:rsid w:val="0012349E"/>
    <w:rsid w:val="00134A6D"/>
    <w:rsid w:val="001B75C0"/>
    <w:rsid w:val="00212EFE"/>
    <w:rsid w:val="002668C3"/>
    <w:rsid w:val="00283F2F"/>
    <w:rsid w:val="002B6577"/>
    <w:rsid w:val="002D20B4"/>
    <w:rsid w:val="002E2FDA"/>
    <w:rsid w:val="002F6911"/>
    <w:rsid w:val="003157A0"/>
    <w:rsid w:val="003C5149"/>
    <w:rsid w:val="00410E06"/>
    <w:rsid w:val="00420D01"/>
    <w:rsid w:val="004262C7"/>
    <w:rsid w:val="00433F04"/>
    <w:rsid w:val="00456A90"/>
    <w:rsid w:val="0047379F"/>
    <w:rsid w:val="004A62F5"/>
    <w:rsid w:val="004D7CE5"/>
    <w:rsid w:val="00500650"/>
    <w:rsid w:val="00521989"/>
    <w:rsid w:val="0055194C"/>
    <w:rsid w:val="00581481"/>
    <w:rsid w:val="005F71C7"/>
    <w:rsid w:val="006357A2"/>
    <w:rsid w:val="006725C3"/>
    <w:rsid w:val="006A3243"/>
    <w:rsid w:val="006E1334"/>
    <w:rsid w:val="00706A4F"/>
    <w:rsid w:val="007252EA"/>
    <w:rsid w:val="00731FEF"/>
    <w:rsid w:val="00737089"/>
    <w:rsid w:val="007724BC"/>
    <w:rsid w:val="007A4B2F"/>
    <w:rsid w:val="007A6F02"/>
    <w:rsid w:val="00853B00"/>
    <w:rsid w:val="008743F3"/>
    <w:rsid w:val="0089748D"/>
    <w:rsid w:val="0095568B"/>
    <w:rsid w:val="009B5174"/>
    <w:rsid w:val="009C4FDB"/>
    <w:rsid w:val="009D1056"/>
    <w:rsid w:val="00A505CA"/>
    <w:rsid w:val="00A76542"/>
    <w:rsid w:val="00A97A5B"/>
    <w:rsid w:val="00B33757"/>
    <w:rsid w:val="00B41E2F"/>
    <w:rsid w:val="00B82CC7"/>
    <w:rsid w:val="00B86B23"/>
    <w:rsid w:val="00B92F29"/>
    <w:rsid w:val="00BD64A1"/>
    <w:rsid w:val="00BF7EDD"/>
    <w:rsid w:val="00C15399"/>
    <w:rsid w:val="00C219B5"/>
    <w:rsid w:val="00CF7364"/>
    <w:rsid w:val="00D0219C"/>
    <w:rsid w:val="00D03214"/>
    <w:rsid w:val="00D30AD2"/>
    <w:rsid w:val="00D56189"/>
    <w:rsid w:val="00D71C6F"/>
    <w:rsid w:val="00D72DCF"/>
    <w:rsid w:val="00DA229C"/>
    <w:rsid w:val="00E00B50"/>
    <w:rsid w:val="00E13A45"/>
    <w:rsid w:val="00E159DA"/>
    <w:rsid w:val="00EA76D9"/>
    <w:rsid w:val="00EC1388"/>
    <w:rsid w:val="00F16B60"/>
    <w:rsid w:val="00F3189B"/>
    <w:rsid w:val="00F5420F"/>
    <w:rsid w:val="00F6153B"/>
    <w:rsid w:val="00FF718E"/>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8C3"/>
    <w:rPr>
      <w:sz w:val="24"/>
      <w:szCs w:val="24"/>
    </w:rPr>
  </w:style>
  <w:style w:type="paragraph" w:styleId="Heading1">
    <w:name w:val="heading 1"/>
    <w:basedOn w:val="Normal"/>
    <w:next w:val="Normal"/>
    <w:link w:val="Heading1Char"/>
    <w:uiPriority w:val="99"/>
    <w:qFormat/>
    <w:rsid w:val="00F16B60"/>
    <w:pPr>
      <w:keepNext/>
      <w:tabs>
        <w:tab w:val="num" w:pos="0"/>
      </w:tabs>
      <w:suppressAutoHyphens/>
      <w:jc w:val="center"/>
      <w:outlineLvl w:val="0"/>
    </w:pPr>
    <w:rPr>
      <w:b/>
      <w:bCs/>
      <w:sz w:val="34"/>
      <w:szCs w:val="20"/>
      <w:lang w:eastAsia="ar-SA"/>
    </w:rPr>
  </w:style>
  <w:style w:type="paragraph" w:styleId="Heading2">
    <w:name w:val="heading 2"/>
    <w:basedOn w:val="Normal"/>
    <w:next w:val="Normal"/>
    <w:link w:val="Heading2Char"/>
    <w:uiPriority w:val="99"/>
    <w:qFormat/>
    <w:rsid w:val="00F16B60"/>
    <w:pPr>
      <w:keepNext/>
      <w:suppressAutoHyphens/>
      <w:jc w:val="center"/>
      <w:outlineLvl w:val="1"/>
    </w:pPr>
    <w:rPr>
      <w:rFonts w:eastAsia="Arial Unicode MS"/>
      <w:b/>
      <w:bCs/>
      <w:szCs w:val="20"/>
      <w:lang w:eastAsia="ar-SA"/>
    </w:rPr>
  </w:style>
  <w:style w:type="paragraph" w:styleId="Heading3">
    <w:name w:val="heading 3"/>
    <w:basedOn w:val="Normal"/>
    <w:next w:val="Normal"/>
    <w:link w:val="Heading3Char"/>
    <w:uiPriority w:val="99"/>
    <w:qFormat/>
    <w:rsid w:val="00F16B60"/>
    <w:pPr>
      <w:keepNext/>
      <w:suppressAutoHyphens/>
      <w:jc w:val="center"/>
      <w:outlineLvl w:val="2"/>
    </w:pPr>
    <w:rPr>
      <w:rFonts w:eastAsia="Arial Unicode MS"/>
      <w:sz w:val="28"/>
      <w:szCs w:val="20"/>
      <w:lang w:eastAsia="ar-SA"/>
    </w:rPr>
  </w:style>
  <w:style w:type="paragraph" w:styleId="Heading4">
    <w:name w:val="heading 4"/>
    <w:basedOn w:val="Normal"/>
    <w:next w:val="Normal"/>
    <w:link w:val="Heading4Char"/>
    <w:uiPriority w:val="99"/>
    <w:qFormat/>
    <w:rsid w:val="00F16B60"/>
    <w:pPr>
      <w:keepNext/>
      <w:suppressAutoHyphens/>
      <w:jc w:val="center"/>
      <w:outlineLvl w:val="3"/>
    </w:pPr>
    <w:rPr>
      <w:b/>
      <w:b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2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642C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642C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642C0"/>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F16B60"/>
    <w:pPr>
      <w:suppressAutoHyphens/>
      <w:jc w:val="center"/>
    </w:pPr>
    <w:rPr>
      <w:b/>
      <w:bCs/>
      <w:sz w:val="28"/>
      <w:lang w:eastAsia="ar-SA"/>
    </w:rPr>
  </w:style>
  <w:style w:type="character" w:customStyle="1" w:styleId="BodyTextChar">
    <w:name w:val="Body Text Char"/>
    <w:basedOn w:val="DefaultParagraphFont"/>
    <w:link w:val="BodyText"/>
    <w:uiPriority w:val="99"/>
    <w:semiHidden/>
    <w:rsid w:val="008642C0"/>
    <w:rPr>
      <w:sz w:val="24"/>
      <w:szCs w:val="24"/>
    </w:rPr>
  </w:style>
  <w:style w:type="paragraph" w:styleId="Title">
    <w:name w:val="Title"/>
    <w:basedOn w:val="Normal"/>
    <w:next w:val="Subtitle"/>
    <w:link w:val="TitleChar"/>
    <w:uiPriority w:val="99"/>
    <w:qFormat/>
    <w:rsid w:val="00F16B60"/>
    <w:pPr>
      <w:suppressAutoHyphens/>
      <w:jc w:val="center"/>
    </w:pPr>
    <w:rPr>
      <w:rFonts w:ascii="RimHelvetica" w:hAnsi="RimHelvetica"/>
      <w:sz w:val="36"/>
      <w:szCs w:val="20"/>
      <w:lang w:eastAsia="ar-SA"/>
    </w:rPr>
  </w:style>
  <w:style w:type="character" w:customStyle="1" w:styleId="TitleChar">
    <w:name w:val="Title Char"/>
    <w:basedOn w:val="DefaultParagraphFont"/>
    <w:link w:val="Title"/>
    <w:uiPriority w:val="10"/>
    <w:rsid w:val="008642C0"/>
    <w:rPr>
      <w:rFonts w:asciiTheme="majorHAnsi" w:eastAsiaTheme="majorEastAsia" w:hAnsiTheme="majorHAnsi" w:cstheme="majorBidi"/>
      <w:b/>
      <w:bCs/>
      <w:kern w:val="28"/>
      <w:sz w:val="32"/>
      <w:szCs w:val="32"/>
    </w:rPr>
  </w:style>
  <w:style w:type="paragraph" w:styleId="Subtitle">
    <w:name w:val="Subtitle"/>
    <w:basedOn w:val="Normal"/>
    <w:next w:val="BodyText"/>
    <w:link w:val="SubtitleChar"/>
    <w:uiPriority w:val="99"/>
    <w:qFormat/>
    <w:rsid w:val="00F16B60"/>
    <w:pPr>
      <w:suppressAutoHyphens/>
      <w:jc w:val="center"/>
    </w:pPr>
    <w:rPr>
      <w:rFonts w:ascii="RimHelvetica" w:hAnsi="RimHelvetica"/>
      <w:b/>
      <w:sz w:val="28"/>
      <w:szCs w:val="20"/>
      <w:lang w:eastAsia="ar-SA"/>
    </w:rPr>
  </w:style>
  <w:style w:type="character" w:customStyle="1" w:styleId="SubtitleChar">
    <w:name w:val="Subtitle Char"/>
    <w:basedOn w:val="DefaultParagraphFont"/>
    <w:link w:val="Subtitle"/>
    <w:uiPriority w:val="11"/>
    <w:rsid w:val="008642C0"/>
    <w:rPr>
      <w:rFonts w:asciiTheme="majorHAnsi" w:eastAsiaTheme="majorEastAsia" w:hAnsiTheme="majorHAnsi" w:cstheme="majorBidi"/>
      <w:sz w:val="24"/>
      <w:szCs w:val="24"/>
    </w:rPr>
  </w:style>
  <w:style w:type="paragraph" w:styleId="Footer">
    <w:name w:val="footer"/>
    <w:basedOn w:val="Normal"/>
    <w:link w:val="FooterChar"/>
    <w:uiPriority w:val="99"/>
    <w:rsid w:val="00F16B60"/>
    <w:pPr>
      <w:tabs>
        <w:tab w:val="center" w:pos="4153"/>
        <w:tab w:val="right" w:pos="8306"/>
      </w:tabs>
      <w:suppressAutoHyphens/>
    </w:pPr>
    <w:rPr>
      <w:lang w:eastAsia="ar-SA"/>
    </w:rPr>
  </w:style>
  <w:style w:type="character" w:customStyle="1" w:styleId="FooterChar">
    <w:name w:val="Footer Char"/>
    <w:basedOn w:val="DefaultParagraphFont"/>
    <w:link w:val="Footer"/>
    <w:uiPriority w:val="99"/>
    <w:semiHidden/>
    <w:rsid w:val="008642C0"/>
    <w:rPr>
      <w:sz w:val="24"/>
      <w:szCs w:val="24"/>
    </w:rPr>
  </w:style>
  <w:style w:type="paragraph" w:styleId="BodyTextIndent2">
    <w:name w:val="Body Text Indent 2"/>
    <w:basedOn w:val="Normal"/>
    <w:link w:val="BodyTextIndent2Char"/>
    <w:uiPriority w:val="99"/>
    <w:rsid w:val="00F16B60"/>
    <w:pPr>
      <w:suppressAutoHyphens/>
      <w:ind w:left="960" w:hanging="720"/>
      <w:jc w:val="both"/>
    </w:pPr>
    <w:rPr>
      <w:lang w:eastAsia="ar-SA"/>
    </w:rPr>
  </w:style>
  <w:style w:type="character" w:customStyle="1" w:styleId="BodyTextIndent2Char">
    <w:name w:val="Body Text Indent 2 Char"/>
    <w:basedOn w:val="DefaultParagraphFont"/>
    <w:link w:val="BodyTextIndent2"/>
    <w:uiPriority w:val="99"/>
    <w:semiHidden/>
    <w:rsid w:val="008642C0"/>
    <w:rPr>
      <w:sz w:val="24"/>
      <w:szCs w:val="24"/>
    </w:rPr>
  </w:style>
  <w:style w:type="paragraph" w:customStyle="1" w:styleId="naisf">
    <w:name w:val="naisf"/>
    <w:basedOn w:val="Normal"/>
    <w:uiPriority w:val="99"/>
    <w:rsid w:val="00F16B60"/>
    <w:pPr>
      <w:spacing w:before="75" w:after="75"/>
      <w:ind w:firstLine="375"/>
      <w:jc w:val="both"/>
    </w:pPr>
  </w:style>
  <w:style w:type="paragraph" w:styleId="Header">
    <w:name w:val="header"/>
    <w:basedOn w:val="Normal"/>
    <w:link w:val="HeaderChar"/>
    <w:uiPriority w:val="99"/>
    <w:rsid w:val="00E13A45"/>
    <w:pPr>
      <w:tabs>
        <w:tab w:val="center" w:pos="4153"/>
        <w:tab w:val="right" w:pos="8306"/>
      </w:tabs>
    </w:pPr>
  </w:style>
  <w:style w:type="character" w:customStyle="1" w:styleId="HeaderChar">
    <w:name w:val="Header Char"/>
    <w:basedOn w:val="DefaultParagraphFont"/>
    <w:link w:val="Header"/>
    <w:uiPriority w:val="99"/>
    <w:semiHidden/>
    <w:rsid w:val="008642C0"/>
    <w:rPr>
      <w:sz w:val="24"/>
      <w:szCs w:val="24"/>
    </w:rPr>
  </w:style>
  <w:style w:type="character" w:styleId="PageNumber">
    <w:name w:val="page number"/>
    <w:basedOn w:val="DefaultParagraphFont"/>
    <w:uiPriority w:val="99"/>
    <w:rsid w:val="00E13A45"/>
    <w:rPr>
      <w:rFonts w:cs="Times New Roman"/>
    </w:rPr>
  </w:style>
  <w:style w:type="paragraph" w:customStyle="1" w:styleId="Default">
    <w:name w:val="Default"/>
    <w:uiPriority w:val="99"/>
    <w:rsid w:val="00B82CC7"/>
    <w:pPr>
      <w:autoSpaceDE w:val="0"/>
      <w:autoSpaceDN w:val="0"/>
      <w:adjustRightInd w:val="0"/>
    </w:pPr>
    <w:rPr>
      <w:color w:val="000000"/>
      <w:sz w:val="24"/>
      <w:szCs w:val="24"/>
    </w:rPr>
  </w:style>
  <w:style w:type="table" w:styleId="TableGrid">
    <w:name w:val="Table Grid"/>
    <w:basedOn w:val="TableNormal"/>
    <w:uiPriority w:val="99"/>
    <w:rsid w:val="003157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1989"/>
    <w:rPr>
      <w:rFonts w:ascii="Tahoma" w:hAnsi="Tahoma" w:cs="Tahoma"/>
      <w:sz w:val="16"/>
      <w:szCs w:val="16"/>
    </w:rPr>
  </w:style>
  <w:style w:type="character" w:customStyle="1" w:styleId="BalloonTextChar">
    <w:name w:val="Balloon Text Char"/>
    <w:basedOn w:val="DefaultParagraphFont"/>
    <w:link w:val="BalloonText"/>
    <w:uiPriority w:val="99"/>
    <w:semiHidden/>
    <w:rsid w:val="008642C0"/>
    <w:rPr>
      <w:sz w:val="0"/>
      <w:szCs w:val="0"/>
    </w:rPr>
  </w:style>
  <w:style w:type="character" w:styleId="Hyperlink">
    <w:name w:val="Hyperlink"/>
    <w:basedOn w:val="DefaultParagraphFont"/>
    <w:uiPriority w:val="99"/>
    <w:rsid w:val="007724BC"/>
    <w:rPr>
      <w:rFonts w:cs="Times New Roman"/>
      <w:color w:val="0000FF"/>
      <w:u w:val="single"/>
    </w:rPr>
  </w:style>
  <w:style w:type="character" w:styleId="FollowedHyperlink">
    <w:name w:val="FollowedHyperlink"/>
    <w:basedOn w:val="DefaultParagraphFont"/>
    <w:uiPriority w:val="99"/>
    <w:rsid w:val="007724B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3287</Words>
  <Characters>1874</Characters>
  <Application>Microsoft Office Outlook</Application>
  <DocSecurity>0</DocSecurity>
  <Lines>0</Lines>
  <Paragraphs>0</Paragraphs>
  <ScaleCrop>false</ScaleCrop>
  <Company>Ogres novada dome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dc:description/>
  <cp:lastModifiedBy>LAusjuka</cp:lastModifiedBy>
  <cp:revision>2</cp:revision>
  <cp:lastPrinted>2012-12-20T15:36:00Z</cp:lastPrinted>
  <dcterms:created xsi:type="dcterms:W3CDTF">2013-04-09T08:27:00Z</dcterms:created>
  <dcterms:modified xsi:type="dcterms:W3CDTF">2013-04-09T08:27:00Z</dcterms:modified>
</cp:coreProperties>
</file>