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6B911" w14:textId="77777777" w:rsidR="00920128" w:rsidRDefault="00920128" w:rsidP="00920128">
      <w:pPr>
        <w:jc w:val="center"/>
        <w:rPr>
          <w:noProof/>
        </w:rPr>
      </w:pPr>
      <w:r>
        <w:rPr>
          <w:noProof/>
        </w:rPr>
        <w:drawing>
          <wp:inline distT="0" distB="0" distL="0" distR="0" wp14:anchorId="6AB65628" wp14:editId="7014208F">
            <wp:extent cx="603885" cy="720725"/>
            <wp:effectExtent l="0" t="0" r="5715" b="317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885" cy="720725"/>
                    </a:xfrm>
                    <a:prstGeom prst="rect">
                      <a:avLst/>
                    </a:prstGeom>
                    <a:noFill/>
                    <a:ln>
                      <a:noFill/>
                    </a:ln>
                  </pic:spPr>
                </pic:pic>
              </a:graphicData>
            </a:graphic>
          </wp:inline>
        </w:drawing>
      </w:r>
    </w:p>
    <w:p w14:paraId="4EF6A3C8" w14:textId="77777777" w:rsidR="00920128" w:rsidRPr="00C14B58" w:rsidRDefault="00920128" w:rsidP="00920128">
      <w:pPr>
        <w:jc w:val="center"/>
        <w:rPr>
          <w:rFonts w:ascii="RimBelwe" w:hAnsi="RimBelwe"/>
          <w:noProof/>
          <w:sz w:val="12"/>
          <w:szCs w:val="28"/>
        </w:rPr>
      </w:pPr>
    </w:p>
    <w:p w14:paraId="66F60AFE" w14:textId="77777777" w:rsidR="00920128" w:rsidRPr="00674C85" w:rsidRDefault="00920128" w:rsidP="00920128">
      <w:pPr>
        <w:jc w:val="center"/>
        <w:rPr>
          <w:noProof/>
          <w:sz w:val="36"/>
        </w:rPr>
      </w:pPr>
      <w:r w:rsidRPr="00674C85">
        <w:rPr>
          <w:noProof/>
          <w:sz w:val="36"/>
        </w:rPr>
        <w:t>OGRES  NOVADA  PAŠVALDĪBA</w:t>
      </w:r>
    </w:p>
    <w:p w14:paraId="08109C3A" w14:textId="77777777" w:rsidR="00920128" w:rsidRPr="00674C85" w:rsidRDefault="00920128" w:rsidP="00920128">
      <w:pPr>
        <w:jc w:val="center"/>
        <w:rPr>
          <w:noProof/>
          <w:sz w:val="18"/>
        </w:rPr>
      </w:pPr>
      <w:r w:rsidRPr="00674C85">
        <w:rPr>
          <w:noProof/>
          <w:sz w:val="18"/>
        </w:rPr>
        <w:t>Reģ.Nr.90000024455, Brīvības iela 33, Ogre, Ogres nov., LV-5001</w:t>
      </w:r>
    </w:p>
    <w:p w14:paraId="00460A68" w14:textId="77777777" w:rsidR="00920128" w:rsidRPr="00674C85" w:rsidRDefault="00920128" w:rsidP="00920128">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14:paraId="1A09E723" w14:textId="77777777" w:rsidR="00920128" w:rsidRPr="007558D8" w:rsidRDefault="00920128" w:rsidP="00920128">
      <w:pPr>
        <w:rPr>
          <w:szCs w:val="32"/>
        </w:rPr>
      </w:pPr>
    </w:p>
    <w:p w14:paraId="08F4FBC4" w14:textId="7087B058" w:rsidR="00920128" w:rsidRDefault="00920128" w:rsidP="00920128">
      <w:pPr>
        <w:jc w:val="center"/>
        <w:rPr>
          <w:sz w:val="28"/>
          <w:szCs w:val="28"/>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396B4C13" w14:textId="77777777" w:rsidR="00920128" w:rsidRDefault="00920128" w:rsidP="00920128">
      <w:pPr>
        <w:jc w:val="center"/>
      </w:pPr>
    </w:p>
    <w:p w14:paraId="645257F0" w14:textId="77777777" w:rsidR="00920128" w:rsidRPr="00296974" w:rsidRDefault="00920128" w:rsidP="00920128"/>
    <w:tbl>
      <w:tblPr>
        <w:tblW w:w="4958" w:type="pct"/>
        <w:tblLook w:val="0000" w:firstRow="0" w:lastRow="0" w:firstColumn="0" w:lastColumn="0" w:noHBand="0" w:noVBand="0"/>
      </w:tblPr>
      <w:tblGrid>
        <w:gridCol w:w="2997"/>
        <w:gridCol w:w="2999"/>
        <w:gridCol w:w="2999"/>
      </w:tblGrid>
      <w:tr w:rsidR="00920128" w:rsidRPr="00296974" w14:paraId="3A676269" w14:textId="77777777" w:rsidTr="00FC58C3">
        <w:trPr>
          <w:trHeight w:val="183"/>
        </w:trPr>
        <w:tc>
          <w:tcPr>
            <w:tcW w:w="1666" w:type="pct"/>
          </w:tcPr>
          <w:p w14:paraId="460478D7" w14:textId="77777777" w:rsidR="00920128" w:rsidRPr="00296974" w:rsidRDefault="00920128" w:rsidP="00FC58C3">
            <w:r w:rsidRPr="00296974">
              <w:t>Ogrē, Brīvības ielā 33</w:t>
            </w:r>
          </w:p>
        </w:tc>
        <w:tc>
          <w:tcPr>
            <w:tcW w:w="1667" w:type="pct"/>
          </w:tcPr>
          <w:p w14:paraId="349CA41A" w14:textId="4ED59E1E" w:rsidR="00920128" w:rsidRPr="00296974" w:rsidRDefault="00920128" w:rsidP="00FC58C3">
            <w:pPr>
              <w:pStyle w:val="Virsraksts4"/>
              <w:spacing w:before="0" w:after="0"/>
              <w:jc w:val="center"/>
              <w:rPr>
                <w:sz w:val="24"/>
                <w:szCs w:val="24"/>
              </w:rPr>
            </w:pPr>
            <w:r w:rsidRPr="005E5123">
              <w:rPr>
                <w:sz w:val="24"/>
                <w:szCs w:val="24"/>
              </w:rPr>
              <w:t>Nr.</w:t>
            </w:r>
            <w:r w:rsidR="003610AC">
              <w:rPr>
                <w:sz w:val="24"/>
                <w:szCs w:val="24"/>
              </w:rPr>
              <w:t>12</w:t>
            </w:r>
          </w:p>
        </w:tc>
        <w:tc>
          <w:tcPr>
            <w:tcW w:w="1667" w:type="pct"/>
          </w:tcPr>
          <w:p w14:paraId="785044AC" w14:textId="605CAF69" w:rsidR="00920128" w:rsidRPr="00296974" w:rsidRDefault="00920128" w:rsidP="00877556">
            <w:pPr>
              <w:jc w:val="right"/>
            </w:pPr>
            <w:r>
              <w:t xml:space="preserve">2018.gada </w:t>
            </w:r>
            <w:r w:rsidR="00EF4B75">
              <w:t>19.jūlijā</w:t>
            </w:r>
          </w:p>
        </w:tc>
      </w:tr>
    </w:tbl>
    <w:p w14:paraId="2B372D96" w14:textId="77777777" w:rsidR="00920128" w:rsidRDefault="00920128" w:rsidP="00920128">
      <w:pPr>
        <w:rPr>
          <w:b/>
          <w:bCs/>
        </w:rPr>
      </w:pPr>
    </w:p>
    <w:p w14:paraId="72CD093B" w14:textId="7F0DBF8A" w:rsidR="00597378" w:rsidRPr="00296974" w:rsidRDefault="00920128" w:rsidP="00042377">
      <w:pPr>
        <w:ind w:left="-142"/>
        <w:jc w:val="center"/>
        <w:rPr>
          <w:b/>
          <w:bCs/>
        </w:rPr>
      </w:pPr>
      <w:r>
        <w:rPr>
          <w:b/>
          <w:bCs/>
        </w:rPr>
        <w:t xml:space="preserve"> </w:t>
      </w:r>
      <w:r w:rsidR="003610AC">
        <w:rPr>
          <w:b/>
          <w:bCs/>
        </w:rPr>
        <w:t>14</w:t>
      </w:r>
      <w:r w:rsidRPr="005E5123">
        <w:rPr>
          <w:b/>
          <w:bCs/>
        </w:rPr>
        <w:t>.</w:t>
      </w:r>
      <w:r>
        <w:rPr>
          <w:b/>
          <w:bCs/>
        </w:rPr>
        <w:t>§</w:t>
      </w:r>
    </w:p>
    <w:p w14:paraId="3EE8051C" w14:textId="5DCCEDA0" w:rsidR="00920128" w:rsidRDefault="00920128" w:rsidP="001B3A87">
      <w:pPr>
        <w:tabs>
          <w:tab w:val="left" w:pos="3660"/>
          <w:tab w:val="center" w:pos="4082"/>
        </w:tabs>
        <w:ind w:left="-142"/>
        <w:jc w:val="center"/>
        <w:rPr>
          <w:b/>
          <w:u w:val="single"/>
        </w:rPr>
      </w:pPr>
      <w:r>
        <w:rPr>
          <w:b/>
          <w:u w:val="single"/>
        </w:rPr>
        <w:t xml:space="preserve">Par </w:t>
      </w:r>
      <w:r w:rsidR="00BD719F">
        <w:rPr>
          <w:b/>
          <w:u w:val="single"/>
        </w:rPr>
        <w:t xml:space="preserve">lokālplānojuma </w:t>
      </w:r>
      <w:r w:rsidR="001B3A87">
        <w:rPr>
          <w:b/>
          <w:u w:val="single"/>
        </w:rPr>
        <w:t xml:space="preserve">“ </w:t>
      </w:r>
      <w:r w:rsidR="001B3A87" w:rsidRPr="001B3A87">
        <w:rPr>
          <w:b/>
          <w:u w:val="single"/>
        </w:rPr>
        <w:t>Lokālplānojums Ogres novadā,</w:t>
      </w:r>
      <w:r w:rsidR="001B3A87">
        <w:rPr>
          <w:b/>
          <w:u w:val="single"/>
        </w:rPr>
        <w:t xml:space="preserve"> </w:t>
      </w:r>
      <w:r w:rsidR="001B3A87" w:rsidRPr="001B3A87">
        <w:rPr>
          <w:b/>
          <w:u w:val="single"/>
        </w:rPr>
        <w:t>Ogres pilsētas teritorijā starp Meža</w:t>
      </w:r>
      <w:r w:rsidR="001B3A87">
        <w:rPr>
          <w:b/>
          <w:u w:val="single"/>
        </w:rPr>
        <w:t xml:space="preserve"> </w:t>
      </w:r>
      <w:r w:rsidR="001B3A87" w:rsidRPr="001B3A87">
        <w:rPr>
          <w:b/>
          <w:u w:val="single"/>
        </w:rPr>
        <w:t>prospektu, Zaķu ielu un Dzilnas ielu,</w:t>
      </w:r>
      <w:r w:rsidR="001B3A87">
        <w:rPr>
          <w:b/>
          <w:u w:val="single"/>
        </w:rPr>
        <w:t xml:space="preserve"> </w:t>
      </w:r>
      <w:r w:rsidR="001B3A87" w:rsidRPr="001B3A87">
        <w:rPr>
          <w:b/>
          <w:u w:val="single"/>
        </w:rPr>
        <w:t>lai grozītu Ogres novada teritorijas</w:t>
      </w:r>
      <w:r w:rsidR="001B3A87">
        <w:rPr>
          <w:b/>
          <w:u w:val="single"/>
        </w:rPr>
        <w:t xml:space="preserve"> </w:t>
      </w:r>
      <w:r w:rsidR="001B3A87" w:rsidRPr="001B3A87">
        <w:rPr>
          <w:b/>
          <w:u w:val="single"/>
        </w:rPr>
        <w:t>plānojumu jaunas izglītības iestādes</w:t>
      </w:r>
      <w:r w:rsidR="00EF4B75">
        <w:rPr>
          <w:b/>
          <w:u w:val="single"/>
        </w:rPr>
        <w:t xml:space="preserve"> vajadzībām” apstiprināšanu</w:t>
      </w:r>
    </w:p>
    <w:p w14:paraId="6618D391" w14:textId="77777777" w:rsidR="00942BDD" w:rsidRPr="00804FFC" w:rsidRDefault="00942BDD" w:rsidP="00920128">
      <w:pPr>
        <w:tabs>
          <w:tab w:val="left" w:pos="3660"/>
          <w:tab w:val="center" w:pos="4082"/>
        </w:tabs>
        <w:ind w:left="-142"/>
        <w:jc w:val="center"/>
        <w:rPr>
          <w:b/>
          <w:u w:val="single"/>
        </w:rPr>
      </w:pPr>
    </w:p>
    <w:p w14:paraId="0C2E4C00" w14:textId="5CB8FBDA" w:rsidR="00746EAB" w:rsidRPr="00297763" w:rsidRDefault="00BA0E32" w:rsidP="00746EAB">
      <w:pPr>
        <w:ind w:firstLine="720"/>
        <w:jc w:val="both"/>
      </w:pPr>
      <w:r>
        <w:t>Saskaņā</w:t>
      </w:r>
      <w:r w:rsidR="000F1706">
        <w:t xml:space="preserve"> ar Ogres novada </w:t>
      </w:r>
      <w:r w:rsidR="00EF4B75">
        <w:t>domes</w:t>
      </w:r>
      <w:r w:rsidR="00366590">
        <w:t xml:space="preserve"> 2017.gada 16.</w:t>
      </w:r>
      <w:r w:rsidR="0032752F">
        <w:t>februāra lēmumu “</w:t>
      </w:r>
      <w:r w:rsidR="0032752F" w:rsidRPr="0032752F">
        <w:t>Par lokālplānojuma izstrādes uzsākšanu Ogres nova</w:t>
      </w:r>
      <w:r w:rsidR="0032752F">
        <w:t xml:space="preserve">dā, Ogres pilsētas teritorijā, </w:t>
      </w:r>
      <w:r w:rsidR="00AA3F4B">
        <w:t xml:space="preserve">kas ietver </w:t>
      </w:r>
      <w:r w:rsidR="0032752F" w:rsidRPr="0032752F">
        <w:t>nekustamos īpašumus Dzilnas iela, Dzilnas iela 1, Dzilnas iela 2, Zaķu iela 12, Zaķu iela 12A, Zaķu iela 12B, Zaķu iela 16, Meža prospekts 17, kā arī Zaķu ielas un Meža prospekta daļās, lai grozītu Ogres novada teritorijas plānojumu</w:t>
      </w:r>
      <w:r w:rsidR="0032752F">
        <w:t>”</w:t>
      </w:r>
      <w:r w:rsidR="00BA3B19">
        <w:t xml:space="preserve"> (</w:t>
      </w:r>
      <w:r w:rsidR="00BA3B19" w:rsidRPr="003610AC">
        <w:t>protokols Nr.2, 11.§)</w:t>
      </w:r>
      <w:r w:rsidR="00BA3B19" w:rsidRPr="00BA3B19">
        <w:t xml:space="preserve"> </w:t>
      </w:r>
      <w:r w:rsidR="00746EAB">
        <w:t>tika uzsākta l</w:t>
      </w:r>
      <w:r w:rsidR="0032752F">
        <w:t xml:space="preserve">okālplānojuma izstrāde </w:t>
      </w:r>
      <w:r w:rsidR="00746EAB" w:rsidRPr="00746EAB">
        <w:t>Ogres novadā, Ogres pilsētā, teritorijā, kas ietver nekustamos īpašumus Dzilnas iela, Dzilnas iela 1, Dzilnas iela 2, Zaķu iela 12, Zaķu iela 12A, Zaķu iela 12B, Zaķu iela 16, Meža prospekts 17, kā arī Z</w:t>
      </w:r>
      <w:r w:rsidR="000F1706">
        <w:t>aķu ielas un Meža prospekta daļā</w:t>
      </w:r>
      <w:r w:rsidR="00746EAB" w:rsidRPr="00746EAB">
        <w:t>s</w:t>
      </w:r>
      <w:r w:rsidR="00746EAB">
        <w:t xml:space="preserve"> (turpmāk – Lokālplānojums)</w:t>
      </w:r>
      <w:r w:rsidR="00AA3F4B">
        <w:t>,</w:t>
      </w:r>
      <w:r w:rsidR="00746EAB">
        <w:t xml:space="preserve"> </w:t>
      </w:r>
      <w:r w:rsidR="0032752F" w:rsidRPr="0032752F">
        <w:t xml:space="preserve">lai grozītu Ogres novada teritorijas plānojumu un pamatotu </w:t>
      </w:r>
      <w:r w:rsidR="0032752F" w:rsidRPr="00AD32D7">
        <w:t>Ogres pilsētas teritorijas plānojuma funkcionālā zonējuma maiņu no satiksmes infrastruktūras teritorijām (ielām) un daudzdzīvokļu namu apbūves teritorijām p</w:t>
      </w:r>
      <w:r w:rsidR="00746EAB" w:rsidRPr="00AD32D7">
        <w:t xml:space="preserve">ar publiskās apbūves teritoriju, nolūkā radīt priekšnoteikumus jaunas izglītības iestādes – Ogres </w:t>
      </w:r>
      <w:r w:rsidR="00575ED8" w:rsidRPr="00AD32D7">
        <w:t>novada</w:t>
      </w:r>
      <w:r w:rsidR="00746EAB" w:rsidRPr="00AD32D7">
        <w:t xml:space="preserve"> ģimnāzijas – būvniecībai.</w:t>
      </w:r>
      <w:r w:rsidR="00746EAB" w:rsidRPr="00297763">
        <w:t xml:space="preserve"> </w:t>
      </w:r>
    </w:p>
    <w:p w14:paraId="0B42123A" w14:textId="63A4839E" w:rsidR="00746EAB" w:rsidRPr="00504F63" w:rsidRDefault="000F1706" w:rsidP="00746EAB">
      <w:pPr>
        <w:ind w:firstLine="720"/>
        <w:jc w:val="both"/>
      </w:pPr>
      <w:r>
        <w:t xml:space="preserve">Atbilstoši Ogres novada domes </w:t>
      </w:r>
      <w:r w:rsidR="00297763" w:rsidRPr="00297763">
        <w:t>2018.gada 29.marta lēmumam “Par lokālplānojuma “Lokālplānojums Ogres pilsētas teritorijā starp Meža prospektu, Zaķu ielu un Dzilnas ielu, lai grozītu Ogres novada teritorijas</w:t>
      </w:r>
      <w:r w:rsidR="00297763" w:rsidRPr="00D86B75">
        <w:t xml:space="preserve"> plānojumu jaunas izglītības iestādes vajadzībām” 1.0. redakcijas </w:t>
      </w:r>
      <w:r w:rsidR="00297763" w:rsidRPr="00504F63">
        <w:t>nodošanu publiskajai apspriešanai un institūciju atzinumu saņemšanai” (</w:t>
      </w:r>
      <w:r w:rsidR="00297763" w:rsidRPr="003610AC">
        <w:t>protokols Nr.5, 21.§</w:t>
      </w:r>
      <w:r w:rsidR="00297763" w:rsidRPr="00504F63">
        <w:t>) l</w:t>
      </w:r>
      <w:r w:rsidR="00746EAB" w:rsidRPr="00504F63">
        <w:t xml:space="preserve">aika periodā no </w:t>
      </w:r>
      <w:r w:rsidR="00366590" w:rsidRPr="00504F63">
        <w:t>2018.</w:t>
      </w:r>
      <w:r w:rsidR="00746EAB" w:rsidRPr="00504F63">
        <w:t xml:space="preserve">gada 17.aprīļa līdz 15.maijam norisinājās </w:t>
      </w:r>
      <w:proofErr w:type="spellStart"/>
      <w:r w:rsidR="00746EAB" w:rsidRPr="00504F63">
        <w:t>Lokālplānojuma</w:t>
      </w:r>
      <w:proofErr w:type="spellEnd"/>
      <w:r w:rsidR="00746EAB" w:rsidRPr="00504F63">
        <w:t xml:space="preserve"> 1.0.redakcijas</w:t>
      </w:r>
      <w:r w:rsidR="00682943" w:rsidRPr="00504F63">
        <w:t xml:space="preserve"> </w:t>
      </w:r>
      <w:r w:rsidR="00746EAB" w:rsidRPr="00504F63">
        <w:t xml:space="preserve">publiskā apspriešana. </w:t>
      </w:r>
    </w:p>
    <w:p w14:paraId="4F02A540" w14:textId="74F4D06E" w:rsidR="00746EAB" w:rsidRDefault="00366590" w:rsidP="00746EAB">
      <w:pPr>
        <w:ind w:firstLine="720"/>
        <w:jc w:val="both"/>
      </w:pPr>
      <w:r w:rsidRPr="00504F63">
        <w:t>2018.</w:t>
      </w:r>
      <w:r w:rsidR="00746EAB" w:rsidRPr="00504F63">
        <w:t>gada 10.maijā</w:t>
      </w:r>
      <w:r w:rsidRPr="00504F63">
        <w:t>, piedaloties Ogres novada pašvaldības</w:t>
      </w:r>
      <w:r>
        <w:t xml:space="preserve"> speciālistiem un </w:t>
      </w:r>
      <w:proofErr w:type="spellStart"/>
      <w:r>
        <w:t>lokālplānojumu</w:t>
      </w:r>
      <w:proofErr w:type="spellEnd"/>
      <w:r>
        <w:t xml:space="preserve"> izstrādājošās SIA “Reģionālie Projekti” pārstāvei,</w:t>
      </w:r>
      <w:r w:rsidR="00746EAB">
        <w:t xml:space="preserve"> </w:t>
      </w:r>
      <w:r>
        <w:t>norisinājās</w:t>
      </w:r>
      <w:r w:rsidR="00746EAB">
        <w:t xml:space="preserve"> publiskas apspriešanas sanāksme par Lokālplānojuma </w:t>
      </w:r>
      <w:r>
        <w:t>risinājumiem.</w:t>
      </w:r>
    </w:p>
    <w:p w14:paraId="6BA87ABC" w14:textId="5149BBB4" w:rsidR="00366590" w:rsidRDefault="00366590" w:rsidP="00746EAB">
      <w:pPr>
        <w:ind w:firstLine="720"/>
        <w:jc w:val="both"/>
      </w:pPr>
      <w:r>
        <w:t xml:space="preserve">2018.gada </w:t>
      </w:r>
      <w:r w:rsidRPr="003610AC">
        <w:t>4.jūnijā notika</w:t>
      </w:r>
      <w:r>
        <w:t xml:space="preserve"> </w:t>
      </w:r>
      <w:proofErr w:type="spellStart"/>
      <w:r>
        <w:t>Lokālplānojuma</w:t>
      </w:r>
      <w:proofErr w:type="spellEnd"/>
      <w:r>
        <w:t xml:space="preserve"> publiskās apspriešanas laikā </w:t>
      </w:r>
      <w:r w:rsidRPr="00366590">
        <w:t>saņemto priekšlikumu un institūciju atzinumu izskatīšanas sanāksme</w:t>
      </w:r>
      <w:r>
        <w:t xml:space="preserve">, piedalījās pašvaldības speciālisti un SIA “Reģionālie Projekti” pārstāve. </w:t>
      </w:r>
    </w:p>
    <w:p w14:paraId="2A58D088" w14:textId="6CFA7DCD" w:rsidR="00746EAB" w:rsidRDefault="000F1706" w:rsidP="00942BDD">
      <w:pPr>
        <w:ind w:firstLine="720"/>
        <w:jc w:val="both"/>
      </w:pPr>
      <w:r w:rsidRPr="000F1706">
        <w:t>Pamatojoties uz likuma “Par pašvaldībām” 15.panta pirmās daļas 13.punktu, 21.panta pirmās daļas 16.punktu, Teritorijas attīstības plānošanas likuma 12.panta pirmo daļu, 24.pantu un 25.panta pirmo daļu, Ministru kabineta 2014. gada 14.oktobra noteikumu Nr.628 „Noteikumi par pašvaldību teritorijas attīstības plānošanas dokumentiem” 88.1.apakšpunktu un 91.punktu,</w:t>
      </w:r>
    </w:p>
    <w:p w14:paraId="4F9992DE" w14:textId="77777777" w:rsidR="007C6BFB" w:rsidRDefault="007C6BFB" w:rsidP="00942BDD">
      <w:pPr>
        <w:ind w:firstLine="720"/>
        <w:jc w:val="both"/>
      </w:pPr>
    </w:p>
    <w:p w14:paraId="19472B9D" w14:textId="77777777" w:rsidR="007C6BFB" w:rsidRPr="007C6BFB" w:rsidRDefault="007C6BFB" w:rsidP="007C6BFB">
      <w:pPr>
        <w:spacing w:line="259" w:lineRule="auto"/>
        <w:jc w:val="center"/>
        <w:rPr>
          <w:rFonts w:eastAsia="SimSun"/>
        </w:rPr>
      </w:pPr>
      <w:r w:rsidRPr="007C6BFB">
        <w:rPr>
          <w:rFonts w:eastAsia="SimSun"/>
          <w:b/>
        </w:rPr>
        <w:t>balsojot: PAR –</w:t>
      </w:r>
      <w:r w:rsidRPr="007C6BFB">
        <w:rPr>
          <w:rFonts w:eastAsia="SimSun"/>
        </w:rPr>
        <w:t xml:space="preserve"> 9 balsis (</w:t>
      </w:r>
      <w:proofErr w:type="spellStart"/>
      <w:r w:rsidRPr="007C6BFB">
        <w:rPr>
          <w:rFonts w:eastAsia="SimSun"/>
        </w:rPr>
        <w:t>G.Sīviņš</w:t>
      </w:r>
      <w:proofErr w:type="spellEnd"/>
      <w:r w:rsidRPr="007C6BFB">
        <w:rPr>
          <w:rFonts w:eastAsia="SimSun"/>
        </w:rPr>
        <w:t xml:space="preserve">, </w:t>
      </w:r>
      <w:proofErr w:type="spellStart"/>
      <w:r w:rsidRPr="007C6BFB">
        <w:rPr>
          <w:rFonts w:eastAsia="SimSun"/>
        </w:rPr>
        <w:t>J.Iklāvs</w:t>
      </w:r>
      <w:proofErr w:type="spellEnd"/>
      <w:r w:rsidRPr="007C6BFB">
        <w:rPr>
          <w:rFonts w:eastAsia="SimSun"/>
        </w:rPr>
        <w:t xml:space="preserve">, </w:t>
      </w:r>
      <w:proofErr w:type="spellStart"/>
      <w:r w:rsidRPr="007C6BFB">
        <w:rPr>
          <w:rFonts w:eastAsia="SimSun"/>
        </w:rPr>
        <w:t>J.Laptevs</w:t>
      </w:r>
      <w:proofErr w:type="spellEnd"/>
      <w:r w:rsidRPr="007C6BFB">
        <w:rPr>
          <w:rFonts w:eastAsia="SimSun"/>
        </w:rPr>
        <w:t xml:space="preserve">, </w:t>
      </w:r>
      <w:proofErr w:type="spellStart"/>
      <w:r w:rsidRPr="007C6BFB">
        <w:rPr>
          <w:rFonts w:eastAsia="SimSun"/>
        </w:rPr>
        <w:t>A.Mangulis</w:t>
      </w:r>
      <w:proofErr w:type="spellEnd"/>
      <w:r w:rsidRPr="007C6BFB">
        <w:rPr>
          <w:rFonts w:eastAsia="SimSun"/>
        </w:rPr>
        <w:t xml:space="preserve">, </w:t>
      </w:r>
      <w:proofErr w:type="spellStart"/>
      <w:r w:rsidRPr="007C6BFB">
        <w:rPr>
          <w:rFonts w:eastAsia="SimSun"/>
        </w:rPr>
        <w:t>Dz.Mozule</w:t>
      </w:r>
      <w:proofErr w:type="spellEnd"/>
      <w:r w:rsidRPr="007C6BFB">
        <w:rPr>
          <w:rFonts w:eastAsia="SimSun"/>
        </w:rPr>
        <w:t xml:space="preserve">, </w:t>
      </w:r>
      <w:proofErr w:type="spellStart"/>
      <w:r w:rsidRPr="007C6BFB">
        <w:rPr>
          <w:rFonts w:eastAsia="SimSun"/>
        </w:rPr>
        <w:t>M.Siliņš</w:t>
      </w:r>
      <w:proofErr w:type="spellEnd"/>
      <w:r w:rsidRPr="007C6BFB">
        <w:rPr>
          <w:rFonts w:eastAsia="SimSun"/>
        </w:rPr>
        <w:t xml:space="preserve">,  </w:t>
      </w:r>
      <w:proofErr w:type="spellStart"/>
      <w:r w:rsidRPr="007C6BFB">
        <w:rPr>
          <w:rFonts w:eastAsia="SimSun"/>
        </w:rPr>
        <w:t>Dz.Žindiga</w:t>
      </w:r>
      <w:proofErr w:type="spellEnd"/>
      <w:r w:rsidRPr="007C6BFB">
        <w:rPr>
          <w:rFonts w:eastAsia="SimSun"/>
        </w:rPr>
        <w:t xml:space="preserve">, </w:t>
      </w:r>
      <w:proofErr w:type="spellStart"/>
      <w:r w:rsidRPr="007C6BFB">
        <w:rPr>
          <w:rFonts w:eastAsia="SimSun"/>
        </w:rPr>
        <w:t>S.Kirhnere</w:t>
      </w:r>
      <w:proofErr w:type="spellEnd"/>
      <w:r w:rsidRPr="007C6BFB">
        <w:rPr>
          <w:rFonts w:eastAsia="SimSun"/>
        </w:rPr>
        <w:t xml:space="preserve">, </w:t>
      </w:r>
      <w:proofErr w:type="spellStart"/>
      <w:r w:rsidRPr="007C6BFB">
        <w:rPr>
          <w:rFonts w:eastAsia="SimSun"/>
        </w:rPr>
        <w:t>E.Bartkevičs</w:t>
      </w:r>
      <w:proofErr w:type="spellEnd"/>
      <w:r w:rsidRPr="007C6BFB">
        <w:rPr>
          <w:rFonts w:eastAsia="SimSun"/>
        </w:rPr>
        <w:t xml:space="preserve">), </w:t>
      </w:r>
      <w:r w:rsidRPr="007C6BFB">
        <w:rPr>
          <w:rFonts w:eastAsia="SimSun"/>
          <w:b/>
        </w:rPr>
        <w:t xml:space="preserve">PRET – </w:t>
      </w:r>
      <w:r w:rsidRPr="007C6BFB">
        <w:rPr>
          <w:rFonts w:eastAsia="SimSun"/>
        </w:rPr>
        <w:t xml:space="preserve">nav, </w:t>
      </w:r>
      <w:r w:rsidRPr="007C6BFB">
        <w:rPr>
          <w:rFonts w:eastAsia="SimSun"/>
          <w:b/>
        </w:rPr>
        <w:t xml:space="preserve">ATTURAS – </w:t>
      </w:r>
      <w:r w:rsidRPr="007C6BFB">
        <w:rPr>
          <w:rFonts w:eastAsia="SimSun"/>
        </w:rPr>
        <w:t>nav,</w:t>
      </w:r>
    </w:p>
    <w:p w14:paraId="18521A7B" w14:textId="51A420B2" w:rsidR="00920128" w:rsidRPr="007C6BFB" w:rsidRDefault="007C6BFB" w:rsidP="007C6BFB">
      <w:pPr>
        <w:spacing w:line="259" w:lineRule="auto"/>
        <w:jc w:val="center"/>
        <w:rPr>
          <w:rFonts w:eastAsia="SimSun"/>
          <w:b/>
        </w:rPr>
      </w:pPr>
      <w:r w:rsidRPr="007C6BFB">
        <w:rPr>
          <w:rFonts w:eastAsia="SimSun"/>
        </w:rPr>
        <w:t>Ogres novada pašvaldības dome</w:t>
      </w:r>
      <w:r w:rsidRPr="007C6BFB">
        <w:rPr>
          <w:rFonts w:eastAsia="SimSun"/>
          <w:b/>
        </w:rPr>
        <w:t xml:space="preserve"> NOLEMJ:</w:t>
      </w:r>
    </w:p>
    <w:p w14:paraId="15F0AEF2" w14:textId="26459AE9" w:rsidR="000D0192" w:rsidRDefault="000D0192" w:rsidP="007279D0">
      <w:pPr>
        <w:pStyle w:val="Pamattekstsaratkpi"/>
        <w:spacing w:before="120"/>
        <w:jc w:val="both"/>
        <w:rPr>
          <w:lang w:eastAsia="lv-LV"/>
        </w:rPr>
      </w:pPr>
      <w:r>
        <w:rPr>
          <w:lang w:eastAsia="lv-LV"/>
        </w:rPr>
        <w:lastRenderedPageBreak/>
        <w:t xml:space="preserve">1. Apstiprināt </w:t>
      </w:r>
      <w:proofErr w:type="spellStart"/>
      <w:r>
        <w:rPr>
          <w:lang w:eastAsia="lv-LV"/>
        </w:rPr>
        <w:t>lokālplānojumu</w:t>
      </w:r>
      <w:proofErr w:type="spellEnd"/>
      <w:r>
        <w:rPr>
          <w:lang w:eastAsia="lv-LV"/>
        </w:rPr>
        <w:t xml:space="preserve"> “</w:t>
      </w:r>
      <w:proofErr w:type="spellStart"/>
      <w:r w:rsidRPr="000D0192">
        <w:rPr>
          <w:lang w:eastAsia="lv-LV"/>
        </w:rPr>
        <w:t>Lokālplānojums</w:t>
      </w:r>
      <w:proofErr w:type="spellEnd"/>
      <w:r w:rsidRPr="000D0192">
        <w:rPr>
          <w:lang w:eastAsia="lv-LV"/>
        </w:rPr>
        <w:t xml:space="preserve"> Ogres novadā, Ogres pilsētas teritorijā starp Meža prospektu, Zaķu ielu un Dzilnas ielu, lai grozītu Ogres novada teritorijas plānojumu jaunas izglītības iestādes vajadzībām</w:t>
      </w:r>
      <w:r w:rsidR="00195EE8">
        <w:rPr>
          <w:lang w:eastAsia="lv-LV"/>
        </w:rPr>
        <w:t>” (</w:t>
      </w:r>
      <w:r w:rsidR="00195EE8" w:rsidRPr="00970249">
        <w:rPr>
          <w:lang w:eastAsia="lv-LV"/>
        </w:rPr>
        <w:t>pielikumā uz 51 lpp.).</w:t>
      </w:r>
      <w:r w:rsidR="00195EE8">
        <w:rPr>
          <w:lang w:eastAsia="lv-LV"/>
        </w:rPr>
        <w:t xml:space="preserve"> </w:t>
      </w:r>
    </w:p>
    <w:p w14:paraId="618D4EE9" w14:textId="5B3A0B02" w:rsidR="000D0192" w:rsidRDefault="000F1706" w:rsidP="00CA51F1">
      <w:pPr>
        <w:pStyle w:val="Pamattekstsaratkpi"/>
        <w:spacing w:before="40"/>
        <w:ind w:left="181" w:hanging="181"/>
        <w:jc w:val="both"/>
        <w:rPr>
          <w:lang w:eastAsia="lv-LV"/>
        </w:rPr>
      </w:pPr>
      <w:r>
        <w:rPr>
          <w:lang w:eastAsia="lv-LV"/>
        </w:rPr>
        <w:t xml:space="preserve">2. Apstiprināt </w:t>
      </w:r>
      <w:r w:rsidR="000D0192">
        <w:rPr>
          <w:lang w:eastAsia="lv-LV"/>
        </w:rPr>
        <w:t xml:space="preserve">Ogres novada pašvaldības </w:t>
      </w:r>
      <w:r w:rsidR="000D0192" w:rsidRPr="00ED743D">
        <w:rPr>
          <w:lang w:eastAsia="lv-LV"/>
        </w:rPr>
        <w:t>saistošos noteikumus</w:t>
      </w:r>
      <w:r w:rsidR="000D0192">
        <w:rPr>
          <w:lang w:eastAsia="lv-LV"/>
        </w:rPr>
        <w:t xml:space="preserve"> </w:t>
      </w:r>
      <w:r w:rsidR="00694893">
        <w:rPr>
          <w:lang w:eastAsia="lv-LV"/>
        </w:rPr>
        <w:t>Nr.15</w:t>
      </w:r>
      <w:bookmarkStart w:id="0" w:name="_GoBack"/>
      <w:bookmarkEnd w:id="0"/>
      <w:r w:rsidR="000D0192" w:rsidRPr="00D54937">
        <w:rPr>
          <w:lang w:eastAsia="lv-LV"/>
        </w:rPr>
        <w:t>/2018</w:t>
      </w:r>
      <w:r w:rsidR="000D0192">
        <w:rPr>
          <w:lang w:eastAsia="lv-LV"/>
        </w:rPr>
        <w:t xml:space="preserve"> “</w:t>
      </w:r>
      <w:r w:rsidR="000D0192" w:rsidRPr="000D0192">
        <w:rPr>
          <w:lang w:eastAsia="lv-LV"/>
        </w:rPr>
        <w:t>Lokālplānojums Ogres novadā, Ogres pilsētas teritorijā starp Meža prospektu, Zaķu ielu un Dzilnas ielu, lai grozītu Ogres novada teritorijas plānojumu jaunas izglītības iestādes vajadzībām</w:t>
      </w:r>
      <w:r w:rsidR="000D0192">
        <w:rPr>
          <w:lang w:eastAsia="lv-LV"/>
        </w:rPr>
        <w:t>. Teritorijas izmantošanas un apbūves noteikumi</w:t>
      </w:r>
      <w:r>
        <w:rPr>
          <w:lang w:eastAsia="lv-LV"/>
        </w:rPr>
        <w:t xml:space="preserve"> un grafiskā daļa</w:t>
      </w:r>
      <w:r w:rsidR="000D0192">
        <w:rPr>
          <w:lang w:eastAsia="lv-LV"/>
        </w:rPr>
        <w:t>”</w:t>
      </w:r>
      <w:r>
        <w:rPr>
          <w:lang w:eastAsia="lv-LV"/>
        </w:rPr>
        <w:t>, turpmāk – Noteikumi (</w:t>
      </w:r>
      <w:r w:rsidRPr="003610AC">
        <w:rPr>
          <w:lang w:eastAsia="lv-LV"/>
        </w:rPr>
        <w:t>pielikumā</w:t>
      </w:r>
      <w:r w:rsidR="00195EE8" w:rsidRPr="003610AC">
        <w:rPr>
          <w:lang w:eastAsia="lv-LV"/>
        </w:rPr>
        <w:t xml:space="preserve"> uz 1 lpp.</w:t>
      </w:r>
      <w:r>
        <w:rPr>
          <w:lang w:eastAsia="lv-LV"/>
        </w:rPr>
        <w:t xml:space="preserve">). </w:t>
      </w:r>
    </w:p>
    <w:p w14:paraId="491B15F6" w14:textId="77777777" w:rsidR="00304EF7" w:rsidRDefault="000F1706" w:rsidP="00CA51F1">
      <w:pPr>
        <w:pStyle w:val="Pamattekstsaratkpi"/>
        <w:spacing w:before="40"/>
        <w:ind w:left="181" w:hanging="181"/>
        <w:jc w:val="both"/>
        <w:rPr>
          <w:lang w:eastAsia="lv-LV"/>
        </w:rPr>
      </w:pPr>
      <w:r>
        <w:rPr>
          <w:lang w:eastAsia="lv-LV"/>
        </w:rPr>
        <w:t>3. Uzdot Ogres novada pašvaldības centrālās administrācijas “Ogres novada pašvaldība” Infra</w:t>
      </w:r>
      <w:r w:rsidR="00304EF7">
        <w:rPr>
          <w:lang w:eastAsia="lv-LV"/>
        </w:rPr>
        <w:t>struktūras veicināšanas nodaļai:</w:t>
      </w:r>
    </w:p>
    <w:p w14:paraId="4A18D621" w14:textId="77777777" w:rsidR="00304EF7" w:rsidRDefault="00304EF7" w:rsidP="00CA51F1">
      <w:pPr>
        <w:pStyle w:val="Pamattekstsaratkpi"/>
        <w:spacing w:before="40"/>
        <w:ind w:left="408" w:hanging="181"/>
        <w:jc w:val="both"/>
        <w:rPr>
          <w:lang w:eastAsia="lv-LV"/>
        </w:rPr>
      </w:pPr>
      <w:r>
        <w:rPr>
          <w:lang w:eastAsia="lv-LV"/>
        </w:rPr>
        <w:t xml:space="preserve">3.1. </w:t>
      </w:r>
      <w:r w:rsidR="000F1706">
        <w:rPr>
          <w:lang w:eastAsia="lv-LV"/>
        </w:rPr>
        <w:t>piecu darbdienu laikā pēc šī lēmuma pieņemšanas nosūtīt paziņojumu par lokālplānojuma un Noteikumu pieņemšanu publikācijai oficiālajā izdevumā „Latvijas Vēstnesis” un ievietot lēmumu par lokālplānojuma apstiprināšanu teritorijas attīstības p</w:t>
      </w:r>
      <w:r>
        <w:rPr>
          <w:lang w:eastAsia="lv-LV"/>
        </w:rPr>
        <w:t>lānošanas informācijas sistēmā;</w:t>
      </w:r>
    </w:p>
    <w:p w14:paraId="63E235AE" w14:textId="77777777" w:rsidR="00304EF7" w:rsidRPr="00EE7499" w:rsidRDefault="00304EF7" w:rsidP="00CA51F1">
      <w:pPr>
        <w:pStyle w:val="Pamattekstsaratkpi"/>
        <w:spacing w:before="40"/>
        <w:ind w:left="408" w:hanging="181"/>
        <w:jc w:val="both"/>
        <w:rPr>
          <w:lang w:eastAsia="lv-LV"/>
        </w:rPr>
      </w:pPr>
      <w:r>
        <w:rPr>
          <w:lang w:eastAsia="lv-LV"/>
        </w:rPr>
        <w:t>3.2. t</w:t>
      </w:r>
      <w:r w:rsidR="000F1706" w:rsidRPr="00663053">
        <w:rPr>
          <w:lang w:eastAsia="lv-LV"/>
        </w:rPr>
        <w:t>riju darba dienu la</w:t>
      </w:r>
      <w:r w:rsidR="00F56D9F">
        <w:rPr>
          <w:lang w:eastAsia="lv-LV"/>
        </w:rPr>
        <w:t xml:space="preserve">ikā </w:t>
      </w:r>
      <w:r w:rsidR="00F56D9F" w:rsidRPr="00EE7499">
        <w:rPr>
          <w:lang w:eastAsia="lv-LV"/>
        </w:rPr>
        <w:t xml:space="preserve">pēc Noteikumu parakstīšanas </w:t>
      </w:r>
      <w:r w:rsidR="000F1706" w:rsidRPr="00EE7499">
        <w:rPr>
          <w:lang w:eastAsia="lv-LV"/>
        </w:rPr>
        <w:t>elektroniskā veidā nosūtīt tos un tiem pievienotos dokumentus Vides aizsardzības un reģionālas attīstības mini</w:t>
      </w:r>
      <w:r w:rsidRPr="00EE7499">
        <w:rPr>
          <w:lang w:eastAsia="lv-LV"/>
        </w:rPr>
        <w:t>strijai;</w:t>
      </w:r>
    </w:p>
    <w:p w14:paraId="57B11D06" w14:textId="02A4AB69" w:rsidR="000F1706" w:rsidRPr="00EE7499" w:rsidRDefault="00304EF7" w:rsidP="00CA51F1">
      <w:pPr>
        <w:pStyle w:val="Pamattekstsaratkpi"/>
        <w:spacing w:before="40"/>
        <w:ind w:left="408" w:hanging="181"/>
        <w:jc w:val="both"/>
        <w:rPr>
          <w:lang w:eastAsia="lv-LV"/>
        </w:rPr>
      </w:pPr>
      <w:r w:rsidRPr="00EE7499">
        <w:rPr>
          <w:lang w:eastAsia="lv-LV"/>
        </w:rPr>
        <w:t>3.3. d</w:t>
      </w:r>
      <w:r w:rsidR="000F1706" w:rsidRPr="00EE7499">
        <w:rPr>
          <w:lang w:eastAsia="lv-LV"/>
        </w:rPr>
        <w:t xml:space="preserve">ivu nedēļu laikā pēc Noteikumu spēkā stāšanās ievietot Noteikumus un lokālplānojuma materiālus pašvaldības </w:t>
      </w:r>
      <w:r w:rsidR="00AD32D7" w:rsidRPr="00EE7499">
        <w:rPr>
          <w:lang w:eastAsia="lv-LV"/>
        </w:rPr>
        <w:t xml:space="preserve">mājas lapā internetā www.ogresnovads.lv </w:t>
      </w:r>
      <w:r w:rsidR="000F1706" w:rsidRPr="00EE7499">
        <w:rPr>
          <w:lang w:eastAsia="lv-LV"/>
        </w:rPr>
        <w:t xml:space="preserve">un teritorijas attīstības plānošanas informācijas sistēmā. </w:t>
      </w:r>
    </w:p>
    <w:p w14:paraId="40B34A38" w14:textId="77777777" w:rsidR="000F1706" w:rsidRDefault="000F1706" w:rsidP="000F1706">
      <w:pPr>
        <w:pStyle w:val="Pamattekstsaratkpi"/>
        <w:spacing w:before="120"/>
        <w:jc w:val="both"/>
        <w:rPr>
          <w:lang w:eastAsia="lv-LV"/>
        </w:rPr>
      </w:pPr>
      <w:r w:rsidRPr="00EE7499">
        <w:rPr>
          <w:lang w:eastAsia="lv-LV"/>
        </w:rPr>
        <w:t>4. Uzdot Ogres novada pašvaldības centrālās administrācijas "Ogres novada pašvaldība" Infrastruktūras veicināšanas nodaļai un centrālās administrācijas “Ogres novada pašvaldība” Sabiedrisko attiecību nodaļai nodrošināt</w:t>
      </w:r>
      <w:r>
        <w:rPr>
          <w:lang w:eastAsia="lv-LV"/>
        </w:rPr>
        <w:t xml:space="preserve"> šī lēmuma ievietošanu un paziņojuma par Noteikumu pieņemšanu Ogres novada pašvaldības mājas lapā internetā www.ogresnovads.lv un laikrakstā „Ogrēnietis”, norādot, ka ar Noteikumiem un tiem pievienotajiem dokumentiem var iepazīties Valsts vienotajā ģeotelpiskās informācijas portālā www.geolatvija.lv.</w:t>
      </w:r>
    </w:p>
    <w:p w14:paraId="3933146B" w14:textId="77777777" w:rsidR="000F1706" w:rsidRPr="00B95979" w:rsidRDefault="000F1706" w:rsidP="000F1706">
      <w:pPr>
        <w:pStyle w:val="Pamattekstsaratkpi"/>
        <w:spacing w:before="120"/>
        <w:jc w:val="both"/>
        <w:rPr>
          <w:lang w:eastAsia="lv-LV"/>
        </w:rPr>
      </w:pPr>
      <w:r>
        <w:rPr>
          <w:lang w:eastAsia="lv-LV"/>
        </w:rPr>
        <w:t xml:space="preserve">5. </w:t>
      </w:r>
      <w:r w:rsidRPr="005B4F80">
        <w:rPr>
          <w:lang w:eastAsia="lv-LV"/>
        </w:rPr>
        <w:t xml:space="preserve">Kontroli </w:t>
      </w:r>
      <w:r w:rsidRPr="00B95979">
        <w:rPr>
          <w:lang w:eastAsia="lv-LV"/>
        </w:rPr>
        <w:t>par lēmuma izpildi uzdot Ogres novada pašvaldības</w:t>
      </w:r>
      <w:r>
        <w:rPr>
          <w:lang w:eastAsia="lv-LV"/>
        </w:rPr>
        <w:t xml:space="preserve"> </w:t>
      </w:r>
      <w:r w:rsidRPr="00B95979">
        <w:rPr>
          <w:lang w:eastAsia="lv-LV"/>
        </w:rPr>
        <w:t>izpilddirektora</w:t>
      </w:r>
      <w:r>
        <w:rPr>
          <w:lang w:eastAsia="lv-LV"/>
        </w:rPr>
        <w:t>m.</w:t>
      </w:r>
    </w:p>
    <w:p w14:paraId="082A2CFC" w14:textId="77777777" w:rsidR="00920128" w:rsidRPr="00381980" w:rsidRDefault="00920128" w:rsidP="00920128">
      <w:pPr>
        <w:ind w:left="720"/>
        <w:jc w:val="both"/>
      </w:pPr>
    </w:p>
    <w:p w14:paraId="550C7E56" w14:textId="77777777" w:rsidR="00920128" w:rsidRPr="00296974" w:rsidRDefault="00920128" w:rsidP="00920128">
      <w:pPr>
        <w:tabs>
          <w:tab w:val="left" w:pos="709"/>
          <w:tab w:val="center" w:pos="4082"/>
        </w:tabs>
        <w:jc w:val="both"/>
      </w:pPr>
    </w:p>
    <w:p w14:paraId="7AB7BBCC" w14:textId="77777777" w:rsidR="000F1706" w:rsidRPr="00B512D4" w:rsidRDefault="000F1706" w:rsidP="000F1706">
      <w:pPr>
        <w:pStyle w:val="Pamattekstaatkpe2"/>
        <w:ind w:left="215"/>
        <w:jc w:val="right"/>
      </w:pPr>
      <w:r w:rsidRPr="00B512D4">
        <w:t>(Sēdes vadītāja,</w:t>
      </w:r>
    </w:p>
    <w:p w14:paraId="75AC6CDA" w14:textId="64926F11" w:rsidR="000F1706" w:rsidRPr="00B512D4" w:rsidRDefault="000F1706" w:rsidP="000F1706">
      <w:pPr>
        <w:pStyle w:val="Pamattekstaatkpe2"/>
        <w:ind w:left="215"/>
        <w:jc w:val="right"/>
      </w:pPr>
      <w:r w:rsidRPr="00B512D4">
        <w:t xml:space="preserve">domes </w:t>
      </w:r>
      <w:r w:rsidRPr="00730B93">
        <w:t xml:space="preserve">priekšsēdētāja </w:t>
      </w:r>
      <w:r w:rsidR="0063006B" w:rsidRPr="0063006B">
        <w:t>vietnieka G.Sīviņa</w:t>
      </w:r>
      <w:r w:rsidRPr="00730B93">
        <w:t xml:space="preserve"> paraksts</w:t>
      </w:r>
      <w:r w:rsidRPr="00B512D4">
        <w:t>)</w:t>
      </w:r>
    </w:p>
    <w:p w14:paraId="413D7956" w14:textId="77777777" w:rsidR="00920128" w:rsidRDefault="00920128" w:rsidP="00920128">
      <w:pPr>
        <w:rPr>
          <w:i/>
          <w:iCs/>
        </w:rPr>
      </w:pPr>
    </w:p>
    <w:p w14:paraId="26C0506F" w14:textId="7FB21F5D" w:rsidR="00920128" w:rsidRPr="004B60AE" w:rsidRDefault="00920128" w:rsidP="00920128">
      <w:pPr>
        <w:rPr>
          <w:i/>
          <w:lang w:eastAsia="en-US"/>
        </w:rPr>
      </w:pPr>
    </w:p>
    <w:p w14:paraId="3ADA7B3B" w14:textId="77777777" w:rsidR="001B1DFC" w:rsidRDefault="001B1DFC"/>
    <w:sectPr w:rsidR="001B1DFC" w:rsidSect="00042377">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49B65" w14:textId="77777777" w:rsidR="00173F86" w:rsidRDefault="00173F86">
      <w:r>
        <w:separator/>
      </w:r>
    </w:p>
  </w:endnote>
  <w:endnote w:type="continuationSeparator" w:id="0">
    <w:p w14:paraId="44934DB3" w14:textId="77777777" w:rsidR="00173F86" w:rsidRDefault="0017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8E3C8" w14:textId="77777777" w:rsidR="009B0E84" w:rsidRDefault="007279D0">
    <w:pPr>
      <w:pStyle w:val="Kjene"/>
      <w:jc w:val="center"/>
    </w:pPr>
    <w:r>
      <w:fldChar w:fldCharType="begin"/>
    </w:r>
    <w:r>
      <w:instrText>PAGE   \* MERGEFORMAT</w:instrText>
    </w:r>
    <w:r>
      <w:fldChar w:fldCharType="separate"/>
    </w:r>
    <w:r w:rsidR="00694893">
      <w:rPr>
        <w:noProof/>
      </w:rPr>
      <w:t>2</w:t>
    </w:r>
    <w:r>
      <w:fldChar w:fldCharType="end"/>
    </w:r>
  </w:p>
  <w:p w14:paraId="2EA72B4D" w14:textId="77777777" w:rsidR="009B0E84" w:rsidRDefault="0069489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8D364E" w14:textId="77777777" w:rsidR="00173F86" w:rsidRDefault="00173F86">
      <w:r>
        <w:separator/>
      </w:r>
    </w:p>
  </w:footnote>
  <w:footnote w:type="continuationSeparator" w:id="0">
    <w:p w14:paraId="629C6188" w14:textId="77777777" w:rsidR="00173F86" w:rsidRDefault="00173F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28"/>
    <w:rsid w:val="00031D1A"/>
    <w:rsid w:val="00042377"/>
    <w:rsid w:val="00081D0D"/>
    <w:rsid w:val="00084C35"/>
    <w:rsid w:val="000D0192"/>
    <w:rsid w:val="000F1706"/>
    <w:rsid w:val="00126858"/>
    <w:rsid w:val="00173F86"/>
    <w:rsid w:val="00195EE8"/>
    <w:rsid w:val="001B1DFC"/>
    <w:rsid w:val="001B3A87"/>
    <w:rsid w:val="00253D26"/>
    <w:rsid w:val="00271BF4"/>
    <w:rsid w:val="00297763"/>
    <w:rsid w:val="002C79AF"/>
    <w:rsid w:val="00304EF7"/>
    <w:rsid w:val="0032752F"/>
    <w:rsid w:val="00353FEE"/>
    <w:rsid w:val="003610AC"/>
    <w:rsid w:val="00366590"/>
    <w:rsid w:val="00375F90"/>
    <w:rsid w:val="00376BFE"/>
    <w:rsid w:val="004269A2"/>
    <w:rsid w:val="00490B6E"/>
    <w:rsid w:val="004B60AE"/>
    <w:rsid w:val="00504F63"/>
    <w:rsid w:val="00575ED8"/>
    <w:rsid w:val="00597378"/>
    <w:rsid w:val="005B4DB8"/>
    <w:rsid w:val="006047FE"/>
    <w:rsid w:val="0063006B"/>
    <w:rsid w:val="00645FBD"/>
    <w:rsid w:val="00673AAD"/>
    <w:rsid w:val="00682943"/>
    <w:rsid w:val="00694893"/>
    <w:rsid w:val="006956E9"/>
    <w:rsid w:val="00717CDD"/>
    <w:rsid w:val="007279D0"/>
    <w:rsid w:val="0074155B"/>
    <w:rsid w:val="007461BF"/>
    <w:rsid w:val="00746EAB"/>
    <w:rsid w:val="007C6BFB"/>
    <w:rsid w:val="00803D9D"/>
    <w:rsid w:val="00877556"/>
    <w:rsid w:val="00920128"/>
    <w:rsid w:val="00942BDD"/>
    <w:rsid w:val="0095390A"/>
    <w:rsid w:val="00970249"/>
    <w:rsid w:val="009A132A"/>
    <w:rsid w:val="00A73012"/>
    <w:rsid w:val="00AA3F4B"/>
    <w:rsid w:val="00AA519A"/>
    <w:rsid w:val="00AD32D7"/>
    <w:rsid w:val="00B21969"/>
    <w:rsid w:val="00B32B83"/>
    <w:rsid w:val="00BA0E32"/>
    <w:rsid w:val="00BA3B19"/>
    <w:rsid w:val="00BD719F"/>
    <w:rsid w:val="00C03BC4"/>
    <w:rsid w:val="00C761E6"/>
    <w:rsid w:val="00CA51F1"/>
    <w:rsid w:val="00D25553"/>
    <w:rsid w:val="00D264BC"/>
    <w:rsid w:val="00D45D6F"/>
    <w:rsid w:val="00D54937"/>
    <w:rsid w:val="00D86B75"/>
    <w:rsid w:val="00E75DAF"/>
    <w:rsid w:val="00ED743D"/>
    <w:rsid w:val="00EE7499"/>
    <w:rsid w:val="00EF4B75"/>
    <w:rsid w:val="00F53889"/>
    <w:rsid w:val="00F56D9F"/>
    <w:rsid w:val="00F63299"/>
    <w:rsid w:val="00FC49B2"/>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920128"/>
    <w:pPr>
      <w:keepNext/>
      <w:jc w:val="right"/>
      <w:outlineLvl w:val="1"/>
    </w:pPr>
    <w:rPr>
      <w:b/>
      <w:bCs/>
      <w:lang w:eastAsia="en-US"/>
    </w:rPr>
  </w:style>
  <w:style w:type="paragraph" w:styleId="Virsraksts4">
    <w:name w:val="heading 4"/>
    <w:basedOn w:val="Parasts"/>
    <w:next w:val="Parasts"/>
    <w:link w:val="Virsraksts4Rakstz"/>
    <w:qFormat/>
    <w:rsid w:val="0092012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20128"/>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920128"/>
    <w:rPr>
      <w:rFonts w:ascii="Times New Roman" w:eastAsia="Times New Roman" w:hAnsi="Times New Roman" w:cs="Times New Roman"/>
      <w:b/>
      <w:bCs/>
      <w:sz w:val="28"/>
      <w:szCs w:val="28"/>
      <w:lang w:eastAsia="lv-LV"/>
    </w:rPr>
  </w:style>
  <w:style w:type="paragraph" w:styleId="Pamattekstsaratkpi">
    <w:name w:val="Body Text Indent"/>
    <w:basedOn w:val="Parasts"/>
    <w:link w:val="PamattekstsaratkpiRakstz"/>
    <w:rsid w:val="00920128"/>
    <w:pPr>
      <w:ind w:left="180" w:hanging="180"/>
    </w:pPr>
    <w:rPr>
      <w:lang w:eastAsia="en-US"/>
    </w:rPr>
  </w:style>
  <w:style w:type="character" w:customStyle="1" w:styleId="PamattekstsaratkpiRakstz">
    <w:name w:val="Pamatteksts ar atkāpi Rakstz."/>
    <w:basedOn w:val="Noklusjumarindkopasfonts"/>
    <w:link w:val="Pamattekstsaratkpi"/>
    <w:rsid w:val="00920128"/>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920128"/>
    <w:pPr>
      <w:ind w:left="-142"/>
      <w:jc w:val="both"/>
    </w:pPr>
    <w:rPr>
      <w:szCs w:val="20"/>
      <w:lang w:eastAsia="en-US"/>
    </w:rPr>
  </w:style>
  <w:style w:type="character" w:customStyle="1" w:styleId="Pamattekstaatkpe2Rakstz">
    <w:name w:val="Pamatteksta atkāpe 2 Rakstz."/>
    <w:basedOn w:val="Noklusjumarindkopasfonts"/>
    <w:link w:val="Pamattekstaatkpe2"/>
    <w:rsid w:val="00920128"/>
    <w:rPr>
      <w:rFonts w:ascii="Times New Roman" w:eastAsia="Times New Roman" w:hAnsi="Times New Roman" w:cs="Times New Roman"/>
      <w:sz w:val="24"/>
      <w:szCs w:val="20"/>
    </w:rPr>
  </w:style>
  <w:style w:type="paragraph" w:customStyle="1" w:styleId="naisf">
    <w:name w:val="naisf"/>
    <w:basedOn w:val="Parasts"/>
    <w:rsid w:val="00920128"/>
    <w:pPr>
      <w:spacing w:before="75" w:after="75"/>
      <w:ind w:firstLine="375"/>
      <w:jc w:val="both"/>
    </w:pPr>
  </w:style>
  <w:style w:type="paragraph" w:styleId="Kjene">
    <w:name w:val="footer"/>
    <w:basedOn w:val="Parasts"/>
    <w:link w:val="KjeneRakstz"/>
    <w:rsid w:val="00920128"/>
    <w:pPr>
      <w:tabs>
        <w:tab w:val="center" w:pos="4153"/>
        <w:tab w:val="right" w:pos="8306"/>
      </w:tabs>
    </w:pPr>
    <w:rPr>
      <w:lang w:val="x-none" w:eastAsia="x-none"/>
    </w:rPr>
  </w:style>
  <w:style w:type="character" w:customStyle="1" w:styleId="KjeneRakstz">
    <w:name w:val="Kājene Rakstz."/>
    <w:basedOn w:val="Noklusjumarindkopasfonts"/>
    <w:link w:val="Kjene"/>
    <w:rsid w:val="00920128"/>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920128"/>
    <w:pPr>
      <w:spacing w:before="100" w:beforeAutospacing="1" w:after="100" w:afterAutospacing="1"/>
    </w:pPr>
  </w:style>
  <w:style w:type="paragraph" w:styleId="Balonteksts">
    <w:name w:val="Balloon Text"/>
    <w:basedOn w:val="Parasts"/>
    <w:link w:val="BalontekstsRakstz"/>
    <w:uiPriority w:val="99"/>
    <w:semiHidden/>
    <w:unhideWhenUsed/>
    <w:rsid w:val="0092012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0128"/>
    <w:rPr>
      <w:rFonts w:ascii="Tahoma" w:eastAsia="Times New Roman" w:hAnsi="Tahoma" w:cs="Tahoma"/>
      <w:sz w:val="16"/>
      <w:szCs w:val="16"/>
      <w:lang w:eastAsia="lv-LV"/>
    </w:rPr>
  </w:style>
  <w:style w:type="paragraph" w:customStyle="1" w:styleId="Char">
    <w:name w:val="Char"/>
    <w:basedOn w:val="Parasts"/>
    <w:rsid w:val="00942BDD"/>
    <w:pPr>
      <w:widowControl w:val="0"/>
      <w:adjustRightInd w:val="0"/>
      <w:spacing w:after="160" w:line="240" w:lineRule="exact"/>
      <w:jc w:val="both"/>
    </w:pPr>
    <w:rPr>
      <w:rFonts w:ascii="Tahoma" w:hAnsi="Tahoma"/>
      <w:sz w:val="20"/>
      <w:szCs w:val="20"/>
      <w:lang w:val="en-US" w:eastAsia="en-US"/>
    </w:rPr>
  </w:style>
  <w:style w:type="character" w:styleId="Hipersaite">
    <w:name w:val="Hyperlink"/>
    <w:basedOn w:val="Noklusjumarindkopasfonts"/>
    <w:uiPriority w:val="99"/>
    <w:unhideWhenUsed/>
    <w:rsid w:val="00271BF4"/>
    <w:rPr>
      <w:color w:val="0000FF" w:themeColor="hyperlink"/>
      <w:u w:val="single"/>
    </w:rPr>
  </w:style>
  <w:style w:type="character" w:styleId="Izmantotahipersaite">
    <w:name w:val="FollowedHyperlink"/>
    <w:basedOn w:val="Noklusjumarindkopasfonts"/>
    <w:uiPriority w:val="99"/>
    <w:semiHidden/>
    <w:unhideWhenUsed/>
    <w:rsid w:val="00271B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3260</Words>
  <Characters>1859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Lelde Balaško</cp:lastModifiedBy>
  <cp:revision>6</cp:revision>
  <cp:lastPrinted>2018-06-13T10:46:00Z</cp:lastPrinted>
  <dcterms:created xsi:type="dcterms:W3CDTF">2018-07-19T13:40:00Z</dcterms:created>
  <dcterms:modified xsi:type="dcterms:W3CDTF">2018-07-19T13:53:00Z</dcterms:modified>
</cp:coreProperties>
</file>