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B4" w:rsidRPr="00AF1EC2" w:rsidRDefault="007A09B4" w:rsidP="007A09B4">
      <w:pPr>
        <w:jc w:val="center"/>
        <w:rPr>
          <w:noProof/>
          <w:lang w:eastAsia="lv-LV"/>
        </w:rPr>
      </w:pPr>
      <w:r w:rsidRPr="00AF1EC2">
        <w:rPr>
          <w:noProof/>
          <w:lang w:eastAsia="lv-LV"/>
        </w:rPr>
        <w:drawing>
          <wp:inline distT="0" distB="0" distL="0" distR="0" wp14:anchorId="41F0178B" wp14:editId="32C40571">
            <wp:extent cx="609600" cy="723900"/>
            <wp:effectExtent l="0" t="0" r="0" b="0"/>
            <wp:docPr id="1" name="Attēls 1" descr="\\DOMENT\LocalDesktops\KApine\Desktop\gerbonis saspiests laba kvali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ENT\LocalDesktops\KApine\Desktop\gerbonis saspiests laba kvalita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7A09B4" w:rsidRPr="00AF1EC2" w:rsidRDefault="007A09B4" w:rsidP="007A09B4">
      <w:pPr>
        <w:jc w:val="center"/>
        <w:rPr>
          <w:rFonts w:ascii="RimBelwe" w:hAnsi="RimBelwe"/>
          <w:noProof/>
          <w:sz w:val="12"/>
          <w:szCs w:val="28"/>
        </w:rPr>
      </w:pPr>
    </w:p>
    <w:p w:rsidR="007A09B4" w:rsidRPr="00AF1EC2" w:rsidRDefault="007A09B4" w:rsidP="007A09B4">
      <w:pPr>
        <w:jc w:val="center"/>
        <w:rPr>
          <w:noProof/>
          <w:sz w:val="36"/>
        </w:rPr>
      </w:pPr>
      <w:r w:rsidRPr="00AF1EC2">
        <w:rPr>
          <w:noProof/>
          <w:sz w:val="36"/>
        </w:rPr>
        <w:t>OGRES  NOVADA  PAŠVALDĪBA</w:t>
      </w:r>
    </w:p>
    <w:p w:rsidR="007A09B4" w:rsidRPr="00AF1EC2" w:rsidRDefault="007A09B4" w:rsidP="007A09B4">
      <w:pPr>
        <w:jc w:val="center"/>
        <w:rPr>
          <w:noProof/>
          <w:sz w:val="18"/>
        </w:rPr>
      </w:pPr>
      <w:r w:rsidRPr="00AF1EC2">
        <w:rPr>
          <w:noProof/>
          <w:sz w:val="18"/>
        </w:rPr>
        <w:t>Reģ.Nr.90000024455, Brīvības iela 33, Ogre, Ogres nov., LV-5001</w:t>
      </w:r>
    </w:p>
    <w:p w:rsidR="007A09B4" w:rsidRPr="00AF1EC2" w:rsidRDefault="007A09B4" w:rsidP="007A09B4">
      <w:pPr>
        <w:pBdr>
          <w:bottom w:val="single" w:sz="4" w:space="1" w:color="auto"/>
        </w:pBdr>
        <w:jc w:val="center"/>
        <w:rPr>
          <w:noProof/>
          <w:sz w:val="18"/>
        </w:rPr>
      </w:pPr>
      <w:r w:rsidRPr="00AF1EC2">
        <w:rPr>
          <w:noProof/>
          <w:sz w:val="18"/>
        </w:rPr>
        <w:t xml:space="preserve">tālrunis 65071160, fakss 65071161, </w:t>
      </w:r>
      <w:r w:rsidRPr="00AF1EC2">
        <w:rPr>
          <w:sz w:val="18"/>
        </w:rPr>
        <w:t xml:space="preserve">e-pasts: ogredome@ogresnovads.lv, www.ogresnovads.lv </w:t>
      </w:r>
    </w:p>
    <w:p w:rsidR="007A09B4" w:rsidRPr="00EE78B5" w:rsidRDefault="007A09B4" w:rsidP="007A09B4">
      <w:pPr>
        <w:rPr>
          <w:szCs w:val="32"/>
        </w:rPr>
      </w:pP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0"/>
        <w:gridCol w:w="5209"/>
      </w:tblGrid>
      <w:tr w:rsidR="00EE78B5" w:rsidRPr="009A5AC9" w:rsidTr="006E41C0">
        <w:trPr>
          <w:trHeight w:val="1444"/>
        </w:trPr>
        <w:tc>
          <w:tcPr>
            <w:tcW w:w="3910" w:type="dxa"/>
            <w:tcBorders>
              <w:top w:val="single" w:sz="4" w:space="0" w:color="auto"/>
              <w:left w:val="single" w:sz="4" w:space="0" w:color="auto"/>
              <w:bottom w:val="nil"/>
              <w:right w:val="nil"/>
            </w:tcBorders>
            <w:shd w:val="clear" w:color="auto" w:fill="auto"/>
          </w:tcPr>
          <w:p w:rsidR="00EE78B5" w:rsidRPr="009A5AC9" w:rsidRDefault="00EE78B5" w:rsidP="006E41C0">
            <w:pPr>
              <w:rPr>
                <w:rFonts w:eastAsia="Times New Roman"/>
                <w:b/>
                <w:sz w:val="20"/>
                <w:szCs w:val="20"/>
              </w:rPr>
            </w:pPr>
            <w:r w:rsidRPr="009A5AC9">
              <w:rPr>
                <w:rFonts w:eastAsia="Times New Roman"/>
                <w:b/>
                <w:sz w:val="20"/>
                <w:szCs w:val="20"/>
              </w:rPr>
              <w:t>Tiesību akta pase</w:t>
            </w:r>
          </w:p>
          <w:p w:rsidR="00EE78B5" w:rsidRPr="009A5AC9" w:rsidRDefault="00EE78B5" w:rsidP="006E41C0">
            <w:pPr>
              <w:rPr>
                <w:rFonts w:eastAsia="Times New Roman"/>
                <w:sz w:val="20"/>
                <w:szCs w:val="20"/>
              </w:rPr>
            </w:pPr>
            <w:r w:rsidRPr="009A5AC9">
              <w:rPr>
                <w:rFonts w:eastAsia="Times New Roman"/>
                <w:sz w:val="20"/>
                <w:szCs w:val="20"/>
              </w:rPr>
              <w:t>Izdevējs: Ogres novada pašvaldības dome</w:t>
            </w:r>
          </w:p>
          <w:p w:rsidR="00EE78B5" w:rsidRPr="009A5AC9" w:rsidRDefault="00EE78B5" w:rsidP="006E41C0">
            <w:pPr>
              <w:rPr>
                <w:rFonts w:eastAsia="Times New Roman"/>
                <w:sz w:val="20"/>
                <w:szCs w:val="20"/>
              </w:rPr>
            </w:pPr>
            <w:r w:rsidRPr="009A5AC9">
              <w:rPr>
                <w:rFonts w:eastAsia="Times New Roman"/>
                <w:sz w:val="20"/>
                <w:szCs w:val="20"/>
              </w:rPr>
              <w:t>Veids: Saistošie noteikumi</w:t>
            </w:r>
          </w:p>
          <w:p w:rsidR="00EE78B5" w:rsidRPr="009A5AC9" w:rsidRDefault="00EE78B5" w:rsidP="006E41C0">
            <w:pPr>
              <w:rPr>
                <w:rFonts w:eastAsia="Times New Roman"/>
                <w:sz w:val="20"/>
                <w:szCs w:val="20"/>
              </w:rPr>
            </w:pPr>
            <w:r w:rsidRPr="009A5AC9">
              <w:rPr>
                <w:rFonts w:eastAsia="Times New Roman"/>
                <w:sz w:val="20"/>
                <w:szCs w:val="20"/>
              </w:rPr>
              <w:t xml:space="preserve">Numurs: </w:t>
            </w:r>
            <w:r>
              <w:rPr>
                <w:rFonts w:eastAsia="Times New Roman"/>
                <w:sz w:val="20"/>
                <w:szCs w:val="20"/>
              </w:rPr>
              <w:t>6</w:t>
            </w:r>
            <w:r w:rsidRPr="009A5AC9">
              <w:rPr>
                <w:rFonts w:eastAsia="Times New Roman"/>
                <w:sz w:val="20"/>
                <w:szCs w:val="20"/>
              </w:rPr>
              <w:t>/2018</w:t>
            </w:r>
          </w:p>
          <w:p w:rsidR="00EE78B5" w:rsidRPr="009A5AC9" w:rsidRDefault="00EE78B5" w:rsidP="006E41C0">
            <w:pPr>
              <w:rPr>
                <w:rFonts w:eastAsia="Times New Roman"/>
                <w:sz w:val="20"/>
                <w:szCs w:val="20"/>
              </w:rPr>
            </w:pPr>
            <w:r w:rsidRPr="009A5AC9">
              <w:rPr>
                <w:rFonts w:eastAsia="Times New Roman"/>
                <w:sz w:val="20"/>
                <w:szCs w:val="20"/>
              </w:rPr>
              <w:t xml:space="preserve">Pieņemts: </w:t>
            </w:r>
            <w:r>
              <w:rPr>
                <w:rFonts w:eastAsia="Times New Roman"/>
                <w:sz w:val="20"/>
                <w:szCs w:val="20"/>
              </w:rPr>
              <w:t>29.03</w:t>
            </w:r>
            <w:r w:rsidRPr="009A5AC9">
              <w:rPr>
                <w:rFonts w:eastAsia="Times New Roman"/>
                <w:sz w:val="20"/>
                <w:szCs w:val="20"/>
              </w:rPr>
              <w:t>.2018.</w:t>
            </w:r>
          </w:p>
          <w:p w:rsidR="00EE78B5" w:rsidRPr="009A5AC9" w:rsidRDefault="00EE78B5" w:rsidP="006E41C0">
            <w:pPr>
              <w:rPr>
                <w:rFonts w:eastAsia="Times New Roman"/>
                <w:sz w:val="20"/>
                <w:szCs w:val="20"/>
              </w:rPr>
            </w:pPr>
            <w:r>
              <w:rPr>
                <w:rFonts w:eastAsia="Times New Roman"/>
                <w:sz w:val="20"/>
                <w:szCs w:val="20"/>
              </w:rPr>
              <w:t>Stājas spēkā: 27.06</w:t>
            </w:r>
            <w:r w:rsidRPr="009A5AC9">
              <w:rPr>
                <w:rFonts w:eastAsia="Times New Roman"/>
                <w:sz w:val="20"/>
                <w:szCs w:val="20"/>
              </w:rPr>
              <w:t>.2018.</w:t>
            </w:r>
          </w:p>
          <w:p w:rsidR="00EE78B5" w:rsidRPr="009A5AC9" w:rsidRDefault="00EE78B5" w:rsidP="006E41C0">
            <w:pPr>
              <w:rPr>
                <w:rFonts w:eastAsia="Times New Roman"/>
                <w:sz w:val="16"/>
                <w:szCs w:val="16"/>
              </w:rPr>
            </w:pPr>
          </w:p>
        </w:tc>
        <w:tc>
          <w:tcPr>
            <w:tcW w:w="5209" w:type="dxa"/>
            <w:tcBorders>
              <w:top w:val="single" w:sz="4" w:space="0" w:color="auto"/>
              <w:left w:val="nil"/>
              <w:bottom w:val="nil"/>
              <w:right w:val="single" w:sz="4" w:space="0" w:color="auto"/>
            </w:tcBorders>
            <w:shd w:val="clear" w:color="auto" w:fill="auto"/>
          </w:tcPr>
          <w:p w:rsidR="00EE78B5" w:rsidRPr="009A5AC9" w:rsidRDefault="00EE78B5" w:rsidP="006E41C0">
            <w:pPr>
              <w:rPr>
                <w:rFonts w:eastAsia="Times New Roman"/>
                <w:sz w:val="20"/>
                <w:szCs w:val="20"/>
              </w:rPr>
            </w:pPr>
          </w:p>
          <w:p w:rsidR="00EE78B5" w:rsidRPr="009A5AC9" w:rsidRDefault="00EE78B5" w:rsidP="006E41C0">
            <w:pPr>
              <w:rPr>
                <w:rFonts w:eastAsia="Times New Roman"/>
                <w:sz w:val="20"/>
                <w:szCs w:val="20"/>
              </w:rPr>
            </w:pPr>
            <w:r w:rsidRPr="009A5AC9">
              <w:rPr>
                <w:rFonts w:eastAsia="Times New Roman"/>
                <w:sz w:val="20"/>
                <w:szCs w:val="20"/>
              </w:rPr>
              <w:t>Publicēts</w:t>
            </w:r>
          </w:p>
          <w:p w:rsidR="00EE78B5" w:rsidRPr="009A5AC9" w:rsidRDefault="00EE78B5" w:rsidP="006E41C0">
            <w:pPr>
              <w:rPr>
                <w:rFonts w:eastAsia="Times New Roman"/>
                <w:sz w:val="20"/>
                <w:szCs w:val="20"/>
              </w:rPr>
            </w:pPr>
            <w:r>
              <w:rPr>
                <w:rFonts w:eastAsia="Times New Roman"/>
                <w:sz w:val="20"/>
                <w:szCs w:val="20"/>
              </w:rPr>
              <w:t>“Ogrēnietis”, Nr.11 (544), 26.06</w:t>
            </w:r>
            <w:r w:rsidRPr="009A5AC9">
              <w:rPr>
                <w:rFonts w:eastAsia="Times New Roman"/>
                <w:sz w:val="20"/>
                <w:szCs w:val="20"/>
              </w:rPr>
              <w:t>.2018.</w:t>
            </w:r>
          </w:p>
          <w:p w:rsidR="00EE78B5" w:rsidRPr="009A5AC9" w:rsidRDefault="00EE78B5" w:rsidP="006E41C0">
            <w:pPr>
              <w:rPr>
                <w:rFonts w:eastAsia="Times New Roman"/>
                <w:sz w:val="20"/>
                <w:szCs w:val="20"/>
              </w:rPr>
            </w:pPr>
          </w:p>
          <w:p w:rsidR="00EE78B5" w:rsidRPr="009A5AC9" w:rsidRDefault="00EE78B5" w:rsidP="006E41C0">
            <w:pPr>
              <w:rPr>
                <w:rFonts w:eastAsia="Times New Roman"/>
                <w:sz w:val="20"/>
                <w:szCs w:val="20"/>
              </w:rPr>
            </w:pPr>
          </w:p>
        </w:tc>
      </w:tr>
      <w:tr w:rsidR="00EE78B5" w:rsidRPr="009A5AC9" w:rsidTr="006E41C0">
        <w:trPr>
          <w:trHeight w:val="610"/>
        </w:trPr>
        <w:tc>
          <w:tcPr>
            <w:tcW w:w="9119" w:type="dxa"/>
            <w:gridSpan w:val="2"/>
            <w:tcBorders>
              <w:top w:val="nil"/>
              <w:left w:val="single" w:sz="4" w:space="0" w:color="auto"/>
              <w:bottom w:val="single" w:sz="4" w:space="0" w:color="auto"/>
              <w:right w:val="single" w:sz="4" w:space="0" w:color="auto"/>
            </w:tcBorders>
            <w:shd w:val="clear" w:color="auto" w:fill="auto"/>
          </w:tcPr>
          <w:p w:rsidR="00EE78B5" w:rsidRDefault="00337391" w:rsidP="006E41C0">
            <w:pPr>
              <w:rPr>
                <w:rFonts w:eastAsia="Times New Roman"/>
                <w:sz w:val="16"/>
                <w:szCs w:val="16"/>
              </w:rPr>
            </w:pPr>
            <w:r>
              <w:rPr>
                <w:rFonts w:eastAsia="Times New Roman"/>
                <w:sz w:val="16"/>
                <w:szCs w:val="16"/>
              </w:rPr>
              <w:t>Grozījumi:</w:t>
            </w:r>
          </w:p>
          <w:p w:rsidR="00337391" w:rsidRDefault="00337391" w:rsidP="006E41C0">
            <w:pPr>
              <w:rPr>
                <w:rFonts w:eastAsia="Times New Roman"/>
                <w:sz w:val="16"/>
                <w:szCs w:val="16"/>
              </w:rPr>
            </w:pPr>
            <w:r>
              <w:rPr>
                <w:rFonts w:eastAsia="Times New Roman"/>
                <w:sz w:val="16"/>
                <w:szCs w:val="16"/>
              </w:rPr>
              <w:t>18.10.2018. saistošie noteikumi Nr.25/2018 / stājas spēkā 28.11.2018.</w:t>
            </w:r>
          </w:p>
          <w:p w:rsidR="00337391" w:rsidRPr="009A5AC9" w:rsidRDefault="00337391" w:rsidP="006E41C0">
            <w:pPr>
              <w:rPr>
                <w:rFonts w:eastAsia="Times New Roman"/>
                <w:sz w:val="16"/>
                <w:szCs w:val="16"/>
              </w:rPr>
            </w:pPr>
          </w:p>
          <w:p w:rsidR="00EE78B5" w:rsidRDefault="00EE78B5" w:rsidP="006E41C0">
            <w:pPr>
              <w:jc w:val="center"/>
              <w:rPr>
                <w:rFonts w:eastAsia="Times New Roman"/>
                <w:b/>
                <w:color w:val="FF0000"/>
                <w:sz w:val="20"/>
                <w:szCs w:val="20"/>
              </w:rPr>
            </w:pPr>
            <w:r w:rsidRPr="009A5AC9">
              <w:rPr>
                <w:rFonts w:eastAsia="Times New Roman"/>
                <w:b/>
                <w:color w:val="FF0000"/>
                <w:sz w:val="20"/>
                <w:szCs w:val="20"/>
              </w:rPr>
              <w:t>Spēkā esošā redakcija</w:t>
            </w:r>
          </w:p>
          <w:p w:rsidR="00337391" w:rsidRPr="009A5AC9" w:rsidRDefault="00337391" w:rsidP="006E41C0">
            <w:pPr>
              <w:jc w:val="center"/>
              <w:rPr>
                <w:rFonts w:eastAsia="Times New Roman"/>
                <w:sz w:val="20"/>
                <w:szCs w:val="20"/>
              </w:rPr>
            </w:pPr>
          </w:p>
        </w:tc>
      </w:tr>
    </w:tbl>
    <w:p w:rsidR="00EE78B5" w:rsidRPr="00EE78B5" w:rsidRDefault="00EE78B5" w:rsidP="007A09B4">
      <w:pPr>
        <w:rPr>
          <w:szCs w:val="32"/>
        </w:rPr>
      </w:pPr>
    </w:p>
    <w:p w:rsidR="007A09B4" w:rsidRPr="00D254BE" w:rsidRDefault="00D254BE" w:rsidP="007A09B4">
      <w:pPr>
        <w:pStyle w:val="Nosaukums"/>
        <w:rPr>
          <w:b w:val="0"/>
          <w:bCs w:val="0"/>
        </w:rPr>
      </w:pPr>
      <w:r w:rsidRPr="00D254BE">
        <w:rPr>
          <w:b w:val="0"/>
          <w:bCs w:val="0"/>
        </w:rPr>
        <w:t>SAISTOŠIE NOTEIKUMI</w:t>
      </w:r>
    </w:p>
    <w:p w:rsidR="007A09B4" w:rsidRPr="00D254BE" w:rsidRDefault="007A09B4" w:rsidP="007A09B4">
      <w:pPr>
        <w:pStyle w:val="Nosaukums"/>
        <w:rPr>
          <w:b w:val="0"/>
          <w:bCs w:val="0"/>
        </w:rPr>
      </w:pPr>
      <w:r w:rsidRPr="00D254BE">
        <w:rPr>
          <w:b w:val="0"/>
          <w:bCs w:val="0"/>
        </w:rPr>
        <w:t>Ogrē</w:t>
      </w:r>
    </w:p>
    <w:p w:rsidR="007A09B4" w:rsidRPr="00AF1EC2" w:rsidRDefault="007A09B4" w:rsidP="007A09B4">
      <w:pPr>
        <w:pStyle w:val="Nosaukums"/>
        <w:jc w:val="left"/>
        <w:rPr>
          <w:bCs w:val="0"/>
        </w:rPr>
      </w:pPr>
    </w:p>
    <w:tbl>
      <w:tblPr>
        <w:tblW w:w="5000" w:type="pct"/>
        <w:tblLook w:val="0000" w:firstRow="0" w:lastRow="0" w:firstColumn="0" w:lastColumn="0" w:noHBand="0" w:noVBand="0"/>
      </w:tblPr>
      <w:tblGrid>
        <w:gridCol w:w="4535"/>
        <w:gridCol w:w="4536"/>
      </w:tblGrid>
      <w:tr w:rsidR="007A09B4" w:rsidRPr="00246A5C" w:rsidTr="003937EB">
        <w:tc>
          <w:tcPr>
            <w:tcW w:w="2500" w:type="pct"/>
          </w:tcPr>
          <w:p w:rsidR="007A09B4" w:rsidRPr="00246A5C" w:rsidRDefault="007A09B4" w:rsidP="0044446E">
            <w:pPr>
              <w:pStyle w:val="Nosaukums"/>
              <w:jc w:val="left"/>
              <w:rPr>
                <w:b w:val="0"/>
                <w:bCs w:val="0"/>
                <w:lang w:eastAsia="en-US"/>
              </w:rPr>
            </w:pPr>
            <w:r w:rsidRPr="00246A5C">
              <w:rPr>
                <w:b w:val="0"/>
                <w:bCs w:val="0"/>
                <w:lang w:eastAsia="en-US"/>
              </w:rPr>
              <w:t>201</w:t>
            </w:r>
            <w:r w:rsidR="00D521BC" w:rsidRPr="00246A5C">
              <w:rPr>
                <w:b w:val="0"/>
                <w:bCs w:val="0"/>
                <w:lang w:eastAsia="en-US"/>
              </w:rPr>
              <w:t>8</w:t>
            </w:r>
            <w:r w:rsidRPr="00246A5C">
              <w:rPr>
                <w:b w:val="0"/>
                <w:bCs w:val="0"/>
                <w:lang w:eastAsia="en-US"/>
              </w:rPr>
              <w:t xml:space="preserve">.gada </w:t>
            </w:r>
            <w:r w:rsidR="005460A7" w:rsidRPr="00246A5C">
              <w:rPr>
                <w:b w:val="0"/>
                <w:bCs w:val="0"/>
                <w:lang w:eastAsia="en-US"/>
              </w:rPr>
              <w:t>29</w:t>
            </w:r>
            <w:r w:rsidR="00C33135" w:rsidRPr="00246A5C">
              <w:rPr>
                <w:b w:val="0"/>
                <w:bCs w:val="0"/>
                <w:lang w:eastAsia="en-US"/>
              </w:rPr>
              <w:t>.</w:t>
            </w:r>
            <w:r w:rsidR="005460A7" w:rsidRPr="00246A5C">
              <w:rPr>
                <w:b w:val="0"/>
                <w:bCs w:val="0"/>
                <w:lang w:eastAsia="en-US"/>
              </w:rPr>
              <w:t>martā</w:t>
            </w:r>
          </w:p>
        </w:tc>
        <w:tc>
          <w:tcPr>
            <w:tcW w:w="2500" w:type="pct"/>
          </w:tcPr>
          <w:p w:rsidR="007A09B4" w:rsidRPr="00246A5C" w:rsidRDefault="007A09B4" w:rsidP="00413CD7">
            <w:pPr>
              <w:pStyle w:val="Virsraksts4"/>
              <w:jc w:val="right"/>
              <w:rPr>
                <w:b w:val="0"/>
                <w:bCs w:val="0"/>
                <w:lang w:eastAsia="en-US"/>
              </w:rPr>
            </w:pPr>
            <w:r w:rsidRPr="00246A5C">
              <w:rPr>
                <w:b w:val="0"/>
                <w:bCs w:val="0"/>
                <w:lang w:eastAsia="en-US"/>
              </w:rPr>
              <w:t>Nr.</w:t>
            </w:r>
            <w:r w:rsidR="005460A7" w:rsidRPr="00246A5C">
              <w:rPr>
                <w:b w:val="0"/>
                <w:bCs w:val="0"/>
                <w:lang w:eastAsia="en-US"/>
              </w:rPr>
              <w:t>6</w:t>
            </w:r>
            <w:r w:rsidRPr="00246A5C">
              <w:rPr>
                <w:b w:val="0"/>
                <w:bCs w:val="0"/>
                <w:lang w:eastAsia="en-US"/>
              </w:rPr>
              <w:t>/201</w:t>
            </w:r>
            <w:r w:rsidR="00D521BC" w:rsidRPr="00246A5C">
              <w:rPr>
                <w:b w:val="0"/>
                <w:bCs w:val="0"/>
                <w:lang w:eastAsia="en-US"/>
              </w:rPr>
              <w:t>8</w:t>
            </w:r>
          </w:p>
        </w:tc>
      </w:tr>
      <w:tr w:rsidR="007A09B4" w:rsidRPr="00246A5C" w:rsidTr="003937EB">
        <w:tc>
          <w:tcPr>
            <w:tcW w:w="2500" w:type="pct"/>
          </w:tcPr>
          <w:p w:rsidR="007A09B4" w:rsidRPr="00246A5C" w:rsidRDefault="007A09B4" w:rsidP="003937EB">
            <w:pPr>
              <w:pStyle w:val="Kjene"/>
              <w:tabs>
                <w:tab w:val="clear" w:pos="4153"/>
                <w:tab w:val="clear" w:pos="8306"/>
              </w:tabs>
              <w:rPr>
                <w:lang w:eastAsia="en-US"/>
              </w:rPr>
            </w:pPr>
          </w:p>
        </w:tc>
        <w:tc>
          <w:tcPr>
            <w:tcW w:w="2500" w:type="pct"/>
          </w:tcPr>
          <w:p w:rsidR="007A09B4" w:rsidRPr="00246A5C" w:rsidRDefault="007A09B4" w:rsidP="00733DB2">
            <w:pPr>
              <w:pStyle w:val="Nosaukums"/>
              <w:jc w:val="right"/>
              <w:rPr>
                <w:b w:val="0"/>
                <w:bCs w:val="0"/>
                <w:lang w:eastAsia="en-US"/>
              </w:rPr>
            </w:pPr>
            <w:r w:rsidRPr="00246A5C">
              <w:rPr>
                <w:b w:val="0"/>
                <w:bCs w:val="0"/>
                <w:lang w:eastAsia="en-US"/>
              </w:rPr>
              <w:t>(protokols Nr.</w:t>
            </w:r>
            <w:r w:rsidR="005460A7" w:rsidRPr="00246A5C">
              <w:rPr>
                <w:b w:val="0"/>
                <w:bCs w:val="0"/>
                <w:lang w:eastAsia="en-US"/>
              </w:rPr>
              <w:t>5</w:t>
            </w:r>
            <w:r w:rsidRPr="00246A5C">
              <w:rPr>
                <w:b w:val="0"/>
                <w:bCs w:val="0"/>
                <w:lang w:eastAsia="en-US"/>
              </w:rPr>
              <w:t>;</w:t>
            </w:r>
            <w:r w:rsidR="005460A7" w:rsidRPr="00246A5C">
              <w:rPr>
                <w:b w:val="0"/>
                <w:bCs w:val="0"/>
                <w:lang w:eastAsia="en-US"/>
              </w:rPr>
              <w:t xml:space="preserve"> 34</w:t>
            </w:r>
            <w:r w:rsidRPr="00246A5C">
              <w:rPr>
                <w:b w:val="0"/>
                <w:bCs w:val="0"/>
                <w:lang w:eastAsia="en-US"/>
              </w:rPr>
              <w:t>.§</w:t>
            </w:r>
            <w:r w:rsidR="00246A5C" w:rsidRPr="00246A5C">
              <w:rPr>
                <w:b w:val="0"/>
                <w:bCs w:val="0"/>
                <w:lang w:eastAsia="en-US"/>
              </w:rPr>
              <w:t>)</w:t>
            </w:r>
          </w:p>
          <w:p w:rsidR="00246A5C" w:rsidRPr="00246A5C" w:rsidRDefault="009734B0" w:rsidP="00733DB2">
            <w:pPr>
              <w:pStyle w:val="Nosaukums"/>
              <w:jc w:val="right"/>
              <w:rPr>
                <w:b w:val="0"/>
                <w:bCs w:val="0"/>
                <w:lang w:eastAsia="en-US"/>
              </w:rPr>
            </w:pPr>
            <w:r>
              <w:rPr>
                <w:b w:val="0"/>
                <w:bCs w:val="0"/>
                <w:lang w:eastAsia="en-US"/>
              </w:rPr>
              <w:t>Precizēti 21.06</w:t>
            </w:r>
            <w:r w:rsidR="00FE6A10">
              <w:rPr>
                <w:b w:val="0"/>
                <w:bCs w:val="0"/>
                <w:lang w:eastAsia="en-US"/>
              </w:rPr>
              <w:t>.2018.</w:t>
            </w:r>
          </w:p>
        </w:tc>
      </w:tr>
    </w:tbl>
    <w:p w:rsidR="003540F3" w:rsidRPr="00246A5C" w:rsidRDefault="009734B0" w:rsidP="00733DB2">
      <w:pPr>
        <w:pStyle w:val="Pamatteksts2"/>
        <w:spacing w:after="0" w:line="240" w:lineRule="auto"/>
        <w:jc w:val="right"/>
        <w:rPr>
          <w:bCs/>
          <w:lang w:val="lv-LV"/>
        </w:rPr>
      </w:pPr>
      <w:r>
        <w:rPr>
          <w:lang w:eastAsia="en-US"/>
        </w:rPr>
        <w:t>(</w:t>
      </w:r>
      <w:proofErr w:type="spellStart"/>
      <w:proofErr w:type="gramStart"/>
      <w:r>
        <w:rPr>
          <w:lang w:eastAsia="en-US"/>
        </w:rPr>
        <w:t>protokols</w:t>
      </w:r>
      <w:proofErr w:type="spellEnd"/>
      <w:proofErr w:type="gramEnd"/>
      <w:r>
        <w:rPr>
          <w:lang w:eastAsia="en-US"/>
        </w:rPr>
        <w:t xml:space="preserve"> Nr.9</w:t>
      </w:r>
      <w:r w:rsidR="003E7055">
        <w:rPr>
          <w:lang w:eastAsia="en-US"/>
        </w:rPr>
        <w:t>; 51</w:t>
      </w:r>
      <w:r w:rsidR="00246A5C" w:rsidRPr="00246A5C">
        <w:rPr>
          <w:lang w:eastAsia="en-US"/>
        </w:rPr>
        <w:t>.§</w:t>
      </w:r>
      <w:r w:rsidR="00246A5C" w:rsidRPr="00246A5C">
        <w:rPr>
          <w:bCs/>
          <w:lang w:eastAsia="en-US"/>
        </w:rPr>
        <w:t>)</w:t>
      </w:r>
    </w:p>
    <w:p w:rsidR="00733DB2" w:rsidRPr="00246A5C" w:rsidRDefault="00733DB2" w:rsidP="00733DB2">
      <w:pPr>
        <w:pStyle w:val="Pamatteksts2"/>
        <w:spacing w:after="0" w:line="240" w:lineRule="auto"/>
        <w:jc w:val="right"/>
        <w:rPr>
          <w:bCs/>
          <w:sz w:val="28"/>
          <w:lang w:val="lv-LV"/>
        </w:rPr>
      </w:pPr>
    </w:p>
    <w:p w:rsidR="00A45D83" w:rsidRPr="00A45D83" w:rsidRDefault="00A45D83" w:rsidP="00A45D83">
      <w:pPr>
        <w:jc w:val="right"/>
        <w:rPr>
          <w:rFonts w:eastAsia="Times New Roman"/>
          <w:i/>
          <w:color w:val="000000"/>
          <w:szCs w:val="20"/>
        </w:rPr>
      </w:pPr>
      <w:r w:rsidRPr="00A45D83">
        <w:rPr>
          <w:rFonts w:eastAsia="Times New Roman"/>
          <w:i/>
          <w:color w:val="000000"/>
          <w:szCs w:val="20"/>
        </w:rPr>
        <w:tab/>
        <w:t xml:space="preserve">Izdoti saskaņā ar </w:t>
      </w:r>
    </w:p>
    <w:p w:rsidR="00A45D83" w:rsidRPr="00A45D83" w:rsidRDefault="00A45D83" w:rsidP="00A45D83">
      <w:pPr>
        <w:jc w:val="right"/>
        <w:rPr>
          <w:rFonts w:eastAsia="Times New Roman"/>
          <w:i/>
          <w:color w:val="000000"/>
          <w:szCs w:val="20"/>
        </w:rPr>
      </w:pPr>
      <w:r w:rsidRPr="00A45D83">
        <w:rPr>
          <w:rFonts w:eastAsia="Times New Roman"/>
          <w:i/>
          <w:color w:val="000000"/>
          <w:szCs w:val="20"/>
        </w:rPr>
        <w:t>likuma „Par pašvaldībām” 43.panta trešo daļu</w:t>
      </w:r>
    </w:p>
    <w:p w:rsidR="00A45D83" w:rsidRPr="00A45D83" w:rsidRDefault="00A45D83" w:rsidP="00A45D83">
      <w:pPr>
        <w:jc w:val="right"/>
        <w:rPr>
          <w:rFonts w:eastAsia="Times New Roman"/>
          <w:i/>
          <w:color w:val="000000"/>
          <w:szCs w:val="20"/>
        </w:rPr>
      </w:pPr>
      <w:r w:rsidRPr="00A45D83">
        <w:rPr>
          <w:rFonts w:eastAsia="Times New Roman"/>
          <w:i/>
          <w:color w:val="000000"/>
          <w:szCs w:val="20"/>
        </w:rPr>
        <w:t>Bērnu tiesību aizsardzības likuma 36.panta otro daļu</w:t>
      </w:r>
    </w:p>
    <w:p w:rsidR="00A45D83" w:rsidRPr="00A45D83" w:rsidRDefault="00294618" w:rsidP="00A45D83">
      <w:pPr>
        <w:jc w:val="right"/>
        <w:rPr>
          <w:rFonts w:eastAsia="Times New Roman"/>
          <w:i/>
          <w:color w:val="000000"/>
          <w:szCs w:val="20"/>
        </w:rPr>
      </w:pPr>
      <w:r>
        <w:rPr>
          <w:rFonts w:eastAsia="Times New Roman"/>
          <w:i/>
          <w:color w:val="000000"/>
          <w:szCs w:val="20"/>
        </w:rPr>
        <w:t>Ministru Kabineta 2018.gada 26</w:t>
      </w:r>
      <w:r w:rsidR="00A45D83" w:rsidRPr="00A45D83">
        <w:rPr>
          <w:rFonts w:eastAsia="Times New Roman"/>
          <w:i/>
          <w:color w:val="000000"/>
          <w:szCs w:val="20"/>
        </w:rPr>
        <w:t>.</w:t>
      </w:r>
      <w:r>
        <w:rPr>
          <w:rFonts w:eastAsia="Times New Roman"/>
          <w:i/>
          <w:color w:val="000000"/>
          <w:szCs w:val="20"/>
        </w:rPr>
        <w:t>jūnija noteikumu Nr.354</w:t>
      </w:r>
    </w:p>
    <w:p w:rsidR="00A45D83" w:rsidRDefault="00294618" w:rsidP="00A45D83">
      <w:pPr>
        <w:jc w:val="right"/>
        <w:rPr>
          <w:rFonts w:eastAsia="Times New Roman"/>
          <w:i/>
          <w:color w:val="000000"/>
          <w:szCs w:val="20"/>
        </w:rPr>
      </w:pPr>
      <w:r>
        <w:rPr>
          <w:rFonts w:eastAsia="Times New Roman"/>
          <w:i/>
          <w:color w:val="000000"/>
          <w:szCs w:val="20"/>
        </w:rPr>
        <w:t xml:space="preserve"> „Audžuģimenes noteikumi” 78</w:t>
      </w:r>
      <w:r w:rsidR="00A45D83" w:rsidRPr="00A45D83">
        <w:rPr>
          <w:rFonts w:eastAsia="Times New Roman"/>
          <w:i/>
          <w:color w:val="000000"/>
          <w:szCs w:val="20"/>
        </w:rPr>
        <w:t>.punktu</w:t>
      </w:r>
    </w:p>
    <w:p w:rsidR="00294618" w:rsidRPr="00294618" w:rsidRDefault="00294618" w:rsidP="00294618">
      <w:pPr>
        <w:jc w:val="right"/>
        <w:rPr>
          <w:rFonts w:eastAsia="Times New Roman"/>
          <w:i/>
          <w:sz w:val="20"/>
          <w:szCs w:val="20"/>
        </w:rPr>
      </w:pPr>
      <w:r>
        <w:rPr>
          <w:rFonts w:eastAsia="Times New Roman"/>
          <w:i/>
          <w:sz w:val="20"/>
          <w:szCs w:val="20"/>
        </w:rPr>
        <w:t>(</w:t>
      </w:r>
      <w:r w:rsidRPr="00294618">
        <w:rPr>
          <w:rFonts w:eastAsia="Times New Roman"/>
          <w:i/>
          <w:sz w:val="20"/>
          <w:szCs w:val="20"/>
        </w:rPr>
        <w:t xml:space="preserve">18.10.2018. </w:t>
      </w:r>
      <w:proofErr w:type="spellStart"/>
      <w:r w:rsidRPr="00294618">
        <w:rPr>
          <w:rFonts w:eastAsia="Times New Roman"/>
          <w:i/>
          <w:sz w:val="20"/>
          <w:szCs w:val="20"/>
        </w:rPr>
        <w:t>saist.not</w:t>
      </w:r>
      <w:proofErr w:type="spellEnd"/>
      <w:r w:rsidRPr="00294618">
        <w:rPr>
          <w:rFonts w:eastAsia="Times New Roman"/>
          <w:i/>
          <w:sz w:val="20"/>
          <w:szCs w:val="20"/>
        </w:rPr>
        <w:t>. Nr.2</w:t>
      </w:r>
      <w:r>
        <w:rPr>
          <w:rFonts w:eastAsia="Times New Roman"/>
          <w:i/>
          <w:sz w:val="20"/>
          <w:szCs w:val="20"/>
        </w:rPr>
        <w:t>5</w:t>
      </w:r>
      <w:r w:rsidRPr="00294618">
        <w:rPr>
          <w:rFonts w:eastAsia="Times New Roman"/>
          <w:i/>
          <w:sz w:val="20"/>
          <w:szCs w:val="20"/>
        </w:rPr>
        <w:t>/2018 redakcijā, stāja</w:t>
      </w:r>
      <w:r>
        <w:rPr>
          <w:rFonts w:eastAsia="Times New Roman"/>
          <w:i/>
          <w:sz w:val="20"/>
          <w:szCs w:val="20"/>
        </w:rPr>
        <w:t>s spēkā 28.11</w:t>
      </w:r>
      <w:r w:rsidRPr="00294618">
        <w:rPr>
          <w:rFonts w:eastAsia="Times New Roman"/>
          <w:i/>
          <w:sz w:val="20"/>
          <w:szCs w:val="20"/>
        </w:rPr>
        <w:t>.2018.</w:t>
      </w:r>
      <w:r>
        <w:rPr>
          <w:rFonts w:eastAsia="Times New Roman"/>
          <w:i/>
          <w:sz w:val="20"/>
          <w:szCs w:val="20"/>
        </w:rPr>
        <w:t>)</w:t>
      </w:r>
    </w:p>
    <w:p w:rsidR="00320CEB" w:rsidRPr="00A45D83" w:rsidRDefault="00320CEB" w:rsidP="00A45D83">
      <w:pPr>
        <w:jc w:val="right"/>
        <w:rPr>
          <w:rFonts w:eastAsia="Times New Roman"/>
          <w:i/>
          <w:color w:val="000000"/>
          <w:szCs w:val="20"/>
        </w:rPr>
      </w:pPr>
    </w:p>
    <w:p w:rsidR="00A45D83" w:rsidRPr="00D254BE" w:rsidRDefault="00D83F62" w:rsidP="00A45D83">
      <w:pPr>
        <w:jc w:val="center"/>
        <w:rPr>
          <w:rFonts w:eastAsia="Times New Roman"/>
          <w:b/>
          <w:lang w:eastAsia="lv-LV"/>
        </w:rPr>
      </w:pPr>
      <w:r w:rsidRPr="00D254BE">
        <w:rPr>
          <w:rFonts w:eastAsia="Times New Roman"/>
          <w:b/>
          <w:lang w:eastAsia="lv-LV"/>
        </w:rPr>
        <w:t>Par Ogres novada pašvaldības palīdzību audžuģimenei</w:t>
      </w:r>
    </w:p>
    <w:p w:rsidR="00070EB9" w:rsidRPr="00D83F62" w:rsidRDefault="00070EB9" w:rsidP="00A45D83">
      <w:pPr>
        <w:jc w:val="center"/>
        <w:rPr>
          <w:rFonts w:eastAsia="Times New Roman"/>
          <w:b/>
          <w:sz w:val="28"/>
          <w:szCs w:val="28"/>
          <w:lang w:eastAsia="lv-LV"/>
        </w:rPr>
      </w:pPr>
    </w:p>
    <w:p w:rsidR="00A45D83" w:rsidRDefault="00A45D83" w:rsidP="00070EB9">
      <w:pPr>
        <w:pStyle w:val="Sarakstarindkopa"/>
        <w:numPr>
          <w:ilvl w:val="0"/>
          <w:numId w:val="23"/>
        </w:numPr>
        <w:tabs>
          <w:tab w:val="left" w:pos="709"/>
        </w:tabs>
        <w:spacing w:before="120" w:after="120"/>
        <w:jc w:val="center"/>
        <w:rPr>
          <w:rFonts w:eastAsia="Times New Roman"/>
          <w:b/>
          <w:lang w:eastAsia="lv-LV"/>
        </w:rPr>
      </w:pPr>
      <w:bookmarkStart w:id="0" w:name="p1"/>
      <w:bookmarkStart w:id="1" w:name="334811"/>
      <w:bookmarkEnd w:id="0"/>
      <w:r w:rsidRPr="00070EB9">
        <w:rPr>
          <w:rFonts w:eastAsia="Times New Roman"/>
          <w:b/>
          <w:lang w:eastAsia="lv-LV"/>
        </w:rPr>
        <w:t xml:space="preserve">Vispārīgie </w:t>
      </w:r>
      <w:r w:rsidR="005460A7" w:rsidRPr="00070EB9">
        <w:rPr>
          <w:rFonts w:eastAsia="Times New Roman"/>
          <w:b/>
          <w:lang w:eastAsia="lv-LV"/>
        </w:rPr>
        <w:t>jautājumi</w:t>
      </w:r>
    </w:p>
    <w:p w:rsidR="00070EB9" w:rsidRPr="00070EB9" w:rsidRDefault="00070EB9" w:rsidP="00070EB9">
      <w:pPr>
        <w:pStyle w:val="Sarakstarindkopa"/>
        <w:tabs>
          <w:tab w:val="left" w:pos="709"/>
        </w:tabs>
        <w:spacing w:before="120" w:after="120"/>
        <w:ind w:left="360"/>
        <w:rPr>
          <w:rFonts w:eastAsia="Times New Roman"/>
          <w:b/>
          <w:lang w:eastAsia="lv-LV"/>
        </w:rPr>
      </w:pPr>
    </w:p>
    <w:p w:rsidR="00A45D83" w:rsidRPr="009807BF" w:rsidRDefault="00A45D83" w:rsidP="00FE2050">
      <w:pPr>
        <w:pStyle w:val="Sarakstarindkopa"/>
        <w:numPr>
          <w:ilvl w:val="1"/>
          <w:numId w:val="23"/>
        </w:numPr>
        <w:tabs>
          <w:tab w:val="left" w:pos="709"/>
        </w:tabs>
        <w:spacing w:beforeLines="120" w:before="288" w:afterLines="120" w:after="288"/>
        <w:ind w:left="709" w:hanging="650"/>
        <w:jc w:val="both"/>
        <w:rPr>
          <w:rFonts w:eastAsia="Times New Roman"/>
          <w:lang w:eastAsia="lv-LV"/>
        </w:rPr>
      </w:pPr>
      <w:r w:rsidRPr="009807BF">
        <w:rPr>
          <w:rFonts w:eastAsia="Times New Roman"/>
          <w:lang w:eastAsia="lv-LV"/>
        </w:rPr>
        <w:t>Šie saistošie noteikumi nosaka Ogres novada pašvaldības pabalsta audžuģimenē ievietotā bērna uzturam, pabalsta apģērba un mīkstā inventāra iegādei un audžuģimenē ievietotā bērna medicīnas izdevumu kompensācijas (turpmāk tekstā kopā saukti – pabalsti un kompensācija) apmēru, piešķiršanas un izmaksas kārtību.</w:t>
      </w:r>
    </w:p>
    <w:p w:rsidR="00A45D83" w:rsidRPr="00A45D83" w:rsidRDefault="00A45D83" w:rsidP="00FE2050">
      <w:pPr>
        <w:numPr>
          <w:ilvl w:val="1"/>
          <w:numId w:val="23"/>
        </w:numPr>
        <w:tabs>
          <w:tab w:val="left" w:pos="709"/>
        </w:tabs>
        <w:spacing w:beforeLines="120" w:before="288" w:afterLines="120" w:after="288"/>
        <w:ind w:left="709" w:hanging="567"/>
        <w:jc w:val="both"/>
        <w:rPr>
          <w:rFonts w:eastAsia="Times New Roman"/>
          <w:lang w:eastAsia="lv-LV"/>
        </w:rPr>
      </w:pPr>
      <w:bookmarkStart w:id="2" w:name="p2"/>
      <w:bookmarkStart w:id="3" w:name="p3"/>
      <w:bookmarkEnd w:id="2"/>
      <w:bookmarkEnd w:id="3"/>
      <w:r w:rsidRPr="00A45D83">
        <w:rPr>
          <w:rFonts w:eastAsia="Times New Roman"/>
          <w:lang w:eastAsia="lv-LV"/>
        </w:rPr>
        <w:t xml:space="preserve">Šo saistošo noteikumu izpratnē audžuģimene ir ģimene vai persona, kura ieguvusi audžuģimenes statusu un kurā ar Ogres novada pašvaldības bāriņtiesas lēmumu par </w:t>
      </w:r>
      <w:proofErr w:type="spellStart"/>
      <w:r w:rsidRPr="00A45D83">
        <w:rPr>
          <w:rFonts w:eastAsia="Times New Roman"/>
          <w:lang w:eastAsia="lv-LV"/>
        </w:rPr>
        <w:t>ārpusģimenes</w:t>
      </w:r>
      <w:proofErr w:type="spellEnd"/>
      <w:r w:rsidRPr="00A45D83">
        <w:rPr>
          <w:rFonts w:eastAsia="Times New Roman"/>
          <w:lang w:eastAsia="lv-LV"/>
        </w:rPr>
        <w:t xml:space="preserve"> aprūpi ir ievietots bērns.</w:t>
      </w:r>
    </w:p>
    <w:p w:rsidR="004D5446" w:rsidRPr="002E0550" w:rsidRDefault="00A45D83" w:rsidP="00FE2050">
      <w:pPr>
        <w:numPr>
          <w:ilvl w:val="1"/>
          <w:numId w:val="23"/>
        </w:numPr>
        <w:tabs>
          <w:tab w:val="left" w:pos="709"/>
        </w:tabs>
        <w:spacing w:beforeLines="120" w:before="288" w:afterLines="120" w:after="288"/>
        <w:ind w:left="709" w:hanging="567"/>
        <w:jc w:val="both"/>
        <w:rPr>
          <w:rFonts w:eastAsia="Times New Roman"/>
          <w:lang w:eastAsia="lv-LV"/>
        </w:rPr>
      </w:pPr>
      <w:r w:rsidRPr="00A45D83">
        <w:rPr>
          <w:rFonts w:eastAsia="Times New Roman"/>
          <w:lang w:eastAsia="lv-LV"/>
        </w:rPr>
        <w:t>Lai saņemtu pabalstus to pieprasītājs (audžuģimene)</w:t>
      </w:r>
      <w:r w:rsidR="000F04AA">
        <w:rPr>
          <w:rFonts w:eastAsia="Times New Roman"/>
          <w:lang w:eastAsia="lv-LV"/>
        </w:rPr>
        <w:t xml:space="preserve"> </w:t>
      </w:r>
      <w:r w:rsidRPr="000F04AA">
        <w:rPr>
          <w:rFonts w:eastAsia="Times New Roman"/>
          <w:lang w:eastAsia="lv-LV"/>
        </w:rPr>
        <w:t xml:space="preserve">Ogres novada sociālajā dienestā (turpmāk – Sociālais dienests): </w:t>
      </w:r>
    </w:p>
    <w:p w:rsidR="008172BA" w:rsidRDefault="001851FF" w:rsidP="00FE2050">
      <w:pPr>
        <w:pStyle w:val="Sarakstarindkopa"/>
        <w:numPr>
          <w:ilvl w:val="1"/>
          <w:numId w:val="24"/>
        </w:numPr>
        <w:tabs>
          <w:tab w:val="left" w:pos="709"/>
        </w:tabs>
        <w:spacing w:beforeLines="120" w:before="288" w:afterLines="120" w:after="288"/>
        <w:jc w:val="both"/>
        <w:rPr>
          <w:rFonts w:eastAsia="Times New Roman"/>
          <w:lang w:eastAsia="lv-LV"/>
        </w:rPr>
      </w:pPr>
      <w:r w:rsidRPr="003D062C">
        <w:rPr>
          <w:rFonts w:eastAsia="Times New Roman"/>
          <w:lang w:eastAsia="lv-LV"/>
        </w:rPr>
        <w:t>iesniedz</w:t>
      </w:r>
      <w:r>
        <w:rPr>
          <w:rFonts w:eastAsia="Times New Roman"/>
          <w:lang w:eastAsia="lv-LV"/>
        </w:rPr>
        <w:t xml:space="preserve"> </w:t>
      </w:r>
      <w:r w:rsidR="004F46E8">
        <w:rPr>
          <w:rFonts w:eastAsia="Times New Roman"/>
          <w:lang w:eastAsia="lv-LV"/>
        </w:rPr>
        <w:t>p</w:t>
      </w:r>
      <w:r w:rsidR="00A45D83" w:rsidRPr="000F04AA">
        <w:rPr>
          <w:rFonts w:eastAsia="Times New Roman"/>
          <w:lang w:eastAsia="lv-LV"/>
        </w:rPr>
        <w:t xml:space="preserve">ieprasījumu pabalsta apģērba un mīkstā inventāra iegādei piešķiršanai; </w:t>
      </w:r>
    </w:p>
    <w:p w:rsidR="004D5446" w:rsidRPr="008172BA" w:rsidRDefault="004D5446" w:rsidP="00FE2050">
      <w:pPr>
        <w:pStyle w:val="Sarakstarindkopa"/>
        <w:tabs>
          <w:tab w:val="left" w:pos="709"/>
        </w:tabs>
        <w:spacing w:beforeLines="120" w:before="288" w:afterLines="120" w:after="288"/>
        <w:ind w:left="1080"/>
        <w:jc w:val="both"/>
        <w:rPr>
          <w:rFonts w:eastAsia="Times New Roman"/>
          <w:lang w:eastAsia="lv-LV"/>
        </w:rPr>
      </w:pPr>
    </w:p>
    <w:p w:rsidR="00A45D83" w:rsidRDefault="00A45D83" w:rsidP="00FE2050">
      <w:pPr>
        <w:pStyle w:val="Sarakstarindkopa"/>
        <w:numPr>
          <w:ilvl w:val="1"/>
          <w:numId w:val="24"/>
        </w:numPr>
        <w:tabs>
          <w:tab w:val="left" w:pos="709"/>
        </w:tabs>
        <w:spacing w:beforeLines="120" w:before="288" w:afterLines="120" w:after="288"/>
        <w:jc w:val="both"/>
        <w:rPr>
          <w:rFonts w:eastAsia="Times New Roman"/>
          <w:lang w:eastAsia="lv-LV"/>
        </w:rPr>
      </w:pPr>
      <w:r w:rsidRPr="000F04AA">
        <w:rPr>
          <w:rFonts w:eastAsia="Times New Roman"/>
          <w:lang w:eastAsia="lv-LV"/>
        </w:rPr>
        <w:t xml:space="preserve">noslēdz līgumu ar Sociālo dienestu par bērna ievietošanu audžuģimenē. </w:t>
      </w:r>
    </w:p>
    <w:p w:rsidR="008172BA" w:rsidRPr="000F04AA" w:rsidRDefault="008172BA" w:rsidP="00FE2050">
      <w:pPr>
        <w:pStyle w:val="Sarakstarindkopa"/>
        <w:tabs>
          <w:tab w:val="left" w:pos="709"/>
        </w:tabs>
        <w:spacing w:beforeLines="120" w:before="288" w:afterLines="120" w:after="288"/>
        <w:ind w:left="1080"/>
        <w:jc w:val="both"/>
        <w:rPr>
          <w:rFonts w:eastAsia="Times New Roman"/>
          <w:lang w:eastAsia="lv-LV"/>
        </w:rPr>
      </w:pPr>
    </w:p>
    <w:p w:rsidR="00A45D83" w:rsidRDefault="00A45D83" w:rsidP="00FE2050">
      <w:pPr>
        <w:pStyle w:val="Sarakstarindkopa"/>
        <w:numPr>
          <w:ilvl w:val="0"/>
          <w:numId w:val="24"/>
        </w:numPr>
        <w:tabs>
          <w:tab w:val="left" w:pos="709"/>
        </w:tabs>
        <w:spacing w:beforeLines="120" w:before="288" w:afterLines="120" w:after="288"/>
        <w:jc w:val="both"/>
        <w:rPr>
          <w:rFonts w:eastAsia="Times New Roman"/>
          <w:lang w:eastAsia="lv-LV"/>
        </w:rPr>
      </w:pPr>
      <w:r w:rsidRPr="00C763FB">
        <w:rPr>
          <w:rFonts w:eastAsia="Times New Roman"/>
          <w:lang w:eastAsia="lv-LV"/>
        </w:rPr>
        <w:t>Ja pabalstus un kompensāciju pieprasa ar pilnvarotas personas starpniecību, tad Sociālajā dienestā jāiesniedz pilnvaru vai tās kopiju (uzrādot oriģinālu).</w:t>
      </w:r>
    </w:p>
    <w:p w:rsidR="008172BA" w:rsidRPr="00C763FB" w:rsidRDefault="008172BA" w:rsidP="00FE2050">
      <w:pPr>
        <w:pStyle w:val="Sarakstarindkopa"/>
        <w:tabs>
          <w:tab w:val="left" w:pos="709"/>
        </w:tabs>
        <w:spacing w:beforeLines="120" w:before="288" w:afterLines="120" w:after="288"/>
        <w:ind w:left="360"/>
        <w:jc w:val="both"/>
        <w:rPr>
          <w:rFonts w:eastAsia="Times New Roman"/>
          <w:lang w:eastAsia="lv-LV"/>
        </w:rPr>
      </w:pPr>
    </w:p>
    <w:p w:rsidR="00A45D83" w:rsidRDefault="00A45D83" w:rsidP="00FE2050">
      <w:pPr>
        <w:pStyle w:val="Sarakstarindkopa"/>
        <w:numPr>
          <w:ilvl w:val="0"/>
          <w:numId w:val="23"/>
        </w:numPr>
        <w:tabs>
          <w:tab w:val="left" w:pos="709"/>
        </w:tabs>
        <w:spacing w:beforeLines="120" w:before="288" w:afterLines="120" w:after="288"/>
        <w:jc w:val="center"/>
        <w:rPr>
          <w:rFonts w:eastAsia="Times New Roman"/>
          <w:b/>
          <w:lang w:eastAsia="lv-LV"/>
        </w:rPr>
      </w:pPr>
      <w:bookmarkStart w:id="4" w:name="334782"/>
      <w:r w:rsidRPr="00C763FB">
        <w:rPr>
          <w:rFonts w:eastAsia="Times New Roman"/>
          <w:b/>
          <w:lang w:eastAsia="lv-LV"/>
        </w:rPr>
        <w:t>Pabalsta bērna uzturam apmērs, piešķiršanas un izmaksas kārtība</w:t>
      </w:r>
      <w:bookmarkEnd w:id="4"/>
    </w:p>
    <w:p w:rsidR="008172BA" w:rsidRPr="00C763FB" w:rsidRDefault="008172BA" w:rsidP="00FE2050">
      <w:pPr>
        <w:pStyle w:val="Sarakstarindkopa"/>
        <w:tabs>
          <w:tab w:val="left" w:pos="709"/>
        </w:tabs>
        <w:spacing w:beforeLines="120" w:before="288" w:afterLines="120" w:after="288"/>
        <w:ind w:left="360"/>
        <w:rPr>
          <w:rFonts w:eastAsia="Times New Roman"/>
          <w:b/>
          <w:lang w:eastAsia="lv-LV"/>
        </w:rPr>
      </w:pPr>
    </w:p>
    <w:p w:rsidR="00A45D83" w:rsidRDefault="00A45D83" w:rsidP="00FE2050">
      <w:pPr>
        <w:pStyle w:val="Sarakstarindkopa"/>
        <w:numPr>
          <w:ilvl w:val="0"/>
          <w:numId w:val="24"/>
        </w:numPr>
        <w:tabs>
          <w:tab w:val="left" w:pos="709"/>
        </w:tabs>
        <w:spacing w:beforeLines="120" w:before="288" w:afterLines="120" w:after="288"/>
        <w:jc w:val="both"/>
        <w:rPr>
          <w:rFonts w:eastAsia="Times New Roman"/>
          <w:lang w:eastAsia="lv-LV"/>
        </w:rPr>
      </w:pPr>
      <w:bookmarkStart w:id="5" w:name="p4"/>
      <w:bookmarkEnd w:id="5"/>
      <w:r w:rsidRPr="00C763FB">
        <w:rPr>
          <w:rFonts w:eastAsia="Times New Roman"/>
          <w:lang w:eastAsia="lv-LV"/>
        </w:rPr>
        <w:t xml:space="preserve">Pabalsts bērna uzturam katram bērnam audžuģimenē mēnesī tiek noteikts </w:t>
      </w:r>
      <w:bookmarkStart w:id="6" w:name="p5"/>
      <w:bookmarkEnd w:id="6"/>
      <w:r w:rsidR="00AE044E" w:rsidRPr="00C763FB">
        <w:rPr>
          <w:rFonts w:eastAsia="Times New Roman"/>
          <w:lang w:eastAsia="lv-LV"/>
        </w:rPr>
        <w:t>divkāršā Ministru kabineta noteikto minimālo uzturlīdzekļu apmērā.</w:t>
      </w:r>
    </w:p>
    <w:p w:rsidR="008172BA" w:rsidRPr="00C763FB" w:rsidRDefault="008172BA" w:rsidP="00FE2050">
      <w:pPr>
        <w:pStyle w:val="Sarakstarindkopa"/>
        <w:spacing w:beforeLines="120" w:before="288" w:afterLines="120" w:after="288"/>
        <w:ind w:left="360"/>
        <w:jc w:val="both"/>
        <w:rPr>
          <w:rFonts w:eastAsia="Times New Roman"/>
          <w:lang w:eastAsia="lv-LV"/>
        </w:rPr>
      </w:pPr>
    </w:p>
    <w:p w:rsidR="00FE2050" w:rsidRDefault="00A45D83" w:rsidP="00FE2050">
      <w:pPr>
        <w:pStyle w:val="Sarakstarindkopa"/>
        <w:numPr>
          <w:ilvl w:val="0"/>
          <w:numId w:val="24"/>
        </w:numPr>
        <w:spacing w:beforeLines="120" w:before="288" w:afterLines="120" w:after="288"/>
        <w:jc w:val="both"/>
        <w:rPr>
          <w:rFonts w:eastAsia="Times New Roman"/>
          <w:lang w:eastAsia="lv-LV"/>
        </w:rPr>
      </w:pPr>
      <w:r w:rsidRPr="00C763FB">
        <w:rPr>
          <w:rFonts w:eastAsia="Times New Roman"/>
          <w:lang w:eastAsia="lv-LV"/>
        </w:rPr>
        <w:t>Pabalstu bērna uzturam piešķir un aprēķina, sākot ar dienu, kad bērns ievietots audžuģimenē, līdz dienai, kad bērns no šīs ģimenes tiek izņemts vai sasniedz pilngadību.</w:t>
      </w:r>
      <w:r w:rsidRPr="004D5446">
        <w:rPr>
          <w:rFonts w:eastAsia="Times New Roman"/>
          <w:lang w:eastAsia="lv-LV"/>
        </w:rPr>
        <w:t xml:space="preserve"> </w:t>
      </w:r>
    </w:p>
    <w:p w:rsidR="00FE2050" w:rsidRPr="00FE2050" w:rsidRDefault="00FE2050" w:rsidP="00FE2050">
      <w:pPr>
        <w:pStyle w:val="Sarakstarindkopa"/>
        <w:rPr>
          <w:rFonts w:eastAsia="Times New Roman"/>
          <w:lang w:eastAsia="lv-LV"/>
        </w:rPr>
      </w:pPr>
    </w:p>
    <w:p w:rsidR="00A45D83" w:rsidRPr="00FE2050" w:rsidRDefault="00A45D83" w:rsidP="00FE2050">
      <w:pPr>
        <w:pStyle w:val="Sarakstarindkopa"/>
        <w:numPr>
          <w:ilvl w:val="0"/>
          <w:numId w:val="24"/>
        </w:numPr>
        <w:spacing w:beforeLines="120" w:before="288" w:afterLines="120" w:after="288"/>
        <w:jc w:val="both"/>
        <w:rPr>
          <w:rFonts w:eastAsia="Times New Roman"/>
          <w:lang w:eastAsia="lv-LV"/>
        </w:rPr>
      </w:pPr>
      <w:r w:rsidRPr="00FE2050">
        <w:rPr>
          <w:rFonts w:eastAsia="Times New Roman"/>
          <w:lang w:eastAsia="lv-LV"/>
        </w:rPr>
        <w:t>Par nepilnu mēnesi pabalsta bērna uzturam apmērs tiek aprēķināts proporcionāli dienu skaitam, par pamatu ņemot pabalsta bērna uzturam apmēru mēnesī.</w:t>
      </w:r>
    </w:p>
    <w:p w:rsidR="008172BA" w:rsidRPr="00C763FB" w:rsidRDefault="008172BA" w:rsidP="00FE2050">
      <w:pPr>
        <w:pStyle w:val="Sarakstarindkopa"/>
        <w:spacing w:beforeLines="120" w:before="288" w:afterLines="120" w:after="288"/>
        <w:ind w:left="360"/>
        <w:jc w:val="both"/>
        <w:rPr>
          <w:rFonts w:eastAsia="Times New Roman"/>
          <w:lang w:eastAsia="lv-LV"/>
        </w:rPr>
      </w:pPr>
    </w:p>
    <w:p w:rsidR="00FE2050" w:rsidRDefault="00A45D83" w:rsidP="00FE2050">
      <w:pPr>
        <w:pStyle w:val="Sarakstarindkopa"/>
        <w:numPr>
          <w:ilvl w:val="0"/>
          <w:numId w:val="24"/>
        </w:numPr>
        <w:spacing w:beforeLines="120" w:before="288" w:afterLines="120" w:after="288"/>
        <w:jc w:val="both"/>
        <w:rPr>
          <w:rFonts w:eastAsia="Times New Roman"/>
          <w:lang w:eastAsia="lv-LV"/>
        </w:rPr>
      </w:pPr>
      <w:bookmarkStart w:id="7" w:name="p6"/>
      <w:bookmarkEnd w:id="7"/>
      <w:r w:rsidRPr="00C763FB">
        <w:rPr>
          <w:rFonts w:eastAsia="Times New Roman"/>
          <w:lang w:eastAsia="lv-LV"/>
        </w:rPr>
        <w:t xml:space="preserve">Pabalstu bērna uzturam par kārtējo kalendāra mēnesi izmaksā līdz </w:t>
      </w:r>
      <w:r w:rsidR="006B2F92" w:rsidRPr="00C763FB">
        <w:rPr>
          <w:rFonts w:eastAsia="Times New Roman"/>
          <w:lang w:eastAsia="lv-LV"/>
        </w:rPr>
        <w:t>kārtējā</w:t>
      </w:r>
      <w:r w:rsidRPr="00C763FB">
        <w:rPr>
          <w:rFonts w:eastAsia="Times New Roman"/>
          <w:lang w:eastAsia="lv-LV"/>
        </w:rPr>
        <w:t xml:space="preserve"> mēneša 15.datumam.</w:t>
      </w:r>
      <w:bookmarkStart w:id="8" w:name="p7"/>
      <w:bookmarkEnd w:id="8"/>
    </w:p>
    <w:p w:rsidR="00FE2050" w:rsidRPr="00FE2050" w:rsidRDefault="00FE2050" w:rsidP="00FE2050">
      <w:pPr>
        <w:pStyle w:val="Sarakstarindkopa"/>
        <w:rPr>
          <w:rFonts w:eastAsia="Times New Roman"/>
          <w:lang w:eastAsia="lv-LV"/>
        </w:rPr>
      </w:pPr>
    </w:p>
    <w:p w:rsidR="00A45D83" w:rsidRPr="00FE2050" w:rsidRDefault="00A45D83" w:rsidP="00FE2050">
      <w:pPr>
        <w:pStyle w:val="Sarakstarindkopa"/>
        <w:numPr>
          <w:ilvl w:val="0"/>
          <w:numId w:val="24"/>
        </w:numPr>
        <w:spacing w:beforeLines="120" w:before="288" w:afterLines="120" w:after="288"/>
        <w:jc w:val="both"/>
        <w:rPr>
          <w:rFonts w:eastAsia="Times New Roman"/>
          <w:lang w:eastAsia="lv-LV"/>
        </w:rPr>
      </w:pPr>
      <w:r w:rsidRPr="00FE2050">
        <w:rPr>
          <w:rFonts w:eastAsia="Times New Roman"/>
          <w:lang w:eastAsia="lv-LV"/>
        </w:rPr>
        <w:t>Pabalsta izmaksu pārtrauc, ja beidzas līgumā par bērna ievietošanu audžuģimenē noteiktais termiņš, bērns ar Ogres novada pašvaldības bāriņtiesas lēmumu tiek atgriezts ģimenē, vai tiek izņemts no audžuģimenes un nodots adoptētāju aprūpē un uzraudzībā līdz adopcijas apstiprināšanai tiesā</w:t>
      </w:r>
      <w:r w:rsidR="00C96C84" w:rsidRPr="00FE2050">
        <w:rPr>
          <w:rFonts w:eastAsia="Times New Roman"/>
          <w:lang w:eastAsia="lv-LV"/>
        </w:rPr>
        <w:t xml:space="preserve">, ja </w:t>
      </w:r>
      <w:bookmarkStart w:id="9" w:name="_Hlk508112525"/>
      <w:r w:rsidR="00C96C84" w:rsidRPr="00FE2050">
        <w:rPr>
          <w:rFonts w:eastAsia="Times New Roman"/>
          <w:lang w:eastAsia="lv-LV"/>
        </w:rPr>
        <w:t>bērns ilgāk par 3 mēnešiem atrodas ilgstošas sociālās korekcijas, rehabilitācijas vai soda izciešanas iestādē</w:t>
      </w:r>
      <w:bookmarkEnd w:id="9"/>
      <w:r w:rsidR="00C96C84" w:rsidRPr="00FE2050">
        <w:rPr>
          <w:rFonts w:eastAsia="Times New Roman"/>
          <w:lang w:eastAsia="lv-LV"/>
        </w:rPr>
        <w:t xml:space="preserve">. </w:t>
      </w:r>
      <w:r w:rsidRPr="00FE2050">
        <w:rPr>
          <w:rFonts w:eastAsia="Times New Roman"/>
          <w:lang w:eastAsia="lv-LV"/>
        </w:rPr>
        <w:t xml:space="preserve">Sociālais dienests pabalsta izmaksu atjauno pēc rakstiskas informācijas saņemšanas no Ogres novada pašvaldības bāriņtiesas </w:t>
      </w:r>
      <w:r w:rsidR="005517B7" w:rsidRPr="00FE2050">
        <w:rPr>
          <w:rFonts w:eastAsia="Times New Roman"/>
          <w:lang w:eastAsia="lv-LV"/>
        </w:rPr>
        <w:t xml:space="preserve">par </w:t>
      </w:r>
      <w:r w:rsidRPr="00FE2050">
        <w:rPr>
          <w:rFonts w:eastAsia="Times New Roman"/>
          <w:lang w:eastAsia="lv-LV"/>
        </w:rPr>
        <w:t>bērna atgriešanu audžuģimenē.</w:t>
      </w:r>
    </w:p>
    <w:p w:rsidR="008172BA" w:rsidRPr="00C763FB" w:rsidRDefault="008172BA" w:rsidP="00FE2050">
      <w:pPr>
        <w:pStyle w:val="Sarakstarindkopa"/>
        <w:spacing w:beforeLines="120" w:before="288" w:afterLines="120" w:after="288"/>
        <w:ind w:left="360"/>
        <w:jc w:val="both"/>
        <w:rPr>
          <w:rFonts w:eastAsia="Times New Roman"/>
          <w:lang w:eastAsia="lv-LV"/>
        </w:rPr>
      </w:pPr>
    </w:p>
    <w:p w:rsidR="00FE2050" w:rsidRDefault="00C96C84" w:rsidP="00FE2050">
      <w:pPr>
        <w:pStyle w:val="Sarakstarindkopa"/>
        <w:numPr>
          <w:ilvl w:val="0"/>
          <w:numId w:val="24"/>
        </w:numPr>
        <w:spacing w:beforeLines="120" w:before="288" w:afterLines="120" w:after="288"/>
        <w:jc w:val="both"/>
        <w:rPr>
          <w:rFonts w:eastAsia="Times New Roman"/>
          <w:lang w:eastAsia="lv-LV"/>
        </w:rPr>
      </w:pPr>
      <w:r w:rsidRPr="00C763FB">
        <w:rPr>
          <w:rFonts w:eastAsia="Times New Roman"/>
          <w:lang w:eastAsia="lv-LV"/>
        </w:rPr>
        <w:t xml:space="preserve">Izdevumus, kas radušies saistībā ar bērna aprūpi par laika posmu, kad bērns ilgāk par 3 mēnešiem atrodas ilgstošas sociālās korekcijas, rehabilitācijas vai soda izciešanas iestādē, </w:t>
      </w:r>
      <w:r w:rsidR="00387ACC" w:rsidRPr="00C763FB">
        <w:rPr>
          <w:rFonts w:eastAsia="Times New Roman"/>
          <w:lang w:eastAsia="lv-LV"/>
        </w:rPr>
        <w:t>var kompensēt, iesniedzot tiem atbilstošos attaisnojuma dokumentus.</w:t>
      </w:r>
      <w:bookmarkStart w:id="10" w:name="p8"/>
      <w:bookmarkEnd w:id="10"/>
      <w:r w:rsidR="00FE2050">
        <w:rPr>
          <w:rFonts w:eastAsia="Times New Roman"/>
          <w:lang w:eastAsia="lv-LV"/>
        </w:rPr>
        <w:t xml:space="preserve"> </w:t>
      </w:r>
    </w:p>
    <w:p w:rsidR="00FE2050" w:rsidRPr="00FE2050" w:rsidRDefault="00FE2050" w:rsidP="00FE2050">
      <w:pPr>
        <w:pStyle w:val="Sarakstarindkopa"/>
        <w:rPr>
          <w:rFonts w:eastAsia="Times New Roman"/>
          <w:lang w:eastAsia="lv-LV"/>
        </w:rPr>
      </w:pPr>
    </w:p>
    <w:p w:rsidR="00A45D83" w:rsidRPr="00FE2050" w:rsidRDefault="00A45D83" w:rsidP="00FE2050">
      <w:pPr>
        <w:pStyle w:val="Sarakstarindkopa"/>
        <w:numPr>
          <w:ilvl w:val="0"/>
          <w:numId w:val="24"/>
        </w:numPr>
        <w:spacing w:beforeLines="120" w:before="288" w:afterLines="120" w:after="288"/>
        <w:jc w:val="both"/>
        <w:rPr>
          <w:rFonts w:eastAsia="Times New Roman"/>
          <w:lang w:eastAsia="lv-LV"/>
        </w:rPr>
      </w:pPr>
      <w:r w:rsidRPr="00FE2050">
        <w:rPr>
          <w:rFonts w:eastAsia="Times New Roman"/>
          <w:lang w:eastAsia="lv-LV"/>
        </w:rPr>
        <w:t>Audžuģimene, kurai piešķirts pabalsts bērna uzturam, informē Sociālo dienestu par apstākļiem, kas varētu būt par iemeslu pabalsta izmaksas pārtraukšanai. Informācija sniedzama ne vēlāk kā piecu darba dienu laikā pēc minēto apstākļu rašanās.</w:t>
      </w:r>
    </w:p>
    <w:p w:rsidR="008172BA" w:rsidRPr="00C763FB" w:rsidRDefault="008172BA" w:rsidP="00FE2050">
      <w:pPr>
        <w:pStyle w:val="Sarakstarindkopa"/>
        <w:spacing w:beforeLines="120" w:before="288" w:afterLines="120" w:after="288"/>
        <w:ind w:left="360"/>
        <w:jc w:val="both"/>
        <w:rPr>
          <w:rFonts w:eastAsia="Times New Roman"/>
          <w:lang w:eastAsia="lv-LV"/>
        </w:rPr>
      </w:pPr>
    </w:p>
    <w:p w:rsidR="00FE2050" w:rsidRDefault="00A45D83" w:rsidP="00FE2050">
      <w:pPr>
        <w:pStyle w:val="Sarakstarindkopa"/>
        <w:numPr>
          <w:ilvl w:val="0"/>
          <w:numId w:val="24"/>
        </w:numPr>
        <w:spacing w:beforeLines="120" w:before="288" w:afterLines="120" w:after="288"/>
        <w:jc w:val="both"/>
        <w:rPr>
          <w:rFonts w:eastAsia="Times New Roman"/>
          <w:lang w:eastAsia="lv-LV"/>
        </w:rPr>
      </w:pPr>
      <w:bookmarkStart w:id="11" w:name="p9"/>
      <w:bookmarkEnd w:id="11"/>
      <w:r w:rsidRPr="00C763FB">
        <w:rPr>
          <w:rFonts w:eastAsia="Times New Roman"/>
          <w:lang w:eastAsia="lv-LV"/>
        </w:rPr>
        <w:t xml:space="preserve">Ja audžuģimene </w:t>
      </w:r>
      <w:bookmarkStart w:id="12" w:name="p10"/>
      <w:bookmarkEnd w:id="12"/>
      <w:r w:rsidR="001D132B" w:rsidRPr="00C763FB">
        <w:rPr>
          <w:rFonts w:eastAsia="Times New Roman"/>
          <w:lang w:eastAsia="lv-LV"/>
        </w:rPr>
        <w:t xml:space="preserve">pabalstu </w:t>
      </w:r>
      <w:r w:rsidR="003E7055">
        <w:rPr>
          <w:rFonts w:eastAsia="Times New Roman"/>
          <w:lang w:eastAsia="lv-LV"/>
        </w:rPr>
        <w:t>9.</w:t>
      </w:r>
      <w:r w:rsidR="001D132B" w:rsidRPr="00C763FB">
        <w:rPr>
          <w:rFonts w:eastAsia="Times New Roman"/>
          <w:lang w:eastAsia="lv-LV"/>
        </w:rPr>
        <w:t>punktā minēto iemeslu dēļ nav saņēmusi, pabalstu bērna uzturam atsāk maksāt ar dienu, kad bērns atgriežas audžuģimenē.</w:t>
      </w:r>
    </w:p>
    <w:p w:rsidR="00FE2050" w:rsidRPr="00FE2050" w:rsidRDefault="00FE2050" w:rsidP="00FE2050">
      <w:pPr>
        <w:pStyle w:val="Sarakstarindkopa"/>
        <w:rPr>
          <w:rFonts w:eastAsia="Times New Roman"/>
          <w:lang w:eastAsia="lv-LV"/>
        </w:rPr>
      </w:pPr>
    </w:p>
    <w:p w:rsidR="00A45D83" w:rsidRPr="00FE2050" w:rsidRDefault="00A45D83" w:rsidP="00FE2050">
      <w:pPr>
        <w:pStyle w:val="Sarakstarindkopa"/>
        <w:numPr>
          <w:ilvl w:val="0"/>
          <w:numId w:val="24"/>
        </w:numPr>
        <w:spacing w:beforeLines="120" w:before="288" w:afterLines="120" w:after="288"/>
        <w:jc w:val="both"/>
        <w:rPr>
          <w:rFonts w:eastAsia="Times New Roman"/>
          <w:lang w:eastAsia="lv-LV"/>
        </w:rPr>
      </w:pPr>
      <w:r w:rsidRPr="00FE2050">
        <w:rPr>
          <w:rFonts w:eastAsia="Times New Roman"/>
          <w:lang w:eastAsia="lv-LV"/>
        </w:rPr>
        <w:t>Ja pabalsts bērna uzturam tā saņēmēja vainas dēļ ir saņemts nepamatoti, pabalsta saņēmējam ir pienākums attiecīgo summu atmaksāt labprātīgi vai tā tiek ieturēta no pabalsta, kas izmaksājams nākamajos mēnešos, par to rakstiski informējot audžuģimeni. Ja persona nepamatoti saņemto pabalstu neatmaksā labprātīgi vai pabalsta izmaksa tiek pārtraukta, pirms parāds ir dzēsts, attiecīgo summu piedzen, iesniedzot prasību tiesā.</w:t>
      </w:r>
    </w:p>
    <w:p w:rsidR="008172BA" w:rsidRPr="00C763FB" w:rsidRDefault="008172BA" w:rsidP="00FE2050">
      <w:pPr>
        <w:pStyle w:val="Sarakstarindkopa"/>
        <w:spacing w:beforeLines="120" w:before="288" w:afterLines="120" w:after="288"/>
        <w:ind w:left="360"/>
        <w:jc w:val="both"/>
        <w:rPr>
          <w:rFonts w:eastAsia="Times New Roman"/>
          <w:lang w:eastAsia="lv-LV"/>
        </w:rPr>
      </w:pPr>
    </w:p>
    <w:p w:rsidR="00A45D83" w:rsidRDefault="00A45D83" w:rsidP="00FE2050">
      <w:pPr>
        <w:pStyle w:val="Sarakstarindkopa"/>
        <w:numPr>
          <w:ilvl w:val="0"/>
          <w:numId w:val="23"/>
        </w:numPr>
        <w:spacing w:beforeLines="120" w:before="288" w:afterLines="120" w:after="288"/>
        <w:jc w:val="center"/>
        <w:rPr>
          <w:rFonts w:eastAsia="Times New Roman"/>
          <w:b/>
          <w:lang w:eastAsia="lv-LV"/>
        </w:rPr>
      </w:pPr>
      <w:bookmarkStart w:id="13" w:name="334790"/>
      <w:r w:rsidRPr="00C763FB">
        <w:rPr>
          <w:rFonts w:eastAsia="Times New Roman"/>
          <w:b/>
          <w:lang w:eastAsia="lv-LV"/>
        </w:rPr>
        <w:t>Pabalsta apģērba un mīkstā inventāra iegādei apmērs, piešķiršanas un izmaksas kārtība</w:t>
      </w:r>
      <w:bookmarkEnd w:id="13"/>
    </w:p>
    <w:p w:rsidR="008172BA" w:rsidRPr="00C763FB" w:rsidRDefault="008172BA" w:rsidP="00FE2050">
      <w:pPr>
        <w:pStyle w:val="Sarakstarindkopa"/>
        <w:spacing w:beforeLines="120" w:before="288" w:afterLines="120" w:after="288"/>
        <w:ind w:left="360"/>
        <w:rPr>
          <w:rFonts w:eastAsia="Times New Roman"/>
          <w:b/>
          <w:lang w:eastAsia="lv-LV"/>
        </w:rPr>
      </w:pPr>
    </w:p>
    <w:p w:rsidR="00A45D83" w:rsidRDefault="00A45D83" w:rsidP="00FE2050">
      <w:pPr>
        <w:pStyle w:val="Sarakstarindkopa"/>
        <w:numPr>
          <w:ilvl w:val="0"/>
          <w:numId w:val="24"/>
        </w:numPr>
        <w:spacing w:beforeLines="120" w:before="288" w:afterLines="120" w:after="288"/>
        <w:jc w:val="both"/>
        <w:rPr>
          <w:rFonts w:eastAsia="Times New Roman"/>
          <w:lang w:eastAsia="lv-LV"/>
        </w:rPr>
      </w:pPr>
      <w:bookmarkStart w:id="14" w:name="p11"/>
      <w:bookmarkEnd w:id="14"/>
      <w:r w:rsidRPr="00C763FB">
        <w:rPr>
          <w:rFonts w:eastAsia="Times New Roman"/>
          <w:lang w:eastAsia="lv-LV"/>
        </w:rPr>
        <w:t>Pabalsta apģērba un mīkstā inventāra iegādei kopsumma</w:t>
      </w:r>
      <w:r w:rsidR="00387ACC" w:rsidRPr="00C763FB">
        <w:rPr>
          <w:rFonts w:eastAsia="Times New Roman"/>
          <w:lang w:eastAsia="lv-LV"/>
        </w:rPr>
        <w:t xml:space="preserve"> </w:t>
      </w:r>
      <w:r w:rsidRPr="00C763FB">
        <w:rPr>
          <w:rFonts w:eastAsia="Times New Roman"/>
          <w:lang w:eastAsia="lv-LV"/>
        </w:rPr>
        <w:t xml:space="preserve">gadā katram bērnam audžuģimenē nedrīkst pārsniegt </w:t>
      </w:r>
      <w:r w:rsidR="00387ACC" w:rsidRPr="00C763FB">
        <w:rPr>
          <w:rFonts w:eastAsia="Times New Roman"/>
          <w:lang w:eastAsia="lv-LV"/>
        </w:rPr>
        <w:t>200</w:t>
      </w:r>
      <w:r w:rsidR="003D062C" w:rsidRPr="003D062C">
        <w:rPr>
          <w:rFonts w:eastAsia="Times New Roman"/>
          <w:lang w:eastAsia="lv-LV"/>
        </w:rPr>
        <w:t xml:space="preserve"> </w:t>
      </w:r>
      <w:proofErr w:type="spellStart"/>
      <w:r w:rsidRPr="00C763FB">
        <w:rPr>
          <w:rFonts w:eastAsia="Times New Roman"/>
          <w:i/>
          <w:lang w:eastAsia="lv-LV"/>
        </w:rPr>
        <w:t>euro</w:t>
      </w:r>
      <w:proofErr w:type="spellEnd"/>
      <w:r w:rsidRPr="00C763FB">
        <w:rPr>
          <w:rFonts w:eastAsia="Times New Roman"/>
          <w:lang w:eastAsia="lv-LV"/>
        </w:rPr>
        <w:t xml:space="preserve">. </w:t>
      </w:r>
    </w:p>
    <w:p w:rsidR="008172BA" w:rsidRPr="00C763FB" w:rsidRDefault="008172BA" w:rsidP="00FE2050">
      <w:pPr>
        <w:pStyle w:val="Sarakstarindkopa"/>
        <w:spacing w:beforeLines="120" w:before="288" w:afterLines="120" w:after="288"/>
        <w:ind w:left="360"/>
        <w:jc w:val="both"/>
        <w:rPr>
          <w:rFonts w:eastAsia="Times New Roman"/>
          <w:lang w:eastAsia="lv-LV"/>
        </w:rPr>
      </w:pPr>
    </w:p>
    <w:p w:rsidR="00FE2050" w:rsidRDefault="00A45D83" w:rsidP="00FE2050">
      <w:pPr>
        <w:pStyle w:val="Sarakstarindkopa"/>
        <w:numPr>
          <w:ilvl w:val="0"/>
          <w:numId w:val="24"/>
        </w:numPr>
        <w:spacing w:beforeLines="120" w:before="288" w:afterLines="120" w:after="288"/>
        <w:jc w:val="both"/>
        <w:rPr>
          <w:rFonts w:eastAsia="Times New Roman"/>
          <w:lang w:eastAsia="lv-LV"/>
        </w:rPr>
      </w:pPr>
      <w:r w:rsidRPr="00C763FB">
        <w:rPr>
          <w:rFonts w:eastAsia="Times New Roman"/>
          <w:lang w:eastAsia="lv-LV"/>
        </w:rPr>
        <w:t xml:space="preserve">Šo saistošo noteikumu </w:t>
      </w:r>
      <w:r w:rsidR="003E7055">
        <w:rPr>
          <w:rFonts w:eastAsia="Times New Roman"/>
          <w:lang w:eastAsia="lv-LV"/>
        </w:rPr>
        <w:t>14.</w:t>
      </w:r>
      <w:r w:rsidRPr="00C763FB">
        <w:rPr>
          <w:rFonts w:eastAsia="Times New Roman"/>
          <w:lang w:eastAsia="lv-LV"/>
        </w:rPr>
        <w:t xml:space="preserve">punktā noteikto gadu sāk </w:t>
      </w:r>
      <w:bookmarkStart w:id="15" w:name="_Hlk508114409"/>
      <w:r w:rsidRPr="00C763FB">
        <w:rPr>
          <w:rFonts w:eastAsia="Times New Roman"/>
          <w:lang w:eastAsia="lv-LV"/>
        </w:rPr>
        <w:t xml:space="preserve">skaitīt ar dienu, kad bērns ievietots audžuģimenē. </w:t>
      </w:r>
      <w:bookmarkEnd w:id="15"/>
    </w:p>
    <w:p w:rsidR="00FE2050" w:rsidRPr="00FE2050" w:rsidRDefault="00FE2050" w:rsidP="00FE2050">
      <w:pPr>
        <w:pStyle w:val="Sarakstarindkopa"/>
        <w:rPr>
          <w:rFonts w:eastAsia="Times New Roman"/>
          <w:lang w:eastAsia="lv-LV"/>
        </w:rPr>
      </w:pPr>
    </w:p>
    <w:p w:rsidR="00F701AD" w:rsidRPr="00F701AD" w:rsidRDefault="00F701AD" w:rsidP="00F701AD">
      <w:pPr>
        <w:pStyle w:val="Sarakstarindkopa"/>
        <w:numPr>
          <w:ilvl w:val="0"/>
          <w:numId w:val="24"/>
        </w:numPr>
        <w:jc w:val="both"/>
        <w:rPr>
          <w:rFonts w:eastAsia="Times New Roman"/>
          <w:lang w:eastAsia="lv-LV"/>
        </w:rPr>
      </w:pPr>
      <w:r>
        <w:rPr>
          <w:rFonts w:eastAsia="Times New Roman"/>
          <w:lang w:eastAsia="lv-LV"/>
        </w:rPr>
        <w:t>Svītrots</w:t>
      </w:r>
    </w:p>
    <w:p w:rsidR="00F701AD" w:rsidRPr="00F701AD" w:rsidRDefault="00F701AD" w:rsidP="00F701AD">
      <w:pPr>
        <w:pStyle w:val="Sarakstarindkopa"/>
        <w:ind w:left="0"/>
        <w:jc w:val="both"/>
        <w:rPr>
          <w:rFonts w:eastAsia="Times New Roman"/>
          <w:lang w:eastAsia="lv-LV"/>
        </w:rPr>
      </w:pPr>
      <w:r w:rsidRPr="00F701AD">
        <w:rPr>
          <w:rFonts w:eastAsia="Times New Roman"/>
          <w:i/>
          <w:sz w:val="20"/>
          <w:szCs w:val="20"/>
        </w:rPr>
        <w:t xml:space="preserve">(18.10.2018. </w:t>
      </w:r>
      <w:proofErr w:type="spellStart"/>
      <w:r w:rsidRPr="00F701AD">
        <w:rPr>
          <w:rFonts w:eastAsia="Times New Roman"/>
          <w:i/>
          <w:sz w:val="20"/>
          <w:szCs w:val="20"/>
        </w:rPr>
        <w:t>saist.not</w:t>
      </w:r>
      <w:proofErr w:type="spellEnd"/>
      <w:r w:rsidRPr="00F701AD">
        <w:rPr>
          <w:rFonts w:eastAsia="Times New Roman"/>
          <w:i/>
          <w:sz w:val="20"/>
          <w:szCs w:val="20"/>
        </w:rPr>
        <w:t>. Nr.25/2018 redakcijā, stājas spēkā 28.11.2018.)</w:t>
      </w:r>
    </w:p>
    <w:p w:rsidR="00F701AD" w:rsidRPr="00F701AD" w:rsidRDefault="00F701AD" w:rsidP="00F701AD">
      <w:pPr>
        <w:pStyle w:val="Sarakstarindkopa"/>
        <w:rPr>
          <w:rFonts w:eastAsia="Times New Roman"/>
          <w:lang w:eastAsia="lv-LV"/>
        </w:rPr>
      </w:pPr>
    </w:p>
    <w:p w:rsidR="00F701AD" w:rsidRPr="00F701AD" w:rsidRDefault="00F701AD" w:rsidP="00F701AD">
      <w:pPr>
        <w:pStyle w:val="Sarakstarindkopa"/>
        <w:ind w:left="360"/>
        <w:jc w:val="both"/>
        <w:rPr>
          <w:rFonts w:eastAsia="Times New Roman"/>
          <w:lang w:eastAsia="lv-LV"/>
        </w:rPr>
      </w:pPr>
    </w:p>
    <w:p w:rsidR="008172BA" w:rsidRDefault="00A45D83" w:rsidP="00F701AD">
      <w:pPr>
        <w:pStyle w:val="Sarakstarindkopa"/>
        <w:numPr>
          <w:ilvl w:val="0"/>
          <w:numId w:val="24"/>
        </w:numPr>
        <w:jc w:val="both"/>
        <w:rPr>
          <w:rFonts w:eastAsia="Times New Roman"/>
          <w:lang w:eastAsia="lv-LV"/>
        </w:rPr>
      </w:pPr>
      <w:bookmarkStart w:id="16" w:name="p12"/>
      <w:bookmarkStart w:id="17" w:name="p13"/>
      <w:bookmarkStart w:id="18" w:name="p14"/>
      <w:bookmarkStart w:id="19" w:name="p15"/>
      <w:bookmarkEnd w:id="16"/>
      <w:bookmarkEnd w:id="17"/>
      <w:bookmarkEnd w:id="18"/>
      <w:bookmarkEnd w:id="19"/>
      <w:r w:rsidRPr="00C763FB">
        <w:rPr>
          <w:rFonts w:eastAsia="Times New Roman"/>
          <w:lang w:eastAsia="lv-LV"/>
        </w:rPr>
        <w:t xml:space="preserve">Pabalstu apģērba un mīkstā inventāra iegādei izmaksā </w:t>
      </w:r>
      <w:r w:rsidR="0027481D">
        <w:rPr>
          <w:rFonts w:eastAsia="Times New Roman"/>
          <w:lang w:eastAsia="lv-LV"/>
        </w:rPr>
        <w:t>10</w:t>
      </w:r>
      <w:r w:rsidR="00317141">
        <w:rPr>
          <w:rFonts w:eastAsia="Times New Roman"/>
          <w:lang w:eastAsia="lv-LV"/>
        </w:rPr>
        <w:t xml:space="preserve"> darba dienu</w:t>
      </w:r>
      <w:r w:rsidR="00A41FD6" w:rsidRPr="00C763FB">
        <w:rPr>
          <w:rFonts w:eastAsia="Times New Roman"/>
          <w:lang w:eastAsia="lv-LV"/>
        </w:rPr>
        <w:t xml:space="preserve"> laikā no lēmuma par pabalsta apģērba un mīkstā inventāra iegādei piešķiršanas dienas.</w:t>
      </w:r>
    </w:p>
    <w:p w:rsidR="00F701AD" w:rsidRPr="008172BA" w:rsidRDefault="00F701AD" w:rsidP="00F701AD">
      <w:pPr>
        <w:pStyle w:val="Sarakstarindkopa"/>
        <w:spacing w:beforeLines="120" w:before="288" w:afterLines="120" w:after="288"/>
        <w:ind w:left="360"/>
        <w:jc w:val="both"/>
        <w:rPr>
          <w:rFonts w:eastAsia="Times New Roman"/>
          <w:lang w:eastAsia="lv-LV"/>
        </w:rPr>
      </w:pPr>
    </w:p>
    <w:p w:rsidR="00A45D83" w:rsidRDefault="00A41FD6" w:rsidP="00FE2050">
      <w:pPr>
        <w:pStyle w:val="Sarakstarindkopa"/>
        <w:numPr>
          <w:ilvl w:val="0"/>
          <w:numId w:val="24"/>
        </w:numPr>
        <w:spacing w:beforeLines="120" w:before="288" w:afterLines="120" w:after="288"/>
        <w:jc w:val="both"/>
        <w:rPr>
          <w:rFonts w:eastAsia="Times New Roman"/>
          <w:lang w:eastAsia="lv-LV"/>
        </w:rPr>
      </w:pPr>
      <w:r w:rsidRPr="00C763FB">
        <w:rPr>
          <w:rFonts w:eastAsia="Times New Roman"/>
          <w:lang w:eastAsia="lv-LV"/>
        </w:rPr>
        <w:t>G</w:t>
      </w:r>
      <w:r w:rsidR="00A45D83" w:rsidRPr="00C763FB">
        <w:rPr>
          <w:rFonts w:eastAsia="Times New Roman"/>
          <w:lang w:eastAsia="lv-LV"/>
        </w:rPr>
        <w:t>adam</w:t>
      </w:r>
      <w:r w:rsidRPr="00C763FB">
        <w:rPr>
          <w:rFonts w:eastAsia="Times New Roman"/>
          <w:lang w:eastAsia="lv-LV"/>
        </w:rPr>
        <w:t xml:space="preserve">, kuru sāk skaitīt ar dienu, kad bērns ievietots audžuģimenē, </w:t>
      </w:r>
      <w:r w:rsidR="00A45D83" w:rsidRPr="00C763FB">
        <w:rPr>
          <w:rFonts w:eastAsia="Times New Roman"/>
          <w:lang w:eastAsia="lv-LV"/>
        </w:rPr>
        <w:t>beidzoties, zūd audžuģimenes tiesības prasīt pabalstu apģērba un mīkstā inventāra iegādei par iepriekšējo gadu.</w:t>
      </w:r>
    </w:p>
    <w:p w:rsidR="008172BA" w:rsidRPr="00C763FB" w:rsidRDefault="008172BA" w:rsidP="00FE2050">
      <w:pPr>
        <w:pStyle w:val="Sarakstarindkopa"/>
        <w:spacing w:beforeLines="120" w:before="288" w:afterLines="120" w:after="288"/>
        <w:ind w:left="360"/>
        <w:jc w:val="both"/>
        <w:rPr>
          <w:rFonts w:eastAsia="Times New Roman"/>
          <w:lang w:eastAsia="lv-LV"/>
        </w:rPr>
      </w:pPr>
    </w:p>
    <w:p w:rsidR="00FE2050" w:rsidRDefault="00397234" w:rsidP="00FE2050">
      <w:pPr>
        <w:pStyle w:val="Sarakstarindkopa"/>
        <w:numPr>
          <w:ilvl w:val="0"/>
          <w:numId w:val="24"/>
        </w:numPr>
        <w:spacing w:beforeLines="120" w:before="288" w:afterLines="120" w:after="288"/>
        <w:jc w:val="both"/>
        <w:rPr>
          <w:rFonts w:eastAsia="Times New Roman"/>
          <w:lang w:eastAsia="lv-LV"/>
        </w:rPr>
      </w:pPr>
      <w:r w:rsidRPr="00C763FB">
        <w:rPr>
          <w:rFonts w:eastAsia="Times New Roman"/>
          <w:lang w:eastAsia="lv-LV"/>
        </w:rPr>
        <w:t>Gada</w:t>
      </w:r>
      <w:r w:rsidR="00A45D83" w:rsidRPr="00C763FB">
        <w:rPr>
          <w:rFonts w:eastAsia="Times New Roman"/>
          <w:lang w:eastAsia="lv-LV"/>
        </w:rPr>
        <w:t xml:space="preserve"> laikā pēc </w:t>
      </w:r>
      <w:r w:rsidRPr="00C763FB">
        <w:rPr>
          <w:rFonts w:eastAsia="Times New Roman"/>
          <w:lang w:eastAsia="lv-LV"/>
        </w:rPr>
        <w:t>pabalsta</w:t>
      </w:r>
      <w:r w:rsidR="00A45D83" w:rsidRPr="00C763FB">
        <w:rPr>
          <w:rFonts w:eastAsia="Times New Roman"/>
          <w:lang w:eastAsia="lv-LV"/>
        </w:rPr>
        <w:t xml:space="preserve"> saņemšanas audžuģimene iesniedz Sociālajā dienestā atskaiti par saņemtā pabalsta apģērba un mīkstā inventāra iegādei izlietojumu, klāt pievienojot attiecīgus attaisnojuma dokumentus. </w:t>
      </w:r>
    </w:p>
    <w:p w:rsidR="00FE2050" w:rsidRPr="00FE2050" w:rsidRDefault="00FE2050" w:rsidP="00FE2050">
      <w:pPr>
        <w:pStyle w:val="Sarakstarindkopa"/>
        <w:rPr>
          <w:rFonts w:eastAsia="Times New Roman"/>
          <w:lang w:eastAsia="lv-LV"/>
        </w:rPr>
      </w:pPr>
    </w:p>
    <w:p w:rsidR="00B65B08" w:rsidRDefault="00A45D83" w:rsidP="00B65B08">
      <w:pPr>
        <w:pStyle w:val="Sarakstarindkopa"/>
        <w:numPr>
          <w:ilvl w:val="0"/>
          <w:numId w:val="24"/>
        </w:numPr>
        <w:jc w:val="both"/>
        <w:rPr>
          <w:rFonts w:eastAsia="Times New Roman"/>
          <w:lang w:eastAsia="lv-LV"/>
        </w:rPr>
      </w:pPr>
      <w:r w:rsidRPr="00FE2050">
        <w:rPr>
          <w:rFonts w:eastAsia="Times New Roman"/>
          <w:lang w:eastAsia="lv-LV"/>
        </w:rPr>
        <w:t xml:space="preserve">Ja audžuģimene neiesniedz atskaiti par pabalsta izlietojumu šo saistošo noteikumu </w:t>
      </w:r>
      <w:r w:rsidR="0036514B">
        <w:rPr>
          <w:rFonts w:eastAsia="Times New Roman"/>
          <w:lang w:eastAsia="lv-LV"/>
        </w:rPr>
        <w:t>19</w:t>
      </w:r>
      <w:r w:rsidRPr="00FE2050">
        <w:rPr>
          <w:rFonts w:eastAsia="Times New Roman"/>
          <w:lang w:eastAsia="lv-LV"/>
        </w:rPr>
        <w:t>.punktā noteiktajā kārtībā vai tai nav pievienoti attaisnojuma dokumenti vai attaisnojuma dokumenti neattaisno visu izmaksātā pabalsta summu, tad pabalsta saņēmējam ir pienākums attiecīgo summu atmaksāt labprātīgi vai tā tiek ieturēta no jebkura pabalsta, kas, pamatojoties uz šiem saistošajiem noteikumiem, attiecīgajai audžuģimenei izmaksājams nākotnē, par to rakstiski informējot audžuģimeni. Ja audžuģimene attiecīgo summu neatmaksā labprātīgi, un pabalstu izmaksa tiek pārtraukta, pirms parāds ir dzēsts, attiecīgo summu piedzen, iesniedzot prasību tiesā.</w:t>
      </w:r>
    </w:p>
    <w:p w:rsidR="00B65B08" w:rsidRPr="00B65B08" w:rsidRDefault="00B65B08" w:rsidP="00B65B08">
      <w:pPr>
        <w:jc w:val="both"/>
        <w:rPr>
          <w:rFonts w:eastAsia="Times New Roman"/>
          <w:lang w:eastAsia="lv-LV"/>
        </w:rPr>
      </w:pPr>
    </w:p>
    <w:p w:rsidR="00FE2050" w:rsidRDefault="00A45D83" w:rsidP="00FE2050">
      <w:pPr>
        <w:pStyle w:val="Sarakstarindkopa"/>
        <w:numPr>
          <w:ilvl w:val="0"/>
          <w:numId w:val="24"/>
        </w:numPr>
        <w:spacing w:beforeLines="120" w:before="288" w:afterLines="120" w:after="288"/>
        <w:jc w:val="both"/>
        <w:rPr>
          <w:rFonts w:eastAsia="Times New Roman"/>
          <w:lang w:eastAsia="lv-LV"/>
        </w:rPr>
      </w:pPr>
      <w:r w:rsidRPr="00C763FB">
        <w:rPr>
          <w:rFonts w:eastAsia="Times New Roman"/>
          <w:lang w:eastAsia="lv-LV"/>
        </w:rPr>
        <w:t>Ja bērns pārtrauc uzturēties audžuģimenē, par Ogres novada pašvaldības līdzekļiem iegādātais apģērbs, apavi, rotaļlietas, mīkstais inventārs, kā arī personiskās mantas, kuras bērns paņēmis līdzi no iepriekšējās dzīvesvietas, paliek viņa lietošanā.</w:t>
      </w:r>
    </w:p>
    <w:p w:rsidR="00FE2050" w:rsidRPr="00FE2050" w:rsidRDefault="00FE2050" w:rsidP="00FE2050">
      <w:pPr>
        <w:pStyle w:val="Sarakstarindkopa"/>
        <w:rPr>
          <w:rFonts w:eastAsia="Times New Roman"/>
          <w:lang w:eastAsia="lv-LV"/>
        </w:rPr>
      </w:pPr>
    </w:p>
    <w:p w:rsidR="00FE2050" w:rsidRPr="00FE2050" w:rsidRDefault="00FE2050" w:rsidP="00FE2050">
      <w:pPr>
        <w:pStyle w:val="Sarakstarindkopa"/>
        <w:spacing w:beforeLines="120" w:before="288" w:afterLines="120" w:after="288"/>
        <w:ind w:left="360"/>
        <w:jc w:val="both"/>
        <w:rPr>
          <w:rFonts w:eastAsia="Times New Roman"/>
          <w:lang w:eastAsia="lv-LV"/>
        </w:rPr>
      </w:pPr>
    </w:p>
    <w:p w:rsidR="00A45D83" w:rsidRDefault="00A45D83" w:rsidP="00FE2050">
      <w:pPr>
        <w:pStyle w:val="Sarakstarindkopa"/>
        <w:numPr>
          <w:ilvl w:val="0"/>
          <w:numId w:val="23"/>
        </w:numPr>
        <w:spacing w:beforeLines="120" w:before="288" w:afterLines="120" w:after="288"/>
        <w:jc w:val="center"/>
        <w:rPr>
          <w:rFonts w:eastAsia="Times New Roman"/>
          <w:b/>
          <w:lang w:eastAsia="lv-LV"/>
        </w:rPr>
      </w:pPr>
      <w:bookmarkStart w:id="20" w:name="p16"/>
      <w:bookmarkEnd w:id="20"/>
      <w:r w:rsidRPr="00C763FB">
        <w:rPr>
          <w:rFonts w:eastAsia="Times New Roman"/>
          <w:b/>
          <w:lang w:eastAsia="lv-LV"/>
        </w:rPr>
        <w:t xml:space="preserve">Audžuģimenē ievietotā bērna medicīnas izdevumu kompensēšanas kārtība </w:t>
      </w:r>
    </w:p>
    <w:p w:rsidR="008172BA" w:rsidRPr="00C763FB" w:rsidRDefault="008172BA" w:rsidP="00FE2050">
      <w:pPr>
        <w:pStyle w:val="Sarakstarindkopa"/>
        <w:spacing w:beforeLines="120" w:before="288" w:afterLines="120" w:after="288"/>
        <w:ind w:left="360"/>
        <w:rPr>
          <w:rFonts w:eastAsia="Times New Roman"/>
          <w:b/>
          <w:lang w:eastAsia="lv-LV"/>
        </w:rPr>
      </w:pPr>
    </w:p>
    <w:p w:rsidR="00761074" w:rsidRDefault="009D4376" w:rsidP="00761074">
      <w:pPr>
        <w:pStyle w:val="Sarakstarindkopa"/>
        <w:numPr>
          <w:ilvl w:val="0"/>
          <w:numId w:val="24"/>
        </w:numPr>
        <w:spacing w:beforeLines="120" w:before="288" w:afterLines="120" w:after="288"/>
        <w:jc w:val="both"/>
        <w:rPr>
          <w:rFonts w:eastAsia="Times New Roman"/>
          <w:lang w:eastAsia="lv-LV"/>
        </w:rPr>
      </w:pPr>
      <w:r>
        <w:rPr>
          <w:rFonts w:eastAsia="Times New Roman"/>
          <w:lang w:eastAsia="lv-LV"/>
        </w:rPr>
        <w:t>Sociālais dienests piešķir</w:t>
      </w:r>
      <w:r w:rsidR="00A45D83" w:rsidRPr="00C763FB">
        <w:rPr>
          <w:rFonts w:eastAsia="Times New Roman"/>
          <w:lang w:eastAsia="lv-LV"/>
        </w:rPr>
        <w:t xml:space="preserve"> audžuģimenei kompensāciju par audžuģimenē ievietotā bērna medicīnas izdevumiem (turpmāk tekstā saukta - kompensācija) tās pieprasītājā apmērā</w:t>
      </w:r>
      <w:r w:rsidR="00FE2050">
        <w:rPr>
          <w:rFonts w:eastAsia="Times New Roman"/>
          <w:lang w:eastAsia="lv-LV"/>
        </w:rPr>
        <w:t xml:space="preserve">, bet ne vairāk kā 100 </w:t>
      </w:r>
      <w:proofErr w:type="spellStart"/>
      <w:r w:rsidR="00FE2050" w:rsidRPr="00C95FB9">
        <w:rPr>
          <w:rFonts w:eastAsia="Times New Roman"/>
          <w:i/>
          <w:lang w:eastAsia="lv-LV"/>
        </w:rPr>
        <w:t>eur</w:t>
      </w:r>
      <w:r w:rsidR="00C95FB9" w:rsidRPr="00C95FB9">
        <w:rPr>
          <w:rFonts w:eastAsia="Times New Roman"/>
          <w:i/>
          <w:lang w:eastAsia="lv-LV"/>
        </w:rPr>
        <w:t>o</w:t>
      </w:r>
      <w:proofErr w:type="spellEnd"/>
      <w:r w:rsidR="00FE2050">
        <w:rPr>
          <w:rFonts w:eastAsia="Times New Roman"/>
          <w:lang w:eastAsia="lv-LV"/>
        </w:rPr>
        <w:t xml:space="preserve"> gadā.</w:t>
      </w:r>
    </w:p>
    <w:p w:rsidR="008172BA" w:rsidRDefault="00761074" w:rsidP="00761074">
      <w:pPr>
        <w:pStyle w:val="Sarakstarindkopa"/>
        <w:spacing w:beforeLines="120" w:before="288" w:afterLines="120" w:after="288"/>
        <w:ind w:left="360"/>
        <w:jc w:val="both"/>
        <w:rPr>
          <w:rFonts w:eastAsia="Times New Roman"/>
          <w:i/>
          <w:sz w:val="20"/>
          <w:szCs w:val="20"/>
        </w:rPr>
      </w:pPr>
      <w:r w:rsidRPr="00761074">
        <w:rPr>
          <w:rFonts w:eastAsia="Times New Roman"/>
          <w:i/>
          <w:sz w:val="20"/>
          <w:szCs w:val="20"/>
        </w:rPr>
        <w:t xml:space="preserve">(18.10.2018. </w:t>
      </w:r>
      <w:proofErr w:type="spellStart"/>
      <w:r w:rsidRPr="00761074">
        <w:rPr>
          <w:rFonts w:eastAsia="Times New Roman"/>
          <w:i/>
          <w:sz w:val="20"/>
          <w:szCs w:val="20"/>
        </w:rPr>
        <w:t>saist.not</w:t>
      </w:r>
      <w:proofErr w:type="spellEnd"/>
      <w:r w:rsidRPr="00761074">
        <w:rPr>
          <w:rFonts w:eastAsia="Times New Roman"/>
          <w:i/>
          <w:sz w:val="20"/>
          <w:szCs w:val="20"/>
        </w:rPr>
        <w:t>. Nr.25/2018 redakcijā, stājas spēkā 28.11.2018.)</w:t>
      </w:r>
    </w:p>
    <w:p w:rsidR="00761074" w:rsidRPr="00761074" w:rsidRDefault="00761074" w:rsidP="00761074">
      <w:pPr>
        <w:pStyle w:val="Sarakstarindkopa"/>
        <w:spacing w:beforeLines="120" w:before="288" w:afterLines="120" w:after="288"/>
        <w:ind w:left="360"/>
        <w:jc w:val="both"/>
        <w:rPr>
          <w:rFonts w:eastAsia="Times New Roman"/>
          <w:lang w:eastAsia="lv-LV"/>
        </w:rPr>
      </w:pPr>
    </w:p>
    <w:p w:rsidR="00FE2050" w:rsidRDefault="00A45D83" w:rsidP="00FE2050">
      <w:pPr>
        <w:pStyle w:val="Sarakstarindkopa"/>
        <w:numPr>
          <w:ilvl w:val="0"/>
          <w:numId w:val="24"/>
        </w:numPr>
        <w:spacing w:beforeLines="120" w:before="288" w:afterLines="120" w:after="288"/>
        <w:jc w:val="both"/>
        <w:rPr>
          <w:rFonts w:eastAsia="Times New Roman"/>
          <w:lang w:eastAsia="lv-LV"/>
        </w:rPr>
      </w:pPr>
      <w:r w:rsidRPr="00C763FB">
        <w:rPr>
          <w:rFonts w:eastAsia="Times New Roman"/>
          <w:lang w:eastAsia="lv-LV"/>
        </w:rPr>
        <w:t>Lai saņemtu kompensāciju, audžuģimene iesniedz Sociālajā dienestā  kompensācijas pieprasījumu, klāt pievienojot audžuģimenē ievietotā bērna medicīnas izdevumus apliecinošus dokumentus, ja medicīnas izdevumi jau ir radušies.</w:t>
      </w:r>
    </w:p>
    <w:p w:rsidR="00FE2050" w:rsidRPr="00FE2050" w:rsidRDefault="00FE2050" w:rsidP="00FE2050">
      <w:pPr>
        <w:pStyle w:val="Sarakstarindkopa"/>
        <w:rPr>
          <w:rFonts w:eastAsia="Times New Roman"/>
          <w:lang w:eastAsia="lv-LV"/>
        </w:rPr>
      </w:pPr>
    </w:p>
    <w:p w:rsidR="00A45D83" w:rsidRPr="00FE2050" w:rsidRDefault="00A45D83" w:rsidP="00FE2050">
      <w:pPr>
        <w:pStyle w:val="Sarakstarindkopa"/>
        <w:numPr>
          <w:ilvl w:val="0"/>
          <w:numId w:val="24"/>
        </w:numPr>
        <w:spacing w:beforeLines="120" w:before="288" w:afterLines="120" w:after="288"/>
        <w:jc w:val="both"/>
        <w:rPr>
          <w:rFonts w:eastAsia="Times New Roman"/>
          <w:lang w:eastAsia="lv-LV"/>
        </w:rPr>
      </w:pPr>
      <w:r w:rsidRPr="00FE2050">
        <w:rPr>
          <w:rFonts w:eastAsia="Times New Roman"/>
          <w:lang w:eastAsia="lv-LV"/>
        </w:rPr>
        <w:t>Audžuģimenē ievietotā bērna medicīnas izdevumu kompensāciju var pieprasīt par medicīnas izdevumiem, kas radušies ne vairāk kā vienu kalendāra mēnesi pirms kompensācijas pieprasīšanas.</w:t>
      </w:r>
    </w:p>
    <w:p w:rsidR="008172BA" w:rsidRPr="00C763FB" w:rsidRDefault="008172BA" w:rsidP="00FE2050">
      <w:pPr>
        <w:pStyle w:val="Sarakstarindkopa"/>
        <w:spacing w:beforeLines="120" w:before="288" w:afterLines="120" w:after="288"/>
        <w:ind w:left="360"/>
        <w:jc w:val="both"/>
        <w:rPr>
          <w:rFonts w:eastAsia="Times New Roman"/>
          <w:lang w:eastAsia="lv-LV"/>
        </w:rPr>
      </w:pPr>
    </w:p>
    <w:p w:rsidR="00FE2050" w:rsidRDefault="00A45D83" w:rsidP="00FE2050">
      <w:pPr>
        <w:pStyle w:val="Sarakstarindkopa"/>
        <w:numPr>
          <w:ilvl w:val="0"/>
          <w:numId w:val="24"/>
        </w:numPr>
        <w:spacing w:beforeLines="120" w:before="288" w:afterLines="120" w:after="288"/>
        <w:jc w:val="both"/>
        <w:rPr>
          <w:rFonts w:eastAsia="Times New Roman"/>
          <w:lang w:eastAsia="lv-LV"/>
        </w:rPr>
      </w:pPr>
      <w:r w:rsidRPr="00C763FB">
        <w:rPr>
          <w:rFonts w:eastAsia="Times New Roman"/>
          <w:lang w:eastAsia="lv-LV"/>
        </w:rPr>
        <w:t xml:space="preserve">Ja audžuģimenē ievietotā bērna medicīnas izdevumi radīsies pēc kompensācijas piešķiršanas, tad audžuģimene iesniedz Sociālajā dienestā medicīnas izdevumus apliecinošus dokumentus uzreiz pēc šo dokumentu iegūšanas, bet ne vēlāk kā viena mēneša laikā pēc kompensācijas saņemšanas. Ja audžuģimene medicīnas izdevumus apliecinošus dokumentus neiesniedz, uzskatāms, ka piešķirtā kompensācijas izlietota prettiesiski, un kompensācijas saņēmējam tā labprātīgi jāatmaksā, pretējā gadījumā, parāda summu ietur no citiem audžuģimenei nākotnē izmaksājamiem pabalstiem vai piedzen, iesniedzot prasību tiesā. </w:t>
      </w:r>
    </w:p>
    <w:p w:rsidR="00FE2050" w:rsidRPr="00FE2050" w:rsidRDefault="00FE2050" w:rsidP="00FE2050">
      <w:pPr>
        <w:pStyle w:val="Sarakstarindkopa"/>
        <w:rPr>
          <w:rFonts w:eastAsia="Times New Roman"/>
          <w:lang w:eastAsia="lv-LV"/>
        </w:rPr>
      </w:pPr>
    </w:p>
    <w:p w:rsidR="00A45D83" w:rsidRPr="00FE2050" w:rsidRDefault="00A45D83" w:rsidP="00FE2050">
      <w:pPr>
        <w:pStyle w:val="Sarakstarindkopa"/>
        <w:numPr>
          <w:ilvl w:val="0"/>
          <w:numId w:val="24"/>
        </w:numPr>
        <w:spacing w:beforeLines="120" w:before="288" w:afterLines="120" w:after="288"/>
        <w:jc w:val="both"/>
        <w:rPr>
          <w:rFonts w:eastAsia="Times New Roman"/>
          <w:lang w:eastAsia="lv-LV"/>
        </w:rPr>
      </w:pPr>
      <w:r w:rsidRPr="00FE2050">
        <w:rPr>
          <w:rFonts w:eastAsia="Times New Roman"/>
          <w:lang w:eastAsia="lv-LV"/>
        </w:rPr>
        <w:t>Audžuģimenē ievietotā bērna medicīnas izdevumus apliecinošiem dokumentiem jāsatur audžuģimenē ievietotā bērna identifikācijas dati (vārds, uzvārds un personas kods).</w:t>
      </w:r>
    </w:p>
    <w:p w:rsidR="008172BA" w:rsidRPr="00C763FB" w:rsidRDefault="008172BA" w:rsidP="00FE2050">
      <w:pPr>
        <w:pStyle w:val="Sarakstarindkopa"/>
        <w:spacing w:beforeLines="120" w:before="288" w:afterLines="120" w:after="288"/>
        <w:ind w:left="360"/>
        <w:jc w:val="both"/>
        <w:rPr>
          <w:rFonts w:eastAsia="Times New Roman"/>
          <w:lang w:eastAsia="lv-LV"/>
        </w:rPr>
      </w:pPr>
    </w:p>
    <w:p w:rsidR="00FE2050" w:rsidRDefault="00A45D83" w:rsidP="00FE2050">
      <w:pPr>
        <w:pStyle w:val="Sarakstarindkopa"/>
        <w:numPr>
          <w:ilvl w:val="0"/>
          <w:numId w:val="24"/>
        </w:numPr>
        <w:spacing w:beforeLines="120" w:before="288" w:afterLines="120" w:after="288"/>
        <w:jc w:val="both"/>
        <w:rPr>
          <w:rFonts w:eastAsia="Times New Roman"/>
          <w:lang w:eastAsia="lv-LV"/>
        </w:rPr>
      </w:pPr>
      <w:bookmarkStart w:id="21" w:name="p17"/>
      <w:bookmarkEnd w:id="21"/>
      <w:r w:rsidRPr="00C763FB">
        <w:rPr>
          <w:rFonts w:eastAsia="Times New Roman"/>
          <w:lang w:eastAsia="lv-LV"/>
        </w:rPr>
        <w:t>Kompensāciju izmaksā nākošajā mēnesī pēc lēmuma par Kompensācijas piešķiršanu pieņemšanas.</w:t>
      </w:r>
    </w:p>
    <w:p w:rsidR="00FE2050" w:rsidRPr="00FE2050" w:rsidRDefault="00FE2050" w:rsidP="00FE2050">
      <w:pPr>
        <w:pStyle w:val="Sarakstarindkopa"/>
        <w:rPr>
          <w:rFonts w:eastAsia="Times New Roman"/>
          <w:lang w:eastAsia="lv-LV"/>
        </w:rPr>
      </w:pPr>
    </w:p>
    <w:p w:rsidR="00FE2050" w:rsidRPr="00FE2050" w:rsidRDefault="00FE2050" w:rsidP="00FE2050">
      <w:pPr>
        <w:pStyle w:val="Sarakstarindkopa"/>
        <w:spacing w:beforeLines="120" w:before="288" w:afterLines="120" w:after="288"/>
        <w:ind w:left="360"/>
        <w:jc w:val="both"/>
        <w:rPr>
          <w:rFonts w:eastAsia="Times New Roman"/>
          <w:lang w:eastAsia="lv-LV"/>
        </w:rPr>
      </w:pPr>
    </w:p>
    <w:p w:rsidR="00A45D83" w:rsidRDefault="00A45D83" w:rsidP="00FE2050">
      <w:pPr>
        <w:pStyle w:val="Sarakstarindkopa"/>
        <w:numPr>
          <w:ilvl w:val="0"/>
          <w:numId w:val="23"/>
        </w:numPr>
        <w:spacing w:beforeLines="120" w:before="288" w:afterLines="120" w:after="288"/>
        <w:jc w:val="center"/>
        <w:rPr>
          <w:rFonts w:eastAsia="Times New Roman"/>
          <w:b/>
          <w:lang w:eastAsia="lv-LV"/>
        </w:rPr>
      </w:pPr>
      <w:bookmarkStart w:id="22" w:name="p18"/>
      <w:bookmarkStart w:id="23" w:name="p20"/>
      <w:bookmarkStart w:id="24" w:name="p21"/>
      <w:bookmarkStart w:id="25" w:name="p22"/>
      <w:bookmarkStart w:id="26" w:name="p23"/>
      <w:bookmarkStart w:id="27" w:name="p24"/>
      <w:bookmarkStart w:id="28" w:name="p25"/>
      <w:bookmarkStart w:id="29" w:name="334807"/>
      <w:bookmarkEnd w:id="22"/>
      <w:bookmarkEnd w:id="23"/>
      <w:bookmarkEnd w:id="24"/>
      <w:bookmarkEnd w:id="25"/>
      <w:bookmarkEnd w:id="26"/>
      <w:bookmarkEnd w:id="27"/>
      <w:bookmarkEnd w:id="28"/>
      <w:r w:rsidRPr="00C763FB">
        <w:rPr>
          <w:rFonts w:eastAsia="Times New Roman"/>
          <w:b/>
          <w:lang w:eastAsia="lv-LV"/>
        </w:rPr>
        <w:t>Lēmumu pieņemšanas, apstrīdēšanas un pārsūdzēšanas kārtība</w:t>
      </w:r>
      <w:bookmarkEnd w:id="29"/>
    </w:p>
    <w:p w:rsidR="008172BA" w:rsidRPr="00C763FB" w:rsidRDefault="008172BA" w:rsidP="00FE2050">
      <w:pPr>
        <w:pStyle w:val="Sarakstarindkopa"/>
        <w:spacing w:beforeLines="120" w:before="288" w:afterLines="120" w:after="288"/>
        <w:ind w:left="360"/>
        <w:rPr>
          <w:rFonts w:eastAsia="Times New Roman"/>
          <w:b/>
          <w:lang w:eastAsia="lv-LV"/>
        </w:rPr>
      </w:pPr>
    </w:p>
    <w:p w:rsidR="00A45D83" w:rsidRDefault="00A45D83" w:rsidP="00FE2050">
      <w:pPr>
        <w:pStyle w:val="Sarakstarindkopa"/>
        <w:numPr>
          <w:ilvl w:val="0"/>
          <w:numId w:val="24"/>
        </w:numPr>
        <w:spacing w:beforeLines="120" w:before="288" w:afterLines="120" w:after="288"/>
        <w:jc w:val="both"/>
        <w:rPr>
          <w:rFonts w:eastAsia="Times New Roman"/>
          <w:lang w:eastAsia="lv-LV"/>
        </w:rPr>
      </w:pPr>
      <w:bookmarkStart w:id="30" w:name="p26"/>
      <w:bookmarkEnd w:id="30"/>
      <w:r w:rsidRPr="00C763FB">
        <w:rPr>
          <w:rFonts w:eastAsia="Times New Roman"/>
          <w:lang w:eastAsia="lv-LV"/>
        </w:rPr>
        <w:t xml:space="preserve">Lēmumu par pabalstu un kompensācijas piešķiršanu pieņem un pabalstu un kompensācijas aprēķinu veic Sociālais dienests ne vēlāk kā </w:t>
      </w:r>
      <w:r w:rsidR="008E44E3">
        <w:rPr>
          <w:rFonts w:eastAsia="Times New Roman"/>
          <w:lang w:eastAsia="lv-LV"/>
        </w:rPr>
        <w:t>10 darba dienu</w:t>
      </w:r>
      <w:r w:rsidRPr="00C763FB">
        <w:rPr>
          <w:rFonts w:eastAsia="Times New Roman"/>
          <w:lang w:eastAsia="lv-LV"/>
        </w:rPr>
        <w:t xml:space="preserve"> laikā no dienas, kad saņemti nepieciešamie dokumenti.</w:t>
      </w:r>
    </w:p>
    <w:p w:rsidR="008172BA" w:rsidRPr="00C763FB" w:rsidRDefault="008172BA" w:rsidP="00FE2050">
      <w:pPr>
        <w:pStyle w:val="Sarakstarindkopa"/>
        <w:spacing w:beforeLines="120" w:before="288" w:afterLines="120" w:after="288"/>
        <w:ind w:left="360"/>
        <w:jc w:val="both"/>
        <w:rPr>
          <w:rFonts w:eastAsia="Times New Roman"/>
          <w:lang w:eastAsia="lv-LV"/>
        </w:rPr>
      </w:pPr>
    </w:p>
    <w:p w:rsidR="00FE2050" w:rsidRDefault="00A45D83" w:rsidP="00FE2050">
      <w:pPr>
        <w:pStyle w:val="Sarakstarindkopa"/>
        <w:numPr>
          <w:ilvl w:val="0"/>
          <w:numId w:val="24"/>
        </w:numPr>
        <w:spacing w:beforeLines="120" w:before="288" w:afterLines="120" w:after="288"/>
        <w:jc w:val="both"/>
        <w:rPr>
          <w:rFonts w:eastAsia="Times New Roman"/>
          <w:lang w:eastAsia="lv-LV"/>
        </w:rPr>
      </w:pPr>
      <w:bookmarkStart w:id="31" w:name="p27"/>
      <w:bookmarkEnd w:id="31"/>
      <w:r w:rsidRPr="00C763FB">
        <w:rPr>
          <w:rFonts w:eastAsia="Times New Roman"/>
          <w:lang w:eastAsia="lv-LV"/>
        </w:rPr>
        <w:t>Par pieņemto lēmumu Sociālais dienests audžuģimenei paziņo rakstiski normatīvajos aktos noteiktajā kārtībā.</w:t>
      </w:r>
      <w:bookmarkStart w:id="32" w:name="p28"/>
      <w:bookmarkEnd w:id="32"/>
    </w:p>
    <w:p w:rsidR="00FE2050" w:rsidRPr="00FE2050" w:rsidRDefault="00FE2050" w:rsidP="00FE2050">
      <w:pPr>
        <w:pStyle w:val="Sarakstarindkopa"/>
        <w:rPr>
          <w:rFonts w:eastAsia="Times New Roman"/>
          <w:lang w:eastAsia="lv-LV"/>
        </w:rPr>
      </w:pPr>
    </w:p>
    <w:p w:rsidR="00A45D83" w:rsidRDefault="00A45D83" w:rsidP="00FE2050">
      <w:pPr>
        <w:pStyle w:val="Sarakstarindkopa"/>
        <w:numPr>
          <w:ilvl w:val="0"/>
          <w:numId w:val="24"/>
        </w:numPr>
        <w:spacing w:beforeLines="120" w:before="288" w:afterLines="120" w:after="288"/>
        <w:jc w:val="both"/>
        <w:rPr>
          <w:rFonts w:eastAsia="Times New Roman"/>
          <w:lang w:eastAsia="lv-LV"/>
        </w:rPr>
      </w:pPr>
      <w:r w:rsidRPr="00FE2050">
        <w:rPr>
          <w:rFonts w:eastAsia="Times New Roman"/>
          <w:lang w:eastAsia="lv-LV"/>
        </w:rPr>
        <w:t>Audžuģimene lēmumu par pabalstu un/vai kompensācijas piešķiršanu var apstrīdēt Ogres novada pašvaldībā, bet pašvaldības lēmumu var pārsūdzēt Administratīvajā rajona tiesā Administratīvā procesa likumā noteiktajā kārtībā.</w:t>
      </w:r>
    </w:p>
    <w:p w:rsidR="00FE2050" w:rsidRPr="00FE2050" w:rsidRDefault="00FE2050" w:rsidP="00FE2050">
      <w:pPr>
        <w:pStyle w:val="Sarakstarindkopa"/>
        <w:rPr>
          <w:rFonts w:eastAsia="Times New Roman"/>
          <w:lang w:eastAsia="lv-LV"/>
        </w:rPr>
      </w:pPr>
    </w:p>
    <w:p w:rsidR="00FE2050" w:rsidRPr="00FE2050" w:rsidRDefault="00FE2050" w:rsidP="00FE2050">
      <w:pPr>
        <w:pStyle w:val="Sarakstarindkopa"/>
        <w:spacing w:beforeLines="120" w:before="288" w:afterLines="120" w:after="288"/>
        <w:ind w:left="360"/>
        <w:jc w:val="both"/>
        <w:rPr>
          <w:rFonts w:eastAsia="Times New Roman"/>
          <w:lang w:eastAsia="lv-LV"/>
        </w:rPr>
      </w:pPr>
    </w:p>
    <w:p w:rsidR="00A45D83" w:rsidRDefault="00A45D83" w:rsidP="00FE2050">
      <w:pPr>
        <w:pStyle w:val="Sarakstarindkopa"/>
        <w:numPr>
          <w:ilvl w:val="0"/>
          <w:numId w:val="23"/>
        </w:numPr>
        <w:spacing w:beforeLines="120" w:before="288" w:afterLines="120" w:after="288"/>
        <w:jc w:val="center"/>
        <w:rPr>
          <w:rFonts w:eastAsia="Times New Roman"/>
          <w:b/>
          <w:lang w:eastAsia="lv-LV"/>
        </w:rPr>
      </w:pPr>
      <w:r w:rsidRPr="00C763FB">
        <w:rPr>
          <w:rFonts w:eastAsia="Times New Roman"/>
          <w:b/>
          <w:lang w:eastAsia="lv-LV"/>
        </w:rPr>
        <w:t>Noslēguma jautājumi</w:t>
      </w:r>
      <w:bookmarkEnd w:id="1"/>
    </w:p>
    <w:p w:rsidR="008172BA" w:rsidRPr="00C763FB" w:rsidRDefault="008172BA" w:rsidP="00FE2050">
      <w:pPr>
        <w:pStyle w:val="Sarakstarindkopa"/>
        <w:spacing w:beforeLines="120" w:before="288" w:afterLines="120" w:after="288"/>
        <w:ind w:left="360"/>
        <w:rPr>
          <w:rFonts w:eastAsia="Times New Roman"/>
          <w:b/>
          <w:lang w:eastAsia="lv-LV"/>
        </w:rPr>
      </w:pPr>
    </w:p>
    <w:p w:rsidR="00A45D83" w:rsidRPr="008172BA" w:rsidRDefault="00A45D83" w:rsidP="00FE2050">
      <w:pPr>
        <w:pStyle w:val="Sarakstarindkopa"/>
        <w:numPr>
          <w:ilvl w:val="0"/>
          <w:numId w:val="24"/>
        </w:numPr>
        <w:spacing w:beforeLines="120" w:before="288" w:afterLines="120" w:after="288"/>
        <w:jc w:val="both"/>
        <w:rPr>
          <w:rFonts w:eastAsia="Times New Roman"/>
          <w:lang w:eastAsia="lv-LV"/>
        </w:rPr>
      </w:pPr>
      <w:bookmarkStart w:id="33" w:name="p29"/>
      <w:bookmarkEnd w:id="33"/>
      <w:r w:rsidRPr="00C763FB">
        <w:rPr>
          <w:rFonts w:eastAsia="Times New Roman"/>
          <w:lang w:eastAsia="lv-LV"/>
        </w:rPr>
        <w:t xml:space="preserve">Ar šo saistošo noteikumu spēkā stāšanās brīdi spēku zaudē </w:t>
      </w:r>
      <w:r w:rsidR="0075123D" w:rsidRPr="00C763FB">
        <w:rPr>
          <w:rFonts w:eastAsia="Times New Roman"/>
          <w:lang w:eastAsia="lv-LV"/>
        </w:rPr>
        <w:t>20.10.2011</w:t>
      </w:r>
      <w:r w:rsidRPr="00C763FB">
        <w:rPr>
          <w:rFonts w:eastAsia="Times New Roman"/>
          <w:lang w:eastAsia="lv-LV"/>
        </w:rPr>
        <w:t>. saistošie noteikumi Nr.</w:t>
      </w:r>
      <w:r w:rsidR="0075123D" w:rsidRPr="00C763FB">
        <w:rPr>
          <w:rFonts w:eastAsia="Times New Roman"/>
          <w:lang w:eastAsia="lv-LV"/>
        </w:rPr>
        <w:t>25/2011</w:t>
      </w:r>
      <w:r w:rsidRPr="00C763FB">
        <w:rPr>
          <w:rFonts w:eastAsia="Times New Roman"/>
          <w:lang w:eastAsia="lv-LV"/>
        </w:rPr>
        <w:t xml:space="preserve">“Par </w:t>
      </w:r>
      <w:r w:rsidR="0075123D" w:rsidRPr="00C763FB">
        <w:rPr>
          <w:rFonts w:eastAsia="Times New Roman"/>
          <w:lang w:eastAsia="lv-LV"/>
        </w:rPr>
        <w:t>Ogres novada pašvaldības palīdzību audžuģimenei</w:t>
      </w:r>
      <w:r w:rsidRPr="00C763FB">
        <w:rPr>
          <w:rFonts w:eastAsia="Times New Roman"/>
          <w:lang w:eastAsia="lv-LV"/>
        </w:rPr>
        <w:t>”  (protokols Nr.</w:t>
      </w:r>
      <w:r w:rsidR="006B2F92" w:rsidRPr="00C763FB">
        <w:rPr>
          <w:rFonts w:eastAsia="Times New Roman"/>
          <w:lang w:eastAsia="lv-LV"/>
        </w:rPr>
        <w:t>13</w:t>
      </w:r>
      <w:r w:rsidRPr="00C763FB">
        <w:rPr>
          <w:rFonts w:eastAsia="Times New Roman"/>
          <w:lang w:eastAsia="lv-LV"/>
        </w:rPr>
        <w:t xml:space="preserve">, </w:t>
      </w:r>
      <w:r w:rsidR="006B2F92" w:rsidRPr="00C763FB">
        <w:rPr>
          <w:rFonts w:eastAsia="Times New Roman"/>
          <w:lang w:eastAsia="lv-LV"/>
        </w:rPr>
        <w:t>18</w:t>
      </w:r>
      <w:r w:rsidRPr="00C763FB">
        <w:rPr>
          <w:rFonts w:eastAsia="Times New Roman"/>
          <w:lang w:eastAsia="lv-LV"/>
        </w:rPr>
        <w:t>.§) un to g</w:t>
      </w:r>
      <w:r w:rsidRPr="00C763FB">
        <w:rPr>
          <w:rFonts w:eastAsia="Times New Roman"/>
          <w:bCs/>
          <w:lang w:eastAsia="lv-LV"/>
        </w:rPr>
        <w:t>rozījumi (</w:t>
      </w:r>
      <w:r w:rsidR="006B2F92" w:rsidRPr="00C763FB">
        <w:rPr>
          <w:rFonts w:eastAsia="Times New Roman"/>
          <w:bCs/>
          <w:lang w:eastAsia="lv-LV"/>
        </w:rPr>
        <w:t>24.10.2013</w:t>
      </w:r>
      <w:r w:rsidRPr="00C763FB">
        <w:rPr>
          <w:rFonts w:eastAsia="Times New Roman"/>
          <w:bCs/>
          <w:lang w:eastAsia="lv-LV"/>
        </w:rPr>
        <w:t>. saist.not.Nr.</w:t>
      </w:r>
      <w:r w:rsidR="006B2F92" w:rsidRPr="00C763FB">
        <w:rPr>
          <w:rFonts w:eastAsia="Times New Roman"/>
          <w:bCs/>
          <w:lang w:eastAsia="lv-LV"/>
        </w:rPr>
        <w:t>43</w:t>
      </w:r>
      <w:r w:rsidRPr="00C763FB">
        <w:rPr>
          <w:rFonts w:eastAsia="Times New Roman"/>
          <w:bCs/>
          <w:lang w:eastAsia="lv-LV"/>
        </w:rPr>
        <w:t>/201</w:t>
      </w:r>
      <w:r w:rsidR="006B2F92" w:rsidRPr="00C763FB">
        <w:rPr>
          <w:rFonts w:eastAsia="Times New Roman"/>
          <w:bCs/>
          <w:lang w:eastAsia="lv-LV"/>
        </w:rPr>
        <w:t>3</w:t>
      </w:r>
      <w:r w:rsidRPr="00C763FB">
        <w:rPr>
          <w:rFonts w:eastAsia="Times New Roman"/>
          <w:bCs/>
          <w:lang w:eastAsia="lv-LV"/>
        </w:rPr>
        <w:t>; protokols Nr.1</w:t>
      </w:r>
      <w:r w:rsidR="006B2F92" w:rsidRPr="00C763FB">
        <w:rPr>
          <w:rFonts w:eastAsia="Times New Roman"/>
          <w:bCs/>
          <w:lang w:eastAsia="lv-LV"/>
        </w:rPr>
        <w:t>7</w:t>
      </w:r>
      <w:r w:rsidRPr="00C763FB">
        <w:rPr>
          <w:rFonts w:eastAsia="Times New Roman"/>
          <w:bCs/>
          <w:lang w:eastAsia="lv-LV"/>
        </w:rPr>
        <w:t xml:space="preserve">; </w:t>
      </w:r>
      <w:r w:rsidR="006B2F92" w:rsidRPr="00C763FB">
        <w:rPr>
          <w:rFonts w:eastAsia="Times New Roman"/>
          <w:bCs/>
          <w:lang w:eastAsia="lv-LV"/>
        </w:rPr>
        <w:t>63</w:t>
      </w:r>
      <w:r w:rsidRPr="00C763FB">
        <w:rPr>
          <w:rFonts w:eastAsia="Times New Roman"/>
          <w:bCs/>
          <w:lang w:eastAsia="lv-LV"/>
        </w:rPr>
        <w:t>.§).</w:t>
      </w:r>
    </w:p>
    <w:p w:rsidR="008172BA" w:rsidRPr="00C763FB" w:rsidRDefault="008172BA" w:rsidP="00FE2050">
      <w:pPr>
        <w:pStyle w:val="Sarakstarindkopa"/>
        <w:spacing w:beforeLines="120" w:before="288" w:afterLines="120" w:after="288"/>
        <w:ind w:left="360"/>
        <w:jc w:val="both"/>
        <w:rPr>
          <w:rFonts w:eastAsia="Times New Roman"/>
          <w:lang w:eastAsia="lv-LV"/>
        </w:rPr>
      </w:pPr>
    </w:p>
    <w:p w:rsidR="00D254BE" w:rsidRDefault="00A45D83" w:rsidP="00D254BE">
      <w:pPr>
        <w:pStyle w:val="Sarakstarindkopa"/>
        <w:numPr>
          <w:ilvl w:val="0"/>
          <w:numId w:val="24"/>
        </w:numPr>
        <w:jc w:val="both"/>
        <w:rPr>
          <w:rFonts w:eastAsia="Times New Roman"/>
          <w:lang w:eastAsia="lv-LV"/>
        </w:rPr>
      </w:pPr>
      <w:r w:rsidRPr="00C763FB">
        <w:rPr>
          <w:rFonts w:eastAsia="Times New Roman"/>
          <w:lang w:eastAsia="lv-LV"/>
        </w:rPr>
        <w:t>Šie saistošie noteikumi stājas spēkā nākamajā dienā pēc to publicēšanas Ogres novada pašvaldības laikrakstā “Ogrēnietis”.</w:t>
      </w:r>
    </w:p>
    <w:p w:rsidR="00D254BE" w:rsidRDefault="00D254BE" w:rsidP="00D254BE">
      <w:pPr>
        <w:jc w:val="both"/>
        <w:rPr>
          <w:rFonts w:eastAsia="Times New Roman"/>
          <w:lang w:eastAsia="lv-LV"/>
        </w:rPr>
      </w:pPr>
    </w:p>
    <w:p w:rsidR="00D254BE" w:rsidRPr="00D254BE" w:rsidRDefault="00D254BE" w:rsidP="00D254BE">
      <w:pPr>
        <w:jc w:val="both"/>
        <w:rPr>
          <w:rFonts w:eastAsia="Times New Roman"/>
          <w:lang w:eastAsia="lv-LV"/>
        </w:rPr>
      </w:pPr>
    </w:p>
    <w:p w:rsidR="007A09B4" w:rsidRDefault="007A09B4" w:rsidP="00D254BE">
      <w:r w:rsidRPr="00AF1EC2">
        <w:t>Domes priekšsēdētājs</w:t>
      </w:r>
      <w:r w:rsidRPr="00AF1EC2">
        <w:tab/>
      </w:r>
      <w:r w:rsidRPr="00AF1EC2">
        <w:tab/>
      </w:r>
      <w:r w:rsidRPr="00AF1EC2">
        <w:tab/>
      </w:r>
      <w:r w:rsidR="00ED1589">
        <w:tab/>
      </w:r>
      <w:r w:rsidR="00ED1589">
        <w:tab/>
      </w:r>
      <w:r w:rsidR="00ED1589">
        <w:tab/>
      </w:r>
      <w:r w:rsidRPr="00AF1EC2">
        <w:tab/>
      </w:r>
      <w:r w:rsidRPr="00AF1EC2">
        <w:tab/>
      </w:r>
      <w:r w:rsidR="00D254BE">
        <w:t xml:space="preserve">          </w:t>
      </w:r>
      <w:proofErr w:type="spellStart"/>
      <w:r w:rsidR="00FE1F60">
        <w:t>E.Helmanis</w:t>
      </w:r>
      <w:proofErr w:type="spellEnd"/>
    </w:p>
    <w:p w:rsidR="007A09B4" w:rsidRDefault="007A09B4" w:rsidP="00FE2050">
      <w:pPr>
        <w:spacing w:beforeLines="120" w:before="288" w:afterLines="120" w:after="288"/>
      </w:pPr>
    </w:p>
    <w:p w:rsidR="00C904A8" w:rsidRDefault="00C904A8" w:rsidP="00FE2050">
      <w:pPr>
        <w:spacing w:beforeLines="120" w:before="288" w:afterLines="120" w:after="288"/>
      </w:pPr>
    </w:p>
    <w:sectPr w:rsidR="00C904A8" w:rsidSect="00D254BE">
      <w:footerReference w:type="even" r:id="rId8"/>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DBA" w:rsidRDefault="00EA0DBA">
      <w:r>
        <w:separator/>
      </w:r>
    </w:p>
  </w:endnote>
  <w:endnote w:type="continuationSeparator" w:id="0">
    <w:p w:rsidR="00EA0DBA" w:rsidRDefault="00EA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BD" w:rsidRDefault="000912B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912BD" w:rsidRDefault="000912B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974641"/>
      <w:docPartObj>
        <w:docPartGallery w:val="Page Numbers (Bottom of Page)"/>
        <w:docPartUnique/>
      </w:docPartObj>
    </w:sdtPr>
    <w:sdtEndPr/>
    <w:sdtContent>
      <w:p w:rsidR="00D254BE" w:rsidRDefault="00D254BE">
        <w:pPr>
          <w:pStyle w:val="Kjene"/>
          <w:jc w:val="center"/>
        </w:pPr>
        <w:r>
          <w:fldChar w:fldCharType="begin"/>
        </w:r>
        <w:r>
          <w:instrText>PAGE   \* MERGEFORMAT</w:instrText>
        </w:r>
        <w:r>
          <w:fldChar w:fldCharType="separate"/>
        </w:r>
        <w:r w:rsidR="00F054BC">
          <w:rPr>
            <w:noProof/>
          </w:rPr>
          <w:t>4</w:t>
        </w:r>
        <w:r>
          <w:fldChar w:fldCharType="end"/>
        </w:r>
      </w:p>
    </w:sdtContent>
  </w:sdt>
  <w:p w:rsidR="000912BD" w:rsidRPr="00D254BE" w:rsidRDefault="000912BD" w:rsidP="00D254B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DBA" w:rsidRDefault="00EA0DBA">
      <w:r>
        <w:separator/>
      </w:r>
    </w:p>
  </w:footnote>
  <w:footnote w:type="continuationSeparator" w:id="0">
    <w:p w:rsidR="00EA0DBA" w:rsidRDefault="00EA0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6C9"/>
    <w:multiLevelType w:val="multilevel"/>
    <w:tmpl w:val="6BE6E71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512B8"/>
    <w:multiLevelType w:val="multilevel"/>
    <w:tmpl w:val="A28A0D8C"/>
    <w:lvl w:ilvl="0">
      <w:start w:val="3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5F5388A"/>
    <w:multiLevelType w:val="multilevel"/>
    <w:tmpl w:val="753867C0"/>
    <w:lvl w:ilvl="0">
      <w:start w:val="3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3690B"/>
    <w:multiLevelType w:val="multilevel"/>
    <w:tmpl w:val="139A6910"/>
    <w:lvl w:ilvl="0">
      <w:start w:val="1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B8D6357"/>
    <w:multiLevelType w:val="multilevel"/>
    <w:tmpl w:val="934EC13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C271CF"/>
    <w:multiLevelType w:val="multilevel"/>
    <w:tmpl w:val="B3C049A8"/>
    <w:lvl w:ilvl="0">
      <w:start w:val="6"/>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5C25A4C"/>
    <w:multiLevelType w:val="multilevel"/>
    <w:tmpl w:val="CDE2099E"/>
    <w:lvl w:ilvl="0">
      <w:start w:val="58"/>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9A5165D"/>
    <w:multiLevelType w:val="multilevel"/>
    <w:tmpl w:val="242877E8"/>
    <w:lvl w:ilvl="0">
      <w:start w:val="1"/>
      <w:numFmt w:val="upperRoman"/>
      <w:lvlText w:val="%1."/>
      <w:lvlJc w:val="righ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215" w:hanging="648"/>
      </w:pPr>
      <w:rPr>
        <w:rFonts w:cs="Times New Roman"/>
        <w:b w:val="0"/>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D737FAB"/>
    <w:multiLevelType w:val="multilevel"/>
    <w:tmpl w:val="2C12F8B6"/>
    <w:lvl w:ilvl="0">
      <w:start w:val="4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250B51"/>
    <w:multiLevelType w:val="multilevel"/>
    <w:tmpl w:val="B31A5C1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24161C78"/>
    <w:multiLevelType w:val="multilevel"/>
    <w:tmpl w:val="E30CE5C2"/>
    <w:lvl w:ilvl="0">
      <w:start w:val="8"/>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75533A3"/>
    <w:multiLevelType w:val="multilevel"/>
    <w:tmpl w:val="4A2E3BBE"/>
    <w:lvl w:ilvl="0">
      <w:start w:val="7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2174741"/>
    <w:multiLevelType w:val="multilevel"/>
    <w:tmpl w:val="1A08E31A"/>
    <w:lvl w:ilvl="0">
      <w:start w:val="1"/>
      <w:numFmt w:val="upperRoman"/>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5449B4"/>
    <w:multiLevelType w:val="multilevel"/>
    <w:tmpl w:val="78444A6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B1080B"/>
    <w:multiLevelType w:val="multilevel"/>
    <w:tmpl w:val="9DDA4C7A"/>
    <w:lvl w:ilvl="0">
      <w:start w:val="2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3A841D98"/>
    <w:multiLevelType w:val="multilevel"/>
    <w:tmpl w:val="2CA41ABA"/>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A53B59"/>
    <w:multiLevelType w:val="multilevel"/>
    <w:tmpl w:val="2A18625A"/>
    <w:lvl w:ilvl="0">
      <w:start w:val="59"/>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ED15186"/>
    <w:multiLevelType w:val="multilevel"/>
    <w:tmpl w:val="DF1CE5F0"/>
    <w:lvl w:ilvl="0">
      <w:start w:val="1"/>
      <w:numFmt w:val="decimal"/>
      <w:lvlText w:val="%1."/>
      <w:lvlJc w:val="left"/>
      <w:pPr>
        <w:ind w:left="360" w:hanging="360"/>
      </w:pPr>
      <w:rPr>
        <w:rFonts w:cs="Times New Roman"/>
      </w:rPr>
    </w:lvl>
    <w:lvl w:ilvl="1">
      <w:start w:val="1"/>
      <w:numFmt w:val="decimal"/>
      <w:lvlText w:val="%2."/>
      <w:lvlJc w:val="left"/>
      <w:pPr>
        <w:ind w:left="432" w:hanging="432"/>
      </w:pPr>
      <w:rPr>
        <w:rFonts w:ascii="Times New Roman" w:eastAsia="Times New Roman" w:hAnsi="Times New Roman"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215" w:hanging="648"/>
      </w:pPr>
      <w:rPr>
        <w:rFonts w:cs="Times New Roman"/>
        <w:b w:val="0"/>
        <w:color w:val="auto"/>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F8F4CC8"/>
    <w:multiLevelType w:val="multilevel"/>
    <w:tmpl w:val="9F109A58"/>
    <w:lvl w:ilvl="0">
      <w:start w:val="8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3FA34C2"/>
    <w:multiLevelType w:val="multilevel"/>
    <w:tmpl w:val="8190F84C"/>
    <w:lvl w:ilvl="0">
      <w:start w:val="78"/>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723942C4"/>
    <w:multiLevelType w:val="multilevel"/>
    <w:tmpl w:val="518A9A62"/>
    <w:lvl w:ilvl="0">
      <w:start w:val="8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773446AE"/>
    <w:multiLevelType w:val="multilevel"/>
    <w:tmpl w:val="6D7CB712"/>
    <w:lvl w:ilvl="0">
      <w:start w:val="1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8725BB"/>
    <w:multiLevelType w:val="multilevel"/>
    <w:tmpl w:val="6D5A7AAC"/>
    <w:lvl w:ilvl="0">
      <w:start w:val="7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7C62075D"/>
    <w:multiLevelType w:val="multilevel"/>
    <w:tmpl w:val="5948A5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7"/>
  </w:num>
  <w:num w:numId="3">
    <w:abstractNumId w:val="9"/>
  </w:num>
  <w:num w:numId="4">
    <w:abstractNumId w:val="5"/>
  </w:num>
  <w:num w:numId="5">
    <w:abstractNumId w:val="3"/>
  </w:num>
  <w:num w:numId="6">
    <w:abstractNumId w:val="0"/>
  </w:num>
  <w:num w:numId="7">
    <w:abstractNumId w:val="10"/>
  </w:num>
  <w:num w:numId="8">
    <w:abstractNumId w:val="13"/>
  </w:num>
  <w:num w:numId="9">
    <w:abstractNumId w:val="14"/>
  </w:num>
  <w:num w:numId="10">
    <w:abstractNumId w:val="1"/>
  </w:num>
  <w:num w:numId="11">
    <w:abstractNumId w:val="4"/>
  </w:num>
  <w:num w:numId="12">
    <w:abstractNumId w:val="2"/>
  </w:num>
  <w:num w:numId="13">
    <w:abstractNumId w:val="8"/>
  </w:num>
  <w:num w:numId="14">
    <w:abstractNumId w:val="15"/>
  </w:num>
  <w:num w:numId="15">
    <w:abstractNumId w:val="16"/>
  </w:num>
  <w:num w:numId="16">
    <w:abstractNumId w:val="6"/>
  </w:num>
  <w:num w:numId="17">
    <w:abstractNumId w:val="11"/>
  </w:num>
  <w:num w:numId="18">
    <w:abstractNumId w:val="22"/>
  </w:num>
  <w:num w:numId="19">
    <w:abstractNumId w:val="19"/>
  </w:num>
  <w:num w:numId="20">
    <w:abstractNumId w:val="18"/>
  </w:num>
  <w:num w:numId="21">
    <w:abstractNumId w:val="20"/>
  </w:num>
  <w:num w:numId="22">
    <w:abstractNumId w:val="21"/>
  </w:num>
  <w:num w:numId="23">
    <w:abstractNumId w:val="12"/>
  </w:num>
  <w:num w:numId="2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B4"/>
    <w:rsid w:val="00000317"/>
    <w:rsid w:val="000051BB"/>
    <w:rsid w:val="00014AEF"/>
    <w:rsid w:val="000172D4"/>
    <w:rsid w:val="000222F9"/>
    <w:rsid w:val="00024ECA"/>
    <w:rsid w:val="000252B9"/>
    <w:rsid w:val="0002544E"/>
    <w:rsid w:val="00027933"/>
    <w:rsid w:val="000333A8"/>
    <w:rsid w:val="00033488"/>
    <w:rsid w:val="000361AA"/>
    <w:rsid w:val="00042580"/>
    <w:rsid w:val="00042688"/>
    <w:rsid w:val="00042F60"/>
    <w:rsid w:val="000430A7"/>
    <w:rsid w:val="00044CF6"/>
    <w:rsid w:val="00045632"/>
    <w:rsid w:val="00060D0C"/>
    <w:rsid w:val="00062BB0"/>
    <w:rsid w:val="00063BC4"/>
    <w:rsid w:val="00063D0C"/>
    <w:rsid w:val="00070C4E"/>
    <w:rsid w:val="00070EB9"/>
    <w:rsid w:val="00071604"/>
    <w:rsid w:val="00071D97"/>
    <w:rsid w:val="00073532"/>
    <w:rsid w:val="000737E9"/>
    <w:rsid w:val="00081966"/>
    <w:rsid w:val="00083A5F"/>
    <w:rsid w:val="000843E6"/>
    <w:rsid w:val="00084E4F"/>
    <w:rsid w:val="0008793E"/>
    <w:rsid w:val="00091004"/>
    <w:rsid w:val="000912BD"/>
    <w:rsid w:val="00091DB8"/>
    <w:rsid w:val="00097817"/>
    <w:rsid w:val="00097906"/>
    <w:rsid w:val="00097E17"/>
    <w:rsid w:val="000A01CD"/>
    <w:rsid w:val="000A1045"/>
    <w:rsid w:val="000A2581"/>
    <w:rsid w:val="000A552E"/>
    <w:rsid w:val="000A5E44"/>
    <w:rsid w:val="000A678F"/>
    <w:rsid w:val="000A71A0"/>
    <w:rsid w:val="000B0A14"/>
    <w:rsid w:val="000B17D0"/>
    <w:rsid w:val="000B1E37"/>
    <w:rsid w:val="000B6F6C"/>
    <w:rsid w:val="000C23CA"/>
    <w:rsid w:val="000E38DC"/>
    <w:rsid w:val="000E3A17"/>
    <w:rsid w:val="000E69C1"/>
    <w:rsid w:val="000F04AA"/>
    <w:rsid w:val="000F0BB2"/>
    <w:rsid w:val="000F1768"/>
    <w:rsid w:val="000F1F95"/>
    <w:rsid w:val="000F4B55"/>
    <w:rsid w:val="000F7C91"/>
    <w:rsid w:val="0010219E"/>
    <w:rsid w:val="001060F5"/>
    <w:rsid w:val="0010651F"/>
    <w:rsid w:val="0010741C"/>
    <w:rsid w:val="00111981"/>
    <w:rsid w:val="00114A16"/>
    <w:rsid w:val="00120257"/>
    <w:rsid w:val="001223D4"/>
    <w:rsid w:val="00130006"/>
    <w:rsid w:val="00131C78"/>
    <w:rsid w:val="0013303E"/>
    <w:rsid w:val="001331D6"/>
    <w:rsid w:val="001417F4"/>
    <w:rsid w:val="00142B7C"/>
    <w:rsid w:val="00143AE8"/>
    <w:rsid w:val="0014769B"/>
    <w:rsid w:val="001528BA"/>
    <w:rsid w:val="001554F2"/>
    <w:rsid w:val="00157678"/>
    <w:rsid w:val="00161450"/>
    <w:rsid w:val="0016459E"/>
    <w:rsid w:val="00167B22"/>
    <w:rsid w:val="00170062"/>
    <w:rsid w:val="0017045F"/>
    <w:rsid w:val="0017062F"/>
    <w:rsid w:val="0017340B"/>
    <w:rsid w:val="00176045"/>
    <w:rsid w:val="001823ED"/>
    <w:rsid w:val="001851FF"/>
    <w:rsid w:val="00185835"/>
    <w:rsid w:val="00185B78"/>
    <w:rsid w:val="00185C09"/>
    <w:rsid w:val="00191DDA"/>
    <w:rsid w:val="00192EFC"/>
    <w:rsid w:val="00193B42"/>
    <w:rsid w:val="00194148"/>
    <w:rsid w:val="00197081"/>
    <w:rsid w:val="001A6EEB"/>
    <w:rsid w:val="001A739F"/>
    <w:rsid w:val="001B12AF"/>
    <w:rsid w:val="001B157C"/>
    <w:rsid w:val="001B3C43"/>
    <w:rsid w:val="001C4C45"/>
    <w:rsid w:val="001C5AFA"/>
    <w:rsid w:val="001C7595"/>
    <w:rsid w:val="001D132B"/>
    <w:rsid w:val="001D2696"/>
    <w:rsid w:val="001D3F15"/>
    <w:rsid w:val="001D6870"/>
    <w:rsid w:val="001E086C"/>
    <w:rsid w:val="001E2CAA"/>
    <w:rsid w:val="001E423C"/>
    <w:rsid w:val="001F500D"/>
    <w:rsid w:val="001F7912"/>
    <w:rsid w:val="00201292"/>
    <w:rsid w:val="002039A3"/>
    <w:rsid w:val="0021192F"/>
    <w:rsid w:val="002124D3"/>
    <w:rsid w:val="00213563"/>
    <w:rsid w:val="002164B9"/>
    <w:rsid w:val="00221317"/>
    <w:rsid w:val="00221DB6"/>
    <w:rsid w:val="0022363F"/>
    <w:rsid w:val="00226C34"/>
    <w:rsid w:val="002325B9"/>
    <w:rsid w:val="00232921"/>
    <w:rsid w:val="00235AF3"/>
    <w:rsid w:val="002434D8"/>
    <w:rsid w:val="00244FCB"/>
    <w:rsid w:val="00246A5C"/>
    <w:rsid w:val="00246E7B"/>
    <w:rsid w:val="00247FDD"/>
    <w:rsid w:val="00250765"/>
    <w:rsid w:val="00250AA1"/>
    <w:rsid w:val="00252917"/>
    <w:rsid w:val="00256610"/>
    <w:rsid w:val="00256C7E"/>
    <w:rsid w:val="0026129C"/>
    <w:rsid w:val="002615D3"/>
    <w:rsid w:val="002616D8"/>
    <w:rsid w:val="00262C8A"/>
    <w:rsid w:val="0026521D"/>
    <w:rsid w:val="00270BBB"/>
    <w:rsid w:val="002723B3"/>
    <w:rsid w:val="00272DD8"/>
    <w:rsid w:val="00273C4B"/>
    <w:rsid w:val="0027481D"/>
    <w:rsid w:val="00277FAC"/>
    <w:rsid w:val="0028043F"/>
    <w:rsid w:val="00281657"/>
    <w:rsid w:val="002817E2"/>
    <w:rsid w:val="00282E54"/>
    <w:rsid w:val="00285800"/>
    <w:rsid w:val="00286661"/>
    <w:rsid w:val="00287AE6"/>
    <w:rsid w:val="00293778"/>
    <w:rsid w:val="00294618"/>
    <w:rsid w:val="00297AC2"/>
    <w:rsid w:val="002A02DC"/>
    <w:rsid w:val="002A07A3"/>
    <w:rsid w:val="002A0B03"/>
    <w:rsid w:val="002A1A3F"/>
    <w:rsid w:val="002A1EF9"/>
    <w:rsid w:val="002A41A6"/>
    <w:rsid w:val="002A45B9"/>
    <w:rsid w:val="002A509D"/>
    <w:rsid w:val="002A65B8"/>
    <w:rsid w:val="002A6C89"/>
    <w:rsid w:val="002B2A75"/>
    <w:rsid w:val="002B4D6A"/>
    <w:rsid w:val="002C20D4"/>
    <w:rsid w:val="002C5532"/>
    <w:rsid w:val="002D1910"/>
    <w:rsid w:val="002D414A"/>
    <w:rsid w:val="002D4CC7"/>
    <w:rsid w:val="002D603D"/>
    <w:rsid w:val="002D6527"/>
    <w:rsid w:val="002D741D"/>
    <w:rsid w:val="002E03DD"/>
    <w:rsid w:val="002E0550"/>
    <w:rsid w:val="002E0FBC"/>
    <w:rsid w:val="002E6435"/>
    <w:rsid w:val="002E68CC"/>
    <w:rsid w:val="003007F6"/>
    <w:rsid w:val="00302112"/>
    <w:rsid w:val="003029D1"/>
    <w:rsid w:val="00305813"/>
    <w:rsid w:val="00307F0A"/>
    <w:rsid w:val="00310401"/>
    <w:rsid w:val="003137AC"/>
    <w:rsid w:val="00317141"/>
    <w:rsid w:val="00317766"/>
    <w:rsid w:val="003206F2"/>
    <w:rsid w:val="00320CEB"/>
    <w:rsid w:val="00322037"/>
    <w:rsid w:val="003225FF"/>
    <w:rsid w:val="00323E09"/>
    <w:rsid w:val="003243A3"/>
    <w:rsid w:val="00324AE2"/>
    <w:rsid w:val="00325792"/>
    <w:rsid w:val="00327EA3"/>
    <w:rsid w:val="00331A2E"/>
    <w:rsid w:val="003326EC"/>
    <w:rsid w:val="00332ABF"/>
    <w:rsid w:val="003345BA"/>
    <w:rsid w:val="003347B5"/>
    <w:rsid w:val="00336411"/>
    <w:rsid w:val="00337391"/>
    <w:rsid w:val="00341DC6"/>
    <w:rsid w:val="003444C6"/>
    <w:rsid w:val="0034561C"/>
    <w:rsid w:val="003459DA"/>
    <w:rsid w:val="00345E51"/>
    <w:rsid w:val="00350159"/>
    <w:rsid w:val="003501BB"/>
    <w:rsid w:val="00350D0C"/>
    <w:rsid w:val="003540F3"/>
    <w:rsid w:val="0035455B"/>
    <w:rsid w:val="00354D7A"/>
    <w:rsid w:val="00356ADE"/>
    <w:rsid w:val="003573E5"/>
    <w:rsid w:val="00362015"/>
    <w:rsid w:val="00363354"/>
    <w:rsid w:val="0036514B"/>
    <w:rsid w:val="00366242"/>
    <w:rsid w:val="003668B7"/>
    <w:rsid w:val="00367C8F"/>
    <w:rsid w:val="00370342"/>
    <w:rsid w:val="00371928"/>
    <w:rsid w:val="00372D50"/>
    <w:rsid w:val="003747BB"/>
    <w:rsid w:val="00374B39"/>
    <w:rsid w:val="00374C9C"/>
    <w:rsid w:val="00377F78"/>
    <w:rsid w:val="00383747"/>
    <w:rsid w:val="00387764"/>
    <w:rsid w:val="00387ACC"/>
    <w:rsid w:val="003907B5"/>
    <w:rsid w:val="003937EB"/>
    <w:rsid w:val="00394F1F"/>
    <w:rsid w:val="0039596C"/>
    <w:rsid w:val="00395C12"/>
    <w:rsid w:val="00397234"/>
    <w:rsid w:val="00397813"/>
    <w:rsid w:val="003A70BC"/>
    <w:rsid w:val="003B19F1"/>
    <w:rsid w:val="003B553D"/>
    <w:rsid w:val="003C00EB"/>
    <w:rsid w:val="003C1103"/>
    <w:rsid w:val="003C14A9"/>
    <w:rsid w:val="003C1F7B"/>
    <w:rsid w:val="003C57BC"/>
    <w:rsid w:val="003D062C"/>
    <w:rsid w:val="003D10EB"/>
    <w:rsid w:val="003D2E21"/>
    <w:rsid w:val="003D4754"/>
    <w:rsid w:val="003D67D0"/>
    <w:rsid w:val="003D78F9"/>
    <w:rsid w:val="003E045A"/>
    <w:rsid w:val="003E0A75"/>
    <w:rsid w:val="003E4C48"/>
    <w:rsid w:val="003E7055"/>
    <w:rsid w:val="003F067E"/>
    <w:rsid w:val="003F1E10"/>
    <w:rsid w:val="003F2125"/>
    <w:rsid w:val="003F3153"/>
    <w:rsid w:val="00400DDD"/>
    <w:rsid w:val="00401678"/>
    <w:rsid w:val="004028C1"/>
    <w:rsid w:val="00406336"/>
    <w:rsid w:val="0040641A"/>
    <w:rsid w:val="0041022C"/>
    <w:rsid w:val="004102DF"/>
    <w:rsid w:val="00413CD7"/>
    <w:rsid w:val="00414490"/>
    <w:rsid w:val="00417822"/>
    <w:rsid w:val="00420F00"/>
    <w:rsid w:val="0042126B"/>
    <w:rsid w:val="0042152E"/>
    <w:rsid w:val="004229CD"/>
    <w:rsid w:val="0043763E"/>
    <w:rsid w:val="00444329"/>
    <w:rsid w:val="0044446E"/>
    <w:rsid w:val="00444E31"/>
    <w:rsid w:val="0044585B"/>
    <w:rsid w:val="0045248E"/>
    <w:rsid w:val="004534D7"/>
    <w:rsid w:val="00453F08"/>
    <w:rsid w:val="0045435E"/>
    <w:rsid w:val="00455081"/>
    <w:rsid w:val="0045560B"/>
    <w:rsid w:val="0046063E"/>
    <w:rsid w:val="00460A60"/>
    <w:rsid w:val="004635F7"/>
    <w:rsid w:val="004656CA"/>
    <w:rsid w:val="004671BC"/>
    <w:rsid w:val="00470018"/>
    <w:rsid w:val="004720CD"/>
    <w:rsid w:val="00472C76"/>
    <w:rsid w:val="00475CB4"/>
    <w:rsid w:val="00482E06"/>
    <w:rsid w:val="004873F6"/>
    <w:rsid w:val="004937B9"/>
    <w:rsid w:val="004A4392"/>
    <w:rsid w:val="004A4FBB"/>
    <w:rsid w:val="004A5103"/>
    <w:rsid w:val="004A6613"/>
    <w:rsid w:val="004B26D0"/>
    <w:rsid w:val="004B2764"/>
    <w:rsid w:val="004B3F3C"/>
    <w:rsid w:val="004B445C"/>
    <w:rsid w:val="004B4E97"/>
    <w:rsid w:val="004B6223"/>
    <w:rsid w:val="004B72FA"/>
    <w:rsid w:val="004C0E3E"/>
    <w:rsid w:val="004C23D9"/>
    <w:rsid w:val="004C3086"/>
    <w:rsid w:val="004C4455"/>
    <w:rsid w:val="004C7A50"/>
    <w:rsid w:val="004D29C2"/>
    <w:rsid w:val="004D48DC"/>
    <w:rsid w:val="004D5446"/>
    <w:rsid w:val="004D6452"/>
    <w:rsid w:val="004D6603"/>
    <w:rsid w:val="004E2811"/>
    <w:rsid w:val="004E5693"/>
    <w:rsid w:val="004E64DD"/>
    <w:rsid w:val="004E6E7E"/>
    <w:rsid w:val="004F369B"/>
    <w:rsid w:val="004F3DB8"/>
    <w:rsid w:val="004F46E8"/>
    <w:rsid w:val="004F5067"/>
    <w:rsid w:val="004F5C1C"/>
    <w:rsid w:val="004F77DC"/>
    <w:rsid w:val="00503E57"/>
    <w:rsid w:val="00504801"/>
    <w:rsid w:val="0051058D"/>
    <w:rsid w:val="005121CC"/>
    <w:rsid w:val="00513A4F"/>
    <w:rsid w:val="0051404E"/>
    <w:rsid w:val="00514368"/>
    <w:rsid w:val="005154F2"/>
    <w:rsid w:val="00515A4F"/>
    <w:rsid w:val="005163EE"/>
    <w:rsid w:val="00523794"/>
    <w:rsid w:val="00523F53"/>
    <w:rsid w:val="00524622"/>
    <w:rsid w:val="00531751"/>
    <w:rsid w:val="00531E05"/>
    <w:rsid w:val="00532135"/>
    <w:rsid w:val="00533BFB"/>
    <w:rsid w:val="005409C5"/>
    <w:rsid w:val="0054230B"/>
    <w:rsid w:val="0054407A"/>
    <w:rsid w:val="00545686"/>
    <w:rsid w:val="005460A7"/>
    <w:rsid w:val="005463CB"/>
    <w:rsid w:val="005517B7"/>
    <w:rsid w:val="00554B53"/>
    <w:rsid w:val="00562A38"/>
    <w:rsid w:val="00562E6B"/>
    <w:rsid w:val="00564A91"/>
    <w:rsid w:val="0056791B"/>
    <w:rsid w:val="00571549"/>
    <w:rsid w:val="00573F78"/>
    <w:rsid w:val="00574819"/>
    <w:rsid w:val="00577C83"/>
    <w:rsid w:val="00580DA9"/>
    <w:rsid w:val="00581741"/>
    <w:rsid w:val="005836A8"/>
    <w:rsid w:val="0058684E"/>
    <w:rsid w:val="0059076C"/>
    <w:rsid w:val="0059404B"/>
    <w:rsid w:val="005967C2"/>
    <w:rsid w:val="005A4500"/>
    <w:rsid w:val="005A6687"/>
    <w:rsid w:val="005B2B6E"/>
    <w:rsid w:val="005B50D0"/>
    <w:rsid w:val="005C213F"/>
    <w:rsid w:val="005C3F2B"/>
    <w:rsid w:val="005C40EA"/>
    <w:rsid w:val="005C5B26"/>
    <w:rsid w:val="005C6365"/>
    <w:rsid w:val="005C7839"/>
    <w:rsid w:val="005D3256"/>
    <w:rsid w:val="005D35BC"/>
    <w:rsid w:val="005E1585"/>
    <w:rsid w:val="005E5B2A"/>
    <w:rsid w:val="005E6400"/>
    <w:rsid w:val="005F3F71"/>
    <w:rsid w:val="005F5036"/>
    <w:rsid w:val="006019BD"/>
    <w:rsid w:val="00604A91"/>
    <w:rsid w:val="006116E5"/>
    <w:rsid w:val="00612473"/>
    <w:rsid w:val="00620082"/>
    <w:rsid w:val="00620256"/>
    <w:rsid w:val="006267C2"/>
    <w:rsid w:val="006275C2"/>
    <w:rsid w:val="00627A99"/>
    <w:rsid w:val="00631183"/>
    <w:rsid w:val="00632F46"/>
    <w:rsid w:val="00633080"/>
    <w:rsid w:val="006401C9"/>
    <w:rsid w:val="006405D8"/>
    <w:rsid w:val="00640AAE"/>
    <w:rsid w:val="00642027"/>
    <w:rsid w:val="00647E8C"/>
    <w:rsid w:val="00652F7B"/>
    <w:rsid w:val="0066088E"/>
    <w:rsid w:val="00660CC4"/>
    <w:rsid w:val="0066164A"/>
    <w:rsid w:val="00662496"/>
    <w:rsid w:val="0066532F"/>
    <w:rsid w:val="0066713F"/>
    <w:rsid w:val="006742F3"/>
    <w:rsid w:val="006747AD"/>
    <w:rsid w:val="0067527C"/>
    <w:rsid w:val="00677207"/>
    <w:rsid w:val="006802E0"/>
    <w:rsid w:val="00686D86"/>
    <w:rsid w:val="00686D95"/>
    <w:rsid w:val="00690271"/>
    <w:rsid w:val="00691BB0"/>
    <w:rsid w:val="00692EE0"/>
    <w:rsid w:val="00696D43"/>
    <w:rsid w:val="0069719D"/>
    <w:rsid w:val="006A1DF0"/>
    <w:rsid w:val="006A5D5F"/>
    <w:rsid w:val="006B106D"/>
    <w:rsid w:val="006B2F92"/>
    <w:rsid w:val="006B5080"/>
    <w:rsid w:val="006B748F"/>
    <w:rsid w:val="006C09D9"/>
    <w:rsid w:val="006C1FD0"/>
    <w:rsid w:val="006C47C6"/>
    <w:rsid w:val="006C4958"/>
    <w:rsid w:val="006C54E0"/>
    <w:rsid w:val="006C5955"/>
    <w:rsid w:val="006C66B9"/>
    <w:rsid w:val="006D2B5D"/>
    <w:rsid w:val="006E4868"/>
    <w:rsid w:val="006E48C2"/>
    <w:rsid w:val="006E4999"/>
    <w:rsid w:val="006E5F25"/>
    <w:rsid w:val="006F3E90"/>
    <w:rsid w:val="006F43B1"/>
    <w:rsid w:val="006F43BC"/>
    <w:rsid w:val="006F4930"/>
    <w:rsid w:val="006F7EBF"/>
    <w:rsid w:val="0070744A"/>
    <w:rsid w:val="00711B51"/>
    <w:rsid w:val="00713EE1"/>
    <w:rsid w:val="00715A08"/>
    <w:rsid w:val="007172E6"/>
    <w:rsid w:val="007244C2"/>
    <w:rsid w:val="007301C0"/>
    <w:rsid w:val="00732835"/>
    <w:rsid w:val="007333E1"/>
    <w:rsid w:val="00733DB2"/>
    <w:rsid w:val="00734B2D"/>
    <w:rsid w:val="00735DBC"/>
    <w:rsid w:val="00736754"/>
    <w:rsid w:val="0073722B"/>
    <w:rsid w:val="007418A7"/>
    <w:rsid w:val="00741AC1"/>
    <w:rsid w:val="00744F17"/>
    <w:rsid w:val="00746185"/>
    <w:rsid w:val="0075123D"/>
    <w:rsid w:val="0075329C"/>
    <w:rsid w:val="00754B72"/>
    <w:rsid w:val="00756161"/>
    <w:rsid w:val="00756970"/>
    <w:rsid w:val="00756EE7"/>
    <w:rsid w:val="00757635"/>
    <w:rsid w:val="00761074"/>
    <w:rsid w:val="00765823"/>
    <w:rsid w:val="00765D93"/>
    <w:rsid w:val="00766C4A"/>
    <w:rsid w:val="00774295"/>
    <w:rsid w:val="0077607B"/>
    <w:rsid w:val="00777B82"/>
    <w:rsid w:val="00777EAE"/>
    <w:rsid w:val="0078371D"/>
    <w:rsid w:val="0078487E"/>
    <w:rsid w:val="00791313"/>
    <w:rsid w:val="007929B7"/>
    <w:rsid w:val="00793FA9"/>
    <w:rsid w:val="007A0561"/>
    <w:rsid w:val="007A082E"/>
    <w:rsid w:val="007A09B4"/>
    <w:rsid w:val="007A14BE"/>
    <w:rsid w:val="007A2537"/>
    <w:rsid w:val="007A346C"/>
    <w:rsid w:val="007A59B9"/>
    <w:rsid w:val="007B1600"/>
    <w:rsid w:val="007B3607"/>
    <w:rsid w:val="007B3B42"/>
    <w:rsid w:val="007B4251"/>
    <w:rsid w:val="007B579E"/>
    <w:rsid w:val="007B65C6"/>
    <w:rsid w:val="007C011F"/>
    <w:rsid w:val="007C012E"/>
    <w:rsid w:val="007C0934"/>
    <w:rsid w:val="007C0C8C"/>
    <w:rsid w:val="007C33BA"/>
    <w:rsid w:val="007C349E"/>
    <w:rsid w:val="007C3E53"/>
    <w:rsid w:val="007D1661"/>
    <w:rsid w:val="007D3B81"/>
    <w:rsid w:val="007D687B"/>
    <w:rsid w:val="007E2422"/>
    <w:rsid w:val="007F5D80"/>
    <w:rsid w:val="007F5E6A"/>
    <w:rsid w:val="007F78BD"/>
    <w:rsid w:val="00800DF9"/>
    <w:rsid w:val="00805623"/>
    <w:rsid w:val="00805BD6"/>
    <w:rsid w:val="00806D35"/>
    <w:rsid w:val="008079CD"/>
    <w:rsid w:val="008111F2"/>
    <w:rsid w:val="008143E9"/>
    <w:rsid w:val="0081700C"/>
    <w:rsid w:val="008172BA"/>
    <w:rsid w:val="00820CDD"/>
    <w:rsid w:val="00820EED"/>
    <w:rsid w:val="008215E8"/>
    <w:rsid w:val="008222C2"/>
    <w:rsid w:val="00832D82"/>
    <w:rsid w:val="00833CBE"/>
    <w:rsid w:val="00837C18"/>
    <w:rsid w:val="00840FD5"/>
    <w:rsid w:val="0084102C"/>
    <w:rsid w:val="00847BA0"/>
    <w:rsid w:val="00847CFF"/>
    <w:rsid w:val="00850626"/>
    <w:rsid w:val="00854176"/>
    <w:rsid w:val="00854F5A"/>
    <w:rsid w:val="008559AE"/>
    <w:rsid w:val="00867F30"/>
    <w:rsid w:val="008740DC"/>
    <w:rsid w:val="00874102"/>
    <w:rsid w:val="00874242"/>
    <w:rsid w:val="008827BD"/>
    <w:rsid w:val="00885C08"/>
    <w:rsid w:val="00886061"/>
    <w:rsid w:val="00886A76"/>
    <w:rsid w:val="00890A12"/>
    <w:rsid w:val="00891AB2"/>
    <w:rsid w:val="00891C10"/>
    <w:rsid w:val="00892588"/>
    <w:rsid w:val="00893C0E"/>
    <w:rsid w:val="00894383"/>
    <w:rsid w:val="008963F0"/>
    <w:rsid w:val="008A0ED7"/>
    <w:rsid w:val="008A10A2"/>
    <w:rsid w:val="008A29A1"/>
    <w:rsid w:val="008A306D"/>
    <w:rsid w:val="008A5CDD"/>
    <w:rsid w:val="008A5F0F"/>
    <w:rsid w:val="008B0206"/>
    <w:rsid w:val="008B13E2"/>
    <w:rsid w:val="008B310C"/>
    <w:rsid w:val="008B33D2"/>
    <w:rsid w:val="008B6070"/>
    <w:rsid w:val="008C024E"/>
    <w:rsid w:val="008C046B"/>
    <w:rsid w:val="008C43C1"/>
    <w:rsid w:val="008C5640"/>
    <w:rsid w:val="008C7955"/>
    <w:rsid w:val="008D0E92"/>
    <w:rsid w:val="008D133A"/>
    <w:rsid w:val="008D28A8"/>
    <w:rsid w:val="008D2A7D"/>
    <w:rsid w:val="008D34A9"/>
    <w:rsid w:val="008D3E84"/>
    <w:rsid w:val="008D40D4"/>
    <w:rsid w:val="008E44E3"/>
    <w:rsid w:val="008E5477"/>
    <w:rsid w:val="008F035A"/>
    <w:rsid w:val="008F10B9"/>
    <w:rsid w:val="008F490E"/>
    <w:rsid w:val="008F5C36"/>
    <w:rsid w:val="00900F41"/>
    <w:rsid w:val="0090400B"/>
    <w:rsid w:val="0090468B"/>
    <w:rsid w:val="0090671A"/>
    <w:rsid w:val="00906A8E"/>
    <w:rsid w:val="009100FE"/>
    <w:rsid w:val="00911863"/>
    <w:rsid w:val="00911919"/>
    <w:rsid w:val="00913241"/>
    <w:rsid w:val="009147A1"/>
    <w:rsid w:val="00916280"/>
    <w:rsid w:val="00917388"/>
    <w:rsid w:val="00917747"/>
    <w:rsid w:val="00921AFF"/>
    <w:rsid w:val="00921C4F"/>
    <w:rsid w:val="00922BD6"/>
    <w:rsid w:val="00923506"/>
    <w:rsid w:val="00924324"/>
    <w:rsid w:val="0092743C"/>
    <w:rsid w:val="00945354"/>
    <w:rsid w:val="00946777"/>
    <w:rsid w:val="009502CB"/>
    <w:rsid w:val="00953072"/>
    <w:rsid w:val="009574BC"/>
    <w:rsid w:val="00957EB2"/>
    <w:rsid w:val="00960EA3"/>
    <w:rsid w:val="00961120"/>
    <w:rsid w:val="0096386E"/>
    <w:rsid w:val="00967110"/>
    <w:rsid w:val="009715BD"/>
    <w:rsid w:val="009734B0"/>
    <w:rsid w:val="009762F9"/>
    <w:rsid w:val="00977B9F"/>
    <w:rsid w:val="009807BF"/>
    <w:rsid w:val="00992848"/>
    <w:rsid w:val="00996501"/>
    <w:rsid w:val="00997753"/>
    <w:rsid w:val="00997852"/>
    <w:rsid w:val="009A2CB2"/>
    <w:rsid w:val="009A47CB"/>
    <w:rsid w:val="009A5118"/>
    <w:rsid w:val="009B1391"/>
    <w:rsid w:val="009B28D4"/>
    <w:rsid w:val="009B2C80"/>
    <w:rsid w:val="009B4E0E"/>
    <w:rsid w:val="009C37C0"/>
    <w:rsid w:val="009C455B"/>
    <w:rsid w:val="009C7191"/>
    <w:rsid w:val="009C73EB"/>
    <w:rsid w:val="009D0A81"/>
    <w:rsid w:val="009D15E3"/>
    <w:rsid w:val="009D367A"/>
    <w:rsid w:val="009D4376"/>
    <w:rsid w:val="009D44A1"/>
    <w:rsid w:val="009D704F"/>
    <w:rsid w:val="009D7994"/>
    <w:rsid w:val="009E01FB"/>
    <w:rsid w:val="009E169E"/>
    <w:rsid w:val="009E6386"/>
    <w:rsid w:val="009F2005"/>
    <w:rsid w:val="009F2287"/>
    <w:rsid w:val="009F2ACC"/>
    <w:rsid w:val="009F718A"/>
    <w:rsid w:val="00A03FD0"/>
    <w:rsid w:val="00A040A5"/>
    <w:rsid w:val="00A0462C"/>
    <w:rsid w:val="00A1004F"/>
    <w:rsid w:val="00A11CCA"/>
    <w:rsid w:val="00A1374E"/>
    <w:rsid w:val="00A139FB"/>
    <w:rsid w:val="00A20D49"/>
    <w:rsid w:val="00A21002"/>
    <w:rsid w:val="00A22997"/>
    <w:rsid w:val="00A23855"/>
    <w:rsid w:val="00A26C7F"/>
    <w:rsid w:val="00A3113E"/>
    <w:rsid w:val="00A33B6C"/>
    <w:rsid w:val="00A40BD2"/>
    <w:rsid w:val="00A41FD6"/>
    <w:rsid w:val="00A45D83"/>
    <w:rsid w:val="00A45F30"/>
    <w:rsid w:val="00A518F3"/>
    <w:rsid w:val="00A556AD"/>
    <w:rsid w:val="00A607D4"/>
    <w:rsid w:val="00A60AA9"/>
    <w:rsid w:val="00A6400A"/>
    <w:rsid w:val="00A6446E"/>
    <w:rsid w:val="00A64951"/>
    <w:rsid w:val="00A64C27"/>
    <w:rsid w:val="00A652C4"/>
    <w:rsid w:val="00A678A6"/>
    <w:rsid w:val="00A72FEA"/>
    <w:rsid w:val="00A7514A"/>
    <w:rsid w:val="00A76294"/>
    <w:rsid w:val="00A779D7"/>
    <w:rsid w:val="00A80FB9"/>
    <w:rsid w:val="00A8408A"/>
    <w:rsid w:val="00A8491B"/>
    <w:rsid w:val="00A85A57"/>
    <w:rsid w:val="00A868DF"/>
    <w:rsid w:val="00A969D1"/>
    <w:rsid w:val="00A96D9A"/>
    <w:rsid w:val="00AA24D3"/>
    <w:rsid w:val="00AA2A58"/>
    <w:rsid w:val="00AA3D11"/>
    <w:rsid w:val="00AA5FE8"/>
    <w:rsid w:val="00AB09C5"/>
    <w:rsid w:val="00AB4014"/>
    <w:rsid w:val="00AB695D"/>
    <w:rsid w:val="00AB7E7C"/>
    <w:rsid w:val="00AC23EA"/>
    <w:rsid w:val="00AC577E"/>
    <w:rsid w:val="00AD143A"/>
    <w:rsid w:val="00AD3193"/>
    <w:rsid w:val="00AD361F"/>
    <w:rsid w:val="00AD6906"/>
    <w:rsid w:val="00AD6C62"/>
    <w:rsid w:val="00AE044E"/>
    <w:rsid w:val="00AE13FF"/>
    <w:rsid w:val="00AF14BB"/>
    <w:rsid w:val="00AF1EC2"/>
    <w:rsid w:val="00AF46A2"/>
    <w:rsid w:val="00AF6BE5"/>
    <w:rsid w:val="00AF7670"/>
    <w:rsid w:val="00B0003D"/>
    <w:rsid w:val="00B0055C"/>
    <w:rsid w:val="00B0075C"/>
    <w:rsid w:val="00B01471"/>
    <w:rsid w:val="00B01927"/>
    <w:rsid w:val="00B0608C"/>
    <w:rsid w:val="00B068E7"/>
    <w:rsid w:val="00B0731D"/>
    <w:rsid w:val="00B119F4"/>
    <w:rsid w:val="00B15A81"/>
    <w:rsid w:val="00B15ABD"/>
    <w:rsid w:val="00B16A02"/>
    <w:rsid w:val="00B2399F"/>
    <w:rsid w:val="00B32305"/>
    <w:rsid w:val="00B3446C"/>
    <w:rsid w:val="00B357C0"/>
    <w:rsid w:val="00B36490"/>
    <w:rsid w:val="00B37A6A"/>
    <w:rsid w:val="00B40EE6"/>
    <w:rsid w:val="00B43A3E"/>
    <w:rsid w:val="00B45F02"/>
    <w:rsid w:val="00B47239"/>
    <w:rsid w:val="00B51374"/>
    <w:rsid w:val="00B516F4"/>
    <w:rsid w:val="00B52D6C"/>
    <w:rsid w:val="00B55F68"/>
    <w:rsid w:val="00B615ED"/>
    <w:rsid w:val="00B65B08"/>
    <w:rsid w:val="00B724BB"/>
    <w:rsid w:val="00B739B6"/>
    <w:rsid w:val="00B74DDC"/>
    <w:rsid w:val="00B7559E"/>
    <w:rsid w:val="00B7610C"/>
    <w:rsid w:val="00B76940"/>
    <w:rsid w:val="00B77C3C"/>
    <w:rsid w:val="00B81CE7"/>
    <w:rsid w:val="00B831EB"/>
    <w:rsid w:val="00B83F28"/>
    <w:rsid w:val="00B85F9A"/>
    <w:rsid w:val="00B86210"/>
    <w:rsid w:val="00B9017E"/>
    <w:rsid w:val="00B90AA7"/>
    <w:rsid w:val="00B92A41"/>
    <w:rsid w:val="00B9529A"/>
    <w:rsid w:val="00B96930"/>
    <w:rsid w:val="00B96C5F"/>
    <w:rsid w:val="00B9751C"/>
    <w:rsid w:val="00B97C4B"/>
    <w:rsid w:val="00BA18A3"/>
    <w:rsid w:val="00BA27DA"/>
    <w:rsid w:val="00BA312B"/>
    <w:rsid w:val="00BA6CF2"/>
    <w:rsid w:val="00BB09BD"/>
    <w:rsid w:val="00BB1B67"/>
    <w:rsid w:val="00BB3C15"/>
    <w:rsid w:val="00BB4E7A"/>
    <w:rsid w:val="00BB79AC"/>
    <w:rsid w:val="00BC0AA1"/>
    <w:rsid w:val="00BC1A6F"/>
    <w:rsid w:val="00BC775F"/>
    <w:rsid w:val="00BD436A"/>
    <w:rsid w:val="00BD465C"/>
    <w:rsid w:val="00BD5264"/>
    <w:rsid w:val="00BD5730"/>
    <w:rsid w:val="00BD6342"/>
    <w:rsid w:val="00BE4D69"/>
    <w:rsid w:val="00BF19D9"/>
    <w:rsid w:val="00BF28E4"/>
    <w:rsid w:val="00BF4569"/>
    <w:rsid w:val="00BF59C6"/>
    <w:rsid w:val="00BF7647"/>
    <w:rsid w:val="00C0232E"/>
    <w:rsid w:val="00C04D7C"/>
    <w:rsid w:val="00C05C85"/>
    <w:rsid w:val="00C11781"/>
    <w:rsid w:val="00C12D7B"/>
    <w:rsid w:val="00C131C1"/>
    <w:rsid w:val="00C136B6"/>
    <w:rsid w:val="00C15A28"/>
    <w:rsid w:val="00C17209"/>
    <w:rsid w:val="00C2002D"/>
    <w:rsid w:val="00C22683"/>
    <w:rsid w:val="00C22B7C"/>
    <w:rsid w:val="00C23523"/>
    <w:rsid w:val="00C26131"/>
    <w:rsid w:val="00C302BF"/>
    <w:rsid w:val="00C33135"/>
    <w:rsid w:val="00C36823"/>
    <w:rsid w:val="00C36BB7"/>
    <w:rsid w:val="00C37586"/>
    <w:rsid w:val="00C436F2"/>
    <w:rsid w:val="00C47944"/>
    <w:rsid w:val="00C536D2"/>
    <w:rsid w:val="00C55B2D"/>
    <w:rsid w:val="00C63E6E"/>
    <w:rsid w:val="00C64E92"/>
    <w:rsid w:val="00C763FB"/>
    <w:rsid w:val="00C82F51"/>
    <w:rsid w:val="00C8503C"/>
    <w:rsid w:val="00C904A8"/>
    <w:rsid w:val="00C907B2"/>
    <w:rsid w:val="00C917B4"/>
    <w:rsid w:val="00C95FB9"/>
    <w:rsid w:val="00C962C4"/>
    <w:rsid w:val="00C96C84"/>
    <w:rsid w:val="00C97C07"/>
    <w:rsid w:val="00CA0646"/>
    <w:rsid w:val="00CA0C3E"/>
    <w:rsid w:val="00CA1822"/>
    <w:rsid w:val="00CA25CC"/>
    <w:rsid w:val="00CA48DD"/>
    <w:rsid w:val="00CA5826"/>
    <w:rsid w:val="00CB22A9"/>
    <w:rsid w:val="00CB3B33"/>
    <w:rsid w:val="00CB4913"/>
    <w:rsid w:val="00CB6863"/>
    <w:rsid w:val="00CC373F"/>
    <w:rsid w:val="00CC7977"/>
    <w:rsid w:val="00CD1989"/>
    <w:rsid w:val="00CD44DB"/>
    <w:rsid w:val="00CD5E84"/>
    <w:rsid w:val="00CE3239"/>
    <w:rsid w:val="00CE47E3"/>
    <w:rsid w:val="00CE6158"/>
    <w:rsid w:val="00CE6594"/>
    <w:rsid w:val="00CE7F2F"/>
    <w:rsid w:val="00CF20B9"/>
    <w:rsid w:val="00CF3DA0"/>
    <w:rsid w:val="00CF759A"/>
    <w:rsid w:val="00D04305"/>
    <w:rsid w:val="00D04886"/>
    <w:rsid w:val="00D064E2"/>
    <w:rsid w:val="00D07366"/>
    <w:rsid w:val="00D1051B"/>
    <w:rsid w:val="00D10783"/>
    <w:rsid w:val="00D10A05"/>
    <w:rsid w:val="00D1761D"/>
    <w:rsid w:val="00D17D91"/>
    <w:rsid w:val="00D202F1"/>
    <w:rsid w:val="00D212F3"/>
    <w:rsid w:val="00D21ABF"/>
    <w:rsid w:val="00D22B17"/>
    <w:rsid w:val="00D2342B"/>
    <w:rsid w:val="00D23E1F"/>
    <w:rsid w:val="00D254BE"/>
    <w:rsid w:val="00D26297"/>
    <w:rsid w:val="00D27D70"/>
    <w:rsid w:val="00D30394"/>
    <w:rsid w:val="00D30CAC"/>
    <w:rsid w:val="00D329A8"/>
    <w:rsid w:val="00D33430"/>
    <w:rsid w:val="00D348A9"/>
    <w:rsid w:val="00D348D3"/>
    <w:rsid w:val="00D34D0F"/>
    <w:rsid w:val="00D36140"/>
    <w:rsid w:val="00D37100"/>
    <w:rsid w:val="00D37229"/>
    <w:rsid w:val="00D416B1"/>
    <w:rsid w:val="00D418BE"/>
    <w:rsid w:val="00D42190"/>
    <w:rsid w:val="00D461B9"/>
    <w:rsid w:val="00D4721D"/>
    <w:rsid w:val="00D51DA0"/>
    <w:rsid w:val="00D5213F"/>
    <w:rsid w:val="00D521BC"/>
    <w:rsid w:val="00D604C3"/>
    <w:rsid w:val="00D621B8"/>
    <w:rsid w:val="00D62FAD"/>
    <w:rsid w:val="00D63918"/>
    <w:rsid w:val="00D646D8"/>
    <w:rsid w:val="00D70133"/>
    <w:rsid w:val="00D726B2"/>
    <w:rsid w:val="00D72CA9"/>
    <w:rsid w:val="00D74E09"/>
    <w:rsid w:val="00D83F62"/>
    <w:rsid w:val="00D86F43"/>
    <w:rsid w:val="00D87BE6"/>
    <w:rsid w:val="00D9193F"/>
    <w:rsid w:val="00D91EEF"/>
    <w:rsid w:val="00D9720B"/>
    <w:rsid w:val="00D97CA6"/>
    <w:rsid w:val="00DA4743"/>
    <w:rsid w:val="00DB4294"/>
    <w:rsid w:val="00DB4DC0"/>
    <w:rsid w:val="00DC2782"/>
    <w:rsid w:val="00DC4BBE"/>
    <w:rsid w:val="00DC52BB"/>
    <w:rsid w:val="00DE0BF5"/>
    <w:rsid w:val="00DE5693"/>
    <w:rsid w:val="00DE5DC3"/>
    <w:rsid w:val="00DE60BD"/>
    <w:rsid w:val="00DF219B"/>
    <w:rsid w:val="00DF5467"/>
    <w:rsid w:val="00DF72CF"/>
    <w:rsid w:val="00E0148C"/>
    <w:rsid w:val="00E06200"/>
    <w:rsid w:val="00E06F3F"/>
    <w:rsid w:val="00E10647"/>
    <w:rsid w:val="00E12393"/>
    <w:rsid w:val="00E1412A"/>
    <w:rsid w:val="00E21E2E"/>
    <w:rsid w:val="00E226C6"/>
    <w:rsid w:val="00E24C2D"/>
    <w:rsid w:val="00E270BE"/>
    <w:rsid w:val="00E27743"/>
    <w:rsid w:val="00E32549"/>
    <w:rsid w:val="00E43C35"/>
    <w:rsid w:val="00E444D5"/>
    <w:rsid w:val="00E46090"/>
    <w:rsid w:val="00E47C74"/>
    <w:rsid w:val="00E51E27"/>
    <w:rsid w:val="00E52BDF"/>
    <w:rsid w:val="00E533BC"/>
    <w:rsid w:val="00E54533"/>
    <w:rsid w:val="00E5516E"/>
    <w:rsid w:val="00E64A69"/>
    <w:rsid w:val="00E65A4D"/>
    <w:rsid w:val="00E70306"/>
    <w:rsid w:val="00E720E1"/>
    <w:rsid w:val="00E72608"/>
    <w:rsid w:val="00E73C88"/>
    <w:rsid w:val="00E73FC1"/>
    <w:rsid w:val="00E75E0A"/>
    <w:rsid w:val="00E75F02"/>
    <w:rsid w:val="00E86513"/>
    <w:rsid w:val="00E86D3C"/>
    <w:rsid w:val="00E945DA"/>
    <w:rsid w:val="00E95F0D"/>
    <w:rsid w:val="00E96762"/>
    <w:rsid w:val="00EA0DBA"/>
    <w:rsid w:val="00EA10D4"/>
    <w:rsid w:val="00EB0260"/>
    <w:rsid w:val="00EB5F8E"/>
    <w:rsid w:val="00EB7DAF"/>
    <w:rsid w:val="00EC040C"/>
    <w:rsid w:val="00EC0D84"/>
    <w:rsid w:val="00EC5771"/>
    <w:rsid w:val="00ED0F51"/>
    <w:rsid w:val="00ED1589"/>
    <w:rsid w:val="00ED2F4B"/>
    <w:rsid w:val="00ED318D"/>
    <w:rsid w:val="00ED416D"/>
    <w:rsid w:val="00ED7663"/>
    <w:rsid w:val="00EE0781"/>
    <w:rsid w:val="00EE145B"/>
    <w:rsid w:val="00EE78B5"/>
    <w:rsid w:val="00EF06DD"/>
    <w:rsid w:val="00EF1587"/>
    <w:rsid w:val="00EF3207"/>
    <w:rsid w:val="00EF4045"/>
    <w:rsid w:val="00EF441B"/>
    <w:rsid w:val="00EF4C03"/>
    <w:rsid w:val="00F00A46"/>
    <w:rsid w:val="00F01E3B"/>
    <w:rsid w:val="00F02037"/>
    <w:rsid w:val="00F0352F"/>
    <w:rsid w:val="00F03D8D"/>
    <w:rsid w:val="00F0433E"/>
    <w:rsid w:val="00F04611"/>
    <w:rsid w:val="00F054BC"/>
    <w:rsid w:val="00F06A2C"/>
    <w:rsid w:val="00F202D6"/>
    <w:rsid w:val="00F21774"/>
    <w:rsid w:val="00F23091"/>
    <w:rsid w:val="00F24931"/>
    <w:rsid w:val="00F24B19"/>
    <w:rsid w:val="00F26E28"/>
    <w:rsid w:val="00F31591"/>
    <w:rsid w:val="00F32208"/>
    <w:rsid w:val="00F3295B"/>
    <w:rsid w:val="00F33BF1"/>
    <w:rsid w:val="00F35FB2"/>
    <w:rsid w:val="00F4268C"/>
    <w:rsid w:val="00F42A04"/>
    <w:rsid w:val="00F43239"/>
    <w:rsid w:val="00F53756"/>
    <w:rsid w:val="00F5413D"/>
    <w:rsid w:val="00F54A4F"/>
    <w:rsid w:val="00F54E7E"/>
    <w:rsid w:val="00F55F08"/>
    <w:rsid w:val="00F56F33"/>
    <w:rsid w:val="00F6229F"/>
    <w:rsid w:val="00F6410F"/>
    <w:rsid w:val="00F67152"/>
    <w:rsid w:val="00F67C4B"/>
    <w:rsid w:val="00F701AD"/>
    <w:rsid w:val="00F71635"/>
    <w:rsid w:val="00F719BC"/>
    <w:rsid w:val="00F72981"/>
    <w:rsid w:val="00F73183"/>
    <w:rsid w:val="00F73680"/>
    <w:rsid w:val="00F74829"/>
    <w:rsid w:val="00F75E39"/>
    <w:rsid w:val="00F7705A"/>
    <w:rsid w:val="00F814CA"/>
    <w:rsid w:val="00F83C1A"/>
    <w:rsid w:val="00F850A1"/>
    <w:rsid w:val="00F9072A"/>
    <w:rsid w:val="00F937C8"/>
    <w:rsid w:val="00F93A2E"/>
    <w:rsid w:val="00F95561"/>
    <w:rsid w:val="00FA15FC"/>
    <w:rsid w:val="00FA168B"/>
    <w:rsid w:val="00FA24DC"/>
    <w:rsid w:val="00FA3A01"/>
    <w:rsid w:val="00FA6430"/>
    <w:rsid w:val="00FA7E2A"/>
    <w:rsid w:val="00FB2383"/>
    <w:rsid w:val="00FB4FD1"/>
    <w:rsid w:val="00FC0CF9"/>
    <w:rsid w:val="00FC1EB7"/>
    <w:rsid w:val="00FC3CE5"/>
    <w:rsid w:val="00FD3961"/>
    <w:rsid w:val="00FD5026"/>
    <w:rsid w:val="00FE1E97"/>
    <w:rsid w:val="00FE1F60"/>
    <w:rsid w:val="00FE2050"/>
    <w:rsid w:val="00FE4E8A"/>
    <w:rsid w:val="00FE6A10"/>
    <w:rsid w:val="00FE6E1B"/>
    <w:rsid w:val="00FF2E0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D748"/>
  <w15:docId w15:val="{389A6A59-72B1-4F8A-9B04-B7E5BDF7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41FD6"/>
    <w:pPr>
      <w:spacing w:after="0" w:line="240" w:lineRule="auto"/>
    </w:pPr>
    <w:rPr>
      <w:rFonts w:ascii="Times New Roman" w:eastAsia="Calibri" w:hAnsi="Times New Roman" w:cs="Times New Roman"/>
      <w:sz w:val="24"/>
      <w:szCs w:val="24"/>
    </w:rPr>
  </w:style>
  <w:style w:type="paragraph" w:styleId="Virsraksts4">
    <w:name w:val="heading 4"/>
    <w:basedOn w:val="Parasts"/>
    <w:next w:val="Parasts"/>
    <w:link w:val="Virsraksts4Rakstz"/>
    <w:uiPriority w:val="99"/>
    <w:qFormat/>
    <w:rsid w:val="007A09B4"/>
    <w:pPr>
      <w:keepNext/>
      <w:jc w:val="center"/>
      <w:outlineLvl w:val="3"/>
    </w:pPr>
    <w:rPr>
      <w:b/>
      <w:bCs/>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9"/>
    <w:rsid w:val="007A09B4"/>
    <w:rPr>
      <w:rFonts w:ascii="Times New Roman" w:eastAsia="Calibri" w:hAnsi="Times New Roman" w:cs="Times New Roman"/>
      <w:b/>
      <w:bCs/>
      <w:sz w:val="24"/>
      <w:szCs w:val="24"/>
      <w:lang w:eastAsia="lv-LV"/>
    </w:rPr>
  </w:style>
  <w:style w:type="paragraph" w:styleId="Nosaukums">
    <w:name w:val="Title"/>
    <w:basedOn w:val="Parasts"/>
    <w:link w:val="NosaukumsRakstz"/>
    <w:uiPriority w:val="99"/>
    <w:qFormat/>
    <w:rsid w:val="007A09B4"/>
    <w:pPr>
      <w:jc w:val="center"/>
    </w:pPr>
    <w:rPr>
      <w:b/>
      <w:bCs/>
      <w:lang w:eastAsia="lv-LV"/>
    </w:rPr>
  </w:style>
  <w:style w:type="character" w:customStyle="1" w:styleId="NosaukumsRakstz">
    <w:name w:val="Nosaukums Rakstz."/>
    <w:basedOn w:val="Noklusjumarindkopasfonts"/>
    <w:link w:val="Nosaukums"/>
    <w:uiPriority w:val="99"/>
    <w:rsid w:val="007A09B4"/>
    <w:rPr>
      <w:rFonts w:ascii="Times New Roman" w:eastAsia="Calibri" w:hAnsi="Times New Roman" w:cs="Times New Roman"/>
      <w:b/>
      <w:bCs/>
      <w:sz w:val="24"/>
      <w:szCs w:val="24"/>
      <w:lang w:eastAsia="lv-LV"/>
    </w:rPr>
  </w:style>
  <w:style w:type="paragraph" w:styleId="Pamatteksts2">
    <w:name w:val="Body Text 2"/>
    <w:basedOn w:val="Parasts"/>
    <w:link w:val="Pamatteksts2Rakstz"/>
    <w:uiPriority w:val="99"/>
    <w:rsid w:val="007A09B4"/>
    <w:pPr>
      <w:spacing w:after="120" w:line="480" w:lineRule="auto"/>
    </w:pPr>
    <w:rPr>
      <w:lang w:val="en-GB" w:eastAsia="lv-LV"/>
    </w:rPr>
  </w:style>
  <w:style w:type="character" w:customStyle="1" w:styleId="Pamatteksts2Rakstz">
    <w:name w:val="Pamatteksts 2 Rakstz."/>
    <w:basedOn w:val="Noklusjumarindkopasfonts"/>
    <w:link w:val="Pamatteksts2"/>
    <w:uiPriority w:val="99"/>
    <w:rsid w:val="007A09B4"/>
    <w:rPr>
      <w:rFonts w:ascii="Times New Roman" w:eastAsia="Calibri" w:hAnsi="Times New Roman" w:cs="Times New Roman"/>
      <w:sz w:val="24"/>
      <w:szCs w:val="24"/>
      <w:lang w:val="en-GB" w:eastAsia="lv-LV"/>
    </w:rPr>
  </w:style>
  <w:style w:type="paragraph" w:styleId="Apakvirsraksts">
    <w:name w:val="Subtitle"/>
    <w:basedOn w:val="Parasts"/>
    <w:link w:val="ApakvirsrakstsRakstz"/>
    <w:uiPriority w:val="99"/>
    <w:qFormat/>
    <w:rsid w:val="007A09B4"/>
    <w:pPr>
      <w:jc w:val="center"/>
    </w:pPr>
    <w:rPr>
      <w:rFonts w:ascii="RimHelvetica" w:hAnsi="RimHelvetica"/>
      <w:b/>
      <w:sz w:val="20"/>
      <w:szCs w:val="20"/>
      <w:lang w:eastAsia="lv-LV"/>
    </w:rPr>
  </w:style>
  <w:style w:type="character" w:customStyle="1" w:styleId="ApakvirsrakstsRakstz">
    <w:name w:val="Apakšvirsraksts Rakstz."/>
    <w:basedOn w:val="Noklusjumarindkopasfonts"/>
    <w:link w:val="Apakvirsraksts"/>
    <w:uiPriority w:val="99"/>
    <w:rsid w:val="007A09B4"/>
    <w:rPr>
      <w:rFonts w:ascii="RimHelvetica" w:eastAsia="Calibri" w:hAnsi="RimHelvetica" w:cs="Times New Roman"/>
      <w:b/>
      <w:sz w:val="20"/>
      <w:szCs w:val="20"/>
      <w:lang w:eastAsia="lv-LV"/>
    </w:rPr>
  </w:style>
  <w:style w:type="paragraph" w:styleId="Pamattekstaatkpe3">
    <w:name w:val="Body Text Indent 3"/>
    <w:basedOn w:val="Parasts"/>
    <w:link w:val="Pamattekstaatkpe3Rakstz"/>
    <w:uiPriority w:val="99"/>
    <w:rsid w:val="007A09B4"/>
    <w:pPr>
      <w:spacing w:after="120"/>
      <w:ind w:left="283"/>
    </w:pPr>
    <w:rPr>
      <w:sz w:val="16"/>
      <w:szCs w:val="16"/>
      <w:lang w:val="en-GB" w:eastAsia="lv-LV"/>
    </w:rPr>
  </w:style>
  <w:style w:type="character" w:customStyle="1" w:styleId="Pamattekstaatkpe3Rakstz">
    <w:name w:val="Pamatteksta atkāpe 3 Rakstz."/>
    <w:basedOn w:val="Noklusjumarindkopasfonts"/>
    <w:link w:val="Pamattekstaatkpe3"/>
    <w:uiPriority w:val="99"/>
    <w:rsid w:val="007A09B4"/>
    <w:rPr>
      <w:rFonts w:ascii="Times New Roman" w:eastAsia="Calibri" w:hAnsi="Times New Roman" w:cs="Times New Roman"/>
      <w:sz w:val="16"/>
      <w:szCs w:val="16"/>
      <w:lang w:val="en-GB" w:eastAsia="lv-LV"/>
    </w:rPr>
  </w:style>
  <w:style w:type="paragraph" w:styleId="Kjene">
    <w:name w:val="footer"/>
    <w:basedOn w:val="Parasts"/>
    <w:link w:val="KjeneRakstz"/>
    <w:uiPriority w:val="99"/>
    <w:rsid w:val="007A09B4"/>
    <w:pPr>
      <w:tabs>
        <w:tab w:val="center" w:pos="4153"/>
        <w:tab w:val="right" w:pos="8306"/>
      </w:tabs>
    </w:pPr>
    <w:rPr>
      <w:lang w:eastAsia="lv-LV"/>
    </w:rPr>
  </w:style>
  <w:style w:type="character" w:customStyle="1" w:styleId="KjeneRakstz">
    <w:name w:val="Kājene Rakstz."/>
    <w:basedOn w:val="Noklusjumarindkopasfonts"/>
    <w:link w:val="Kjene"/>
    <w:uiPriority w:val="99"/>
    <w:rsid w:val="007A09B4"/>
    <w:rPr>
      <w:rFonts w:ascii="Times New Roman" w:eastAsia="Calibri" w:hAnsi="Times New Roman" w:cs="Times New Roman"/>
      <w:sz w:val="24"/>
      <w:szCs w:val="24"/>
      <w:lang w:eastAsia="lv-LV"/>
    </w:rPr>
  </w:style>
  <w:style w:type="character" w:styleId="Lappusesnumurs">
    <w:name w:val="page number"/>
    <w:basedOn w:val="Noklusjumarindkopasfonts"/>
    <w:uiPriority w:val="99"/>
    <w:rsid w:val="007A09B4"/>
    <w:rPr>
      <w:rFonts w:cs="Times New Roman"/>
    </w:rPr>
  </w:style>
  <w:style w:type="paragraph" w:styleId="Balonteksts">
    <w:name w:val="Balloon Text"/>
    <w:basedOn w:val="Parasts"/>
    <w:link w:val="BalontekstsRakstz"/>
    <w:uiPriority w:val="99"/>
    <w:semiHidden/>
    <w:unhideWhenUsed/>
    <w:rsid w:val="0009100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1004"/>
    <w:rPr>
      <w:rFonts w:ascii="Tahoma" w:eastAsia="Calibri" w:hAnsi="Tahoma" w:cs="Tahoma"/>
      <w:sz w:val="16"/>
      <w:szCs w:val="16"/>
    </w:rPr>
  </w:style>
  <w:style w:type="paragraph" w:styleId="Pamattekstaatkpe2">
    <w:name w:val="Body Text Indent 2"/>
    <w:basedOn w:val="Parasts"/>
    <w:link w:val="Pamattekstaatkpe2Rakstz"/>
    <w:uiPriority w:val="99"/>
    <w:semiHidden/>
    <w:unhideWhenUsed/>
    <w:rsid w:val="008F5C36"/>
    <w:pPr>
      <w:spacing w:after="120" w:line="480" w:lineRule="auto"/>
      <w:ind w:left="283"/>
    </w:pPr>
    <w:rPr>
      <w:rFonts w:eastAsia="Times New Roman"/>
    </w:rPr>
  </w:style>
  <w:style w:type="character" w:customStyle="1" w:styleId="Pamattekstaatkpe2Rakstz">
    <w:name w:val="Pamatteksta atkāpe 2 Rakstz."/>
    <w:basedOn w:val="Noklusjumarindkopasfonts"/>
    <w:link w:val="Pamattekstaatkpe2"/>
    <w:uiPriority w:val="99"/>
    <w:semiHidden/>
    <w:rsid w:val="008F5C36"/>
    <w:rPr>
      <w:rFonts w:ascii="Times New Roman" w:eastAsia="Times New Roman" w:hAnsi="Times New Roman" w:cs="Times New Roman"/>
      <w:sz w:val="24"/>
      <w:szCs w:val="24"/>
    </w:rPr>
  </w:style>
  <w:style w:type="paragraph" w:customStyle="1" w:styleId="tv213">
    <w:name w:val="tv213"/>
    <w:basedOn w:val="Parasts"/>
    <w:rsid w:val="00A8491B"/>
    <w:pPr>
      <w:spacing w:before="100" w:beforeAutospacing="1" w:after="100" w:afterAutospacing="1"/>
    </w:pPr>
    <w:rPr>
      <w:rFonts w:eastAsia="Times New Roman"/>
      <w:lang w:eastAsia="lv-LV"/>
    </w:rPr>
  </w:style>
  <w:style w:type="character" w:styleId="Hipersaite">
    <w:name w:val="Hyperlink"/>
    <w:basedOn w:val="Noklusjumarindkopasfonts"/>
    <w:uiPriority w:val="99"/>
    <w:semiHidden/>
    <w:unhideWhenUsed/>
    <w:rsid w:val="008D3E84"/>
    <w:rPr>
      <w:color w:val="0000FF"/>
      <w:u w:val="single"/>
    </w:rPr>
  </w:style>
  <w:style w:type="paragraph" w:styleId="Sarakstarindkopa">
    <w:name w:val="List Paragraph"/>
    <w:basedOn w:val="Parasts"/>
    <w:uiPriority w:val="34"/>
    <w:qFormat/>
    <w:rsid w:val="008D3E84"/>
    <w:pPr>
      <w:ind w:left="720"/>
      <w:contextualSpacing/>
    </w:pPr>
  </w:style>
  <w:style w:type="paragraph" w:customStyle="1" w:styleId="tvhtml">
    <w:name w:val="tv_html"/>
    <w:basedOn w:val="Parasts"/>
    <w:rsid w:val="00AD6906"/>
    <w:pPr>
      <w:spacing w:before="100" w:beforeAutospacing="1" w:after="100" w:afterAutospacing="1"/>
    </w:pPr>
    <w:rPr>
      <w:rFonts w:eastAsia="Times New Roman"/>
      <w:lang w:eastAsia="lv-LV"/>
    </w:rPr>
  </w:style>
  <w:style w:type="paragraph" w:styleId="Galvene">
    <w:name w:val="header"/>
    <w:basedOn w:val="Parasts"/>
    <w:link w:val="GalveneRakstz"/>
    <w:uiPriority w:val="99"/>
    <w:unhideWhenUsed/>
    <w:rsid w:val="00341DC6"/>
    <w:pPr>
      <w:tabs>
        <w:tab w:val="center" w:pos="4153"/>
        <w:tab w:val="right" w:pos="8306"/>
      </w:tabs>
    </w:pPr>
  </w:style>
  <w:style w:type="character" w:customStyle="1" w:styleId="GalveneRakstz">
    <w:name w:val="Galvene Rakstz."/>
    <w:basedOn w:val="Noklusjumarindkopasfonts"/>
    <w:link w:val="Galvene"/>
    <w:uiPriority w:val="99"/>
    <w:rsid w:val="00341DC6"/>
    <w:rPr>
      <w:rFonts w:ascii="Times New Roman" w:eastAsia="Calibri" w:hAnsi="Times New Roman" w:cs="Times New Roman"/>
      <w:sz w:val="24"/>
      <w:szCs w:val="24"/>
    </w:rPr>
  </w:style>
  <w:style w:type="character" w:styleId="Komentraatsauce">
    <w:name w:val="annotation reference"/>
    <w:basedOn w:val="Noklusjumarindkopasfonts"/>
    <w:uiPriority w:val="99"/>
    <w:semiHidden/>
    <w:unhideWhenUsed/>
    <w:rsid w:val="009100FE"/>
    <w:rPr>
      <w:sz w:val="16"/>
      <w:szCs w:val="16"/>
    </w:rPr>
  </w:style>
  <w:style w:type="paragraph" w:styleId="Komentrateksts">
    <w:name w:val="annotation text"/>
    <w:basedOn w:val="Parasts"/>
    <w:link w:val="KomentratekstsRakstz"/>
    <w:uiPriority w:val="99"/>
    <w:semiHidden/>
    <w:unhideWhenUsed/>
    <w:rsid w:val="009100FE"/>
    <w:rPr>
      <w:sz w:val="20"/>
      <w:szCs w:val="20"/>
    </w:rPr>
  </w:style>
  <w:style w:type="character" w:customStyle="1" w:styleId="KomentratekstsRakstz">
    <w:name w:val="Komentāra teksts Rakstz."/>
    <w:basedOn w:val="Noklusjumarindkopasfonts"/>
    <w:link w:val="Komentrateksts"/>
    <w:uiPriority w:val="99"/>
    <w:semiHidden/>
    <w:rsid w:val="009100FE"/>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9100FE"/>
    <w:rPr>
      <w:b/>
      <w:bCs/>
    </w:rPr>
  </w:style>
  <w:style w:type="character" w:customStyle="1" w:styleId="KomentratmaRakstz">
    <w:name w:val="Komentāra tēma Rakstz."/>
    <w:basedOn w:val="KomentratekstsRakstz"/>
    <w:link w:val="Komentratma"/>
    <w:uiPriority w:val="99"/>
    <w:semiHidden/>
    <w:rsid w:val="009100FE"/>
    <w:rPr>
      <w:rFonts w:ascii="Times New Roman" w:eastAsia="Calibri" w:hAnsi="Times New Roman" w:cs="Times New Roman"/>
      <w:b/>
      <w:bCs/>
      <w:sz w:val="20"/>
      <w:szCs w:val="20"/>
    </w:rPr>
  </w:style>
  <w:style w:type="paragraph" w:styleId="Paraststmeklis">
    <w:name w:val="Normal (Web)"/>
    <w:basedOn w:val="Parasts"/>
    <w:uiPriority w:val="99"/>
    <w:unhideWhenUsed/>
    <w:rsid w:val="00252917"/>
    <w:pPr>
      <w:spacing w:before="100" w:beforeAutospacing="1" w:after="100" w:afterAutospacing="1"/>
    </w:pPr>
    <w:rPr>
      <w:rFonts w:eastAsia="Times New Roman"/>
      <w:lang w:eastAsia="lv-LV"/>
    </w:rPr>
  </w:style>
  <w:style w:type="paragraph" w:customStyle="1" w:styleId="Default">
    <w:name w:val="Default"/>
    <w:rsid w:val="001331D6"/>
    <w:pPr>
      <w:autoSpaceDE w:val="0"/>
      <w:autoSpaceDN w:val="0"/>
      <w:adjustRightInd w:val="0"/>
      <w:spacing w:after="0" w:line="240" w:lineRule="auto"/>
    </w:pPr>
    <w:rPr>
      <w:rFonts w:ascii="Times New Roman" w:hAnsi="Times New Roman" w:cs="Times New Roman"/>
      <w:color w:val="000000"/>
      <w:sz w:val="24"/>
      <w:szCs w:val="24"/>
    </w:rPr>
  </w:style>
  <w:style w:type="paragraph" w:styleId="HTMLiepriekformattais">
    <w:name w:val="HTML Preformatted"/>
    <w:basedOn w:val="Parasts"/>
    <w:link w:val="HTMLiepriekformattaisRakstz"/>
    <w:uiPriority w:val="99"/>
    <w:semiHidden/>
    <w:unhideWhenUsed/>
    <w:rsid w:val="00EA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EA10D4"/>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70274">
      <w:bodyDiv w:val="1"/>
      <w:marLeft w:val="0"/>
      <w:marRight w:val="0"/>
      <w:marTop w:val="0"/>
      <w:marBottom w:val="0"/>
      <w:divBdr>
        <w:top w:val="none" w:sz="0" w:space="0" w:color="auto"/>
        <w:left w:val="none" w:sz="0" w:space="0" w:color="auto"/>
        <w:bottom w:val="none" w:sz="0" w:space="0" w:color="auto"/>
        <w:right w:val="none" w:sz="0" w:space="0" w:color="auto"/>
      </w:divBdr>
    </w:div>
    <w:div w:id="559945561">
      <w:bodyDiv w:val="1"/>
      <w:marLeft w:val="0"/>
      <w:marRight w:val="0"/>
      <w:marTop w:val="0"/>
      <w:marBottom w:val="0"/>
      <w:divBdr>
        <w:top w:val="none" w:sz="0" w:space="0" w:color="auto"/>
        <w:left w:val="none" w:sz="0" w:space="0" w:color="auto"/>
        <w:bottom w:val="none" w:sz="0" w:space="0" w:color="auto"/>
        <w:right w:val="none" w:sz="0" w:space="0" w:color="auto"/>
      </w:divBdr>
      <w:divsChild>
        <w:div w:id="945036007">
          <w:marLeft w:val="0"/>
          <w:marRight w:val="0"/>
          <w:marTop w:val="0"/>
          <w:marBottom w:val="0"/>
          <w:divBdr>
            <w:top w:val="none" w:sz="0" w:space="0" w:color="auto"/>
            <w:left w:val="none" w:sz="0" w:space="0" w:color="auto"/>
            <w:bottom w:val="none" w:sz="0" w:space="0" w:color="auto"/>
            <w:right w:val="none" w:sz="0" w:space="0" w:color="auto"/>
          </w:divBdr>
        </w:div>
        <w:div w:id="311982683">
          <w:marLeft w:val="0"/>
          <w:marRight w:val="0"/>
          <w:marTop w:val="0"/>
          <w:marBottom w:val="0"/>
          <w:divBdr>
            <w:top w:val="none" w:sz="0" w:space="0" w:color="auto"/>
            <w:left w:val="none" w:sz="0" w:space="0" w:color="auto"/>
            <w:bottom w:val="none" w:sz="0" w:space="0" w:color="auto"/>
            <w:right w:val="none" w:sz="0" w:space="0" w:color="auto"/>
          </w:divBdr>
        </w:div>
        <w:div w:id="875115601">
          <w:marLeft w:val="0"/>
          <w:marRight w:val="0"/>
          <w:marTop w:val="0"/>
          <w:marBottom w:val="0"/>
          <w:divBdr>
            <w:top w:val="none" w:sz="0" w:space="0" w:color="auto"/>
            <w:left w:val="none" w:sz="0" w:space="0" w:color="auto"/>
            <w:bottom w:val="none" w:sz="0" w:space="0" w:color="auto"/>
            <w:right w:val="none" w:sz="0" w:space="0" w:color="auto"/>
          </w:divBdr>
        </w:div>
        <w:div w:id="685133540">
          <w:marLeft w:val="0"/>
          <w:marRight w:val="0"/>
          <w:marTop w:val="0"/>
          <w:marBottom w:val="0"/>
          <w:divBdr>
            <w:top w:val="none" w:sz="0" w:space="0" w:color="auto"/>
            <w:left w:val="none" w:sz="0" w:space="0" w:color="auto"/>
            <w:bottom w:val="none" w:sz="0" w:space="0" w:color="auto"/>
            <w:right w:val="none" w:sz="0" w:space="0" w:color="auto"/>
          </w:divBdr>
        </w:div>
      </w:divsChild>
    </w:div>
    <w:div w:id="624965176">
      <w:bodyDiv w:val="1"/>
      <w:marLeft w:val="0"/>
      <w:marRight w:val="0"/>
      <w:marTop w:val="0"/>
      <w:marBottom w:val="0"/>
      <w:divBdr>
        <w:top w:val="none" w:sz="0" w:space="0" w:color="auto"/>
        <w:left w:val="none" w:sz="0" w:space="0" w:color="auto"/>
        <w:bottom w:val="none" w:sz="0" w:space="0" w:color="auto"/>
        <w:right w:val="none" w:sz="0" w:space="0" w:color="auto"/>
      </w:divBdr>
      <w:divsChild>
        <w:div w:id="1311861845">
          <w:marLeft w:val="0"/>
          <w:marRight w:val="0"/>
          <w:marTop w:val="0"/>
          <w:marBottom w:val="0"/>
          <w:divBdr>
            <w:top w:val="none" w:sz="0" w:space="0" w:color="auto"/>
            <w:left w:val="none" w:sz="0" w:space="0" w:color="auto"/>
            <w:bottom w:val="none" w:sz="0" w:space="0" w:color="auto"/>
            <w:right w:val="none" w:sz="0" w:space="0" w:color="auto"/>
          </w:divBdr>
        </w:div>
      </w:divsChild>
    </w:div>
    <w:div w:id="690373037">
      <w:bodyDiv w:val="1"/>
      <w:marLeft w:val="0"/>
      <w:marRight w:val="0"/>
      <w:marTop w:val="0"/>
      <w:marBottom w:val="0"/>
      <w:divBdr>
        <w:top w:val="none" w:sz="0" w:space="0" w:color="auto"/>
        <w:left w:val="none" w:sz="0" w:space="0" w:color="auto"/>
        <w:bottom w:val="none" w:sz="0" w:space="0" w:color="auto"/>
        <w:right w:val="none" w:sz="0" w:space="0" w:color="auto"/>
      </w:divBdr>
    </w:div>
    <w:div w:id="720130462">
      <w:bodyDiv w:val="1"/>
      <w:marLeft w:val="0"/>
      <w:marRight w:val="0"/>
      <w:marTop w:val="0"/>
      <w:marBottom w:val="0"/>
      <w:divBdr>
        <w:top w:val="none" w:sz="0" w:space="0" w:color="auto"/>
        <w:left w:val="none" w:sz="0" w:space="0" w:color="auto"/>
        <w:bottom w:val="none" w:sz="0" w:space="0" w:color="auto"/>
        <w:right w:val="none" w:sz="0" w:space="0" w:color="auto"/>
      </w:divBdr>
    </w:div>
    <w:div w:id="797258925">
      <w:bodyDiv w:val="1"/>
      <w:marLeft w:val="0"/>
      <w:marRight w:val="0"/>
      <w:marTop w:val="0"/>
      <w:marBottom w:val="0"/>
      <w:divBdr>
        <w:top w:val="none" w:sz="0" w:space="0" w:color="auto"/>
        <w:left w:val="none" w:sz="0" w:space="0" w:color="auto"/>
        <w:bottom w:val="none" w:sz="0" w:space="0" w:color="auto"/>
        <w:right w:val="none" w:sz="0" w:space="0" w:color="auto"/>
      </w:divBdr>
    </w:div>
    <w:div w:id="925963591">
      <w:bodyDiv w:val="1"/>
      <w:marLeft w:val="0"/>
      <w:marRight w:val="0"/>
      <w:marTop w:val="0"/>
      <w:marBottom w:val="0"/>
      <w:divBdr>
        <w:top w:val="none" w:sz="0" w:space="0" w:color="auto"/>
        <w:left w:val="none" w:sz="0" w:space="0" w:color="auto"/>
        <w:bottom w:val="none" w:sz="0" w:space="0" w:color="auto"/>
        <w:right w:val="none" w:sz="0" w:space="0" w:color="auto"/>
      </w:divBdr>
      <w:divsChild>
        <w:div w:id="615792722">
          <w:marLeft w:val="0"/>
          <w:marRight w:val="0"/>
          <w:marTop w:val="0"/>
          <w:marBottom w:val="0"/>
          <w:divBdr>
            <w:top w:val="none" w:sz="0" w:space="0" w:color="auto"/>
            <w:left w:val="none" w:sz="0" w:space="0" w:color="auto"/>
            <w:bottom w:val="none" w:sz="0" w:space="0" w:color="auto"/>
            <w:right w:val="none" w:sz="0" w:space="0" w:color="auto"/>
          </w:divBdr>
        </w:div>
      </w:divsChild>
    </w:div>
    <w:div w:id="970016655">
      <w:bodyDiv w:val="1"/>
      <w:marLeft w:val="0"/>
      <w:marRight w:val="0"/>
      <w:marTop w:val="0"/>
      <w:marBottom w:val="0"/>
      <w:divBdr>
        <w:top w:val="none" w:sz="0" w:space="0" w:color="auto"/>
        <w:left w:val="none" w:sz="0" w:space="0" w:color="auto"/>
        <w:bottom w:val="none" w:sz="0" w:space="0" w:color="auto"/>
        <w:right w:val="none" w:sz="0" w:space="0" w:color="auto"/>
      </w:divBdr>
    </w:div>
    <w:div w:id="1007172429">
      <w:bodyDiv w:val="1"/>
      <w:marLeft w:val="0"/>
      <w:marRight w:val="0"/>
      <w:marTop w:val="0"/>
      <w:marBottom w:val="0"/>
      <w:divBdr>
        <w:top w:val="none" w:sz="0" w:space="0" w:color="auto"/>
        <w:left w:val="none" w:sz="0" w:space="0" w:color="auto"/>
        <w:bottom w:val="none" w:sz="0" w:space="0" w:color="auto"/>
        <w:right w:val="none" w:sz="0" w:space="0" w:color="auto"/>
      </w:divBdr>
    </w:div>
    <w:div w:id="1021778111">
      <w:bodyDiv w:val="1"/>
      <w:marLeft w:val="0"/>
      <w:marRight w:val="0"/>
      <w:marTop w:val="0"/>
      <w:marBottom w:val="0"/>
      <w:divBdr>
        <w:top w:val="none" w:sz="0" w:space="0" w:color="auto"/>
        <w:left w:val="none" w:sz="0" w:space="0" w:color="auto"/>
        <w:bottom w:val="none" w:sz="0" w:space="0" w:color="auto"/>
        <w:right w:val="none" w:sz="0" w:space="0" w:color="auto"/>
      </w:divBdr>
    </w:div>
    <w:div w:id="1045720356">
      <w:bodyDiv w:val="1"/>
      <w:marLeft w:val="0"/>
      <w:marRight w:val="0"/>
      <w:marTop w:val="0"/>
      <w:marBottom w:val="0"/>
      <w:divBdr>
        <w:top w:val="none" w:sz="0" w:space="0" w:color="auto"/>
        <w:left w:val="none" w:sz="0" w:space="0" w:color="auto"/>
        <w:bottom w:val="none" w:sz="0" w:space="0" w:color="auto"/>
        <w:right w:val="none" w:sz="0" w:space="0" w:color="auto"/>
      </w:divBdr>
    </w:div>
    <w:div w:id="1181312656">
      <w:bodyDiv w:val="1"/>
      <w:marLeft w:val="0"/>
      <w:marRight w:val="0"/>
      <w:marTop w:val="0"/>
      <w:marBottom w:val="0"/>
      <w:divBdr>
        <w:top w:val="none" w:sz="0" w:space="0" w:color="auto"/>
        <w:left w:val="none" w:sz="0" w:space="0" w:color="auto"/>
        <w:bottom w:val="none" w:sz="0" w:space="0" w:color="auto"/>
        <w:right w:val="none" w:sz="0" w:space="0" w:color="auto"/>
      </w:divBdr>
      <w:divsChild>
        <w:div w:id="1807579070">
          <w:marLeft w:val="0"/>
          <w:marRight w:val="0"/>
          <w:marTop w:val="0"/>
          <w:marBottom w:val="0"/>
          <w:divBdr>
            <w:top w:val="none" w:sz="0" w:space="0" w:color="auto"/>
            <w:left w:val="none" w:sz="0" w:space="0" w:color="auto"/>
            <w:bottom w:val="none" w:sz="0" w:space="0" w:color="auto"/>
            <w:right w:val="none" w:sz="0" w:space="0" w:color="auto"/>
          </w:divBdr>
        </w:div>
        <w:div w:id="1323270101">
          <w:marLeft w:val="0"/>
          <w:marRight w:val="0"/>
          <w:marTop w:val="0"/>
          <w:marBottom w:val="0"/>
          <w:divBdr>
            <w:top w:val="none" w:sz="0" w:space="0" w:color="auto"/>
            <w:left w:val="none" w:sz="0" w:space="0" w:color="auto"/>
            <w:bottom w:val="none" w:sz="0" w:space="0" w:color="auto"/>
            <w:right w:val="none" w:sz="0" w:space="0" w:color="auto"/>
          </w:divBdr>
        </w:div>
      </w:divsChild>
    </w:div>
    <w:div w:id="1355962698">
      <w:bodyDiv w:val="1"/>
      <w:marLeft w:val="0"/>
      <w:marRight w:val="0"/>
      <w:marTop w:val="0"/>
      <w:marBottom w:val="0"/>
      <w:divBdr>
        <w:top w:val="none" w:sz="0" w:space="0" w:color="auto"/>
        <w:left w:val="none" w:sz="0" w:space="0" w:color="auto"/>
        <w:bottom w:val="none" w:sz="0" w:space="0" w:color="auto"/>
        <w:right w:val="none" w:sz="0" w:space="0" w:color="auto"/>
      </w:divBdr>
    </w:div>
    <w:div w:id="1366440055">
      <w:bodyDiv w:val="1"/>
      <w:marLeft w:val="0"/>
      <w:marRight w:val="0"/>
      <w:marTop w:val="0"/>
      <w:marBottom w:val="0"/>
      <w:divBdr>
        <w:top w:val="none" w:sz="0" w:space="0" w:color="auto"/>
        <w:left w:val="none" w:sz="0" w:space="0" w:color="auto"/>
        <w:bottom w:val="none" w:sz="0" w:space="0" w:color="auto"/>
        <w:right w:val="none" w:sz="0" w:space="0" w:color="auto"/>
      </w:divBdr>
      <w:divsChild>
        <w:div w:id="13196850">
          <w:marLeft w:val="0"/>
          <w:marRight w:val="0"/>
          <w:marTop w:val="0"/>
          <w:marBottom w:val="0"/>
          <w:divBdr>
            <w:top w:val="none" w:sz="0" w:space="0" w:color="auto"/>
            <w:left w:val="none" w:sz="0" w:space="0" w:color="auto"/>
            <w:bottom w:val="none" w:sz="0" w:space="0" w:color="auto"/>
            <w:right w:val="none" w:sz="0" w:space="0" w:color="auto"/>
          </w:divBdr>
        </w:div>
        <w:div w:id="1292903539">
          <w:marLeft w:val="0"/>
          <w:marRight w:val="0"/>
          <w:marTop w:val="0"/>
          <w:marBottom w:val="0"/>
          <w:divBdr>
            <w:top w:val="none" w:sz="0" w:space="0" w:color="auto"/>
            <w:left w:val="none" w:sz="0" w:space="0" w:color="auto"/>
            <w:bottom w:val="none" w:sz="0" w:space="0" w:color="auto"/>
            <w:right w:val="none" w:sz="0" w:space="0" w:color="auto"/>
          </w:divBdr>
        </w:div>
      </w:divsChild>
    </w:div>
    <w:div w:id="1471896762">
      <w:bodyDiv w:val="1"/>
      <w:marLeft w:val="0"/>
      <w:marRight w:val="0"/>
      <w:marTop w:val="0"/>
      <w:marBottom w:val="0"/>
      <w:divBdr>
        <w:top w:val="none" w:sz="0" w:space="0" w:color="auto"/>
        <w:left w:val="none" w:sz="0" w:space="0" w:color="auto"/>
        <w:bottom w:val="none" w:sz="0" w:space="0" w:color="auto"/>
        <w:right w:val="none" w:sz="0" w:space="0" w:color="auto"/>
      </w:divBdr>
      <w:divsChild>
        <w:div w:id="1150512478">
          <w:marLeft w:val="0"/>
          <w:marRight w:val="0"/>
          <w:marTop w:val="0"/>
          <w:marBottom w:val="0"/>
          <w:divBdr>
            <w:top w:val="none" w:sz="0" w:space="0" w:color="auto"/>
            <w:left w:val="none" w:sz="0" w:space="0" w:color="auto"/>
            <w:bottom w:val="none" w:sz="0" w:space="0" w:color="auto"/>
            <w:right w:val="none" w:sz="0" w:space="0" w:color="auto"/>
          </w:divBdr>
        </w:div>
        <w:div w:id="1667707639">
          <w:marLeft w:val="0"/>
          <w:marRight w:val="0"/>
          <w:marTop w:val="0"/>
          <w:marBottom w:val="0"/>
          <w:divBdr>
            <w:top w:val="none" w:sz="0" w:space="0" w:color="auto"/>
            <w:left w:val="none" w:sz="0" w:space="0" w:color="auto"/>
            <w:bottom w:val="none" w:sz="0" w:space="0" w:color="auto"/>
            <w:right w:val="none" w:sz="0" w:space="0" w:color="auto"/>
          </w:divBdr>
        </w:div>
      </w:divsChild>
    </w:div>
    <w:div w:id="1488209306">
      <w:bodyDiv w:val="1"/>
      <w:marLeft w:val="0"/>
      <w:marRight w:val="0"/>
      <w:marTop w:val="0"/>
      <w:marBottom w:val="0"/>
      <w:divBdr>
        <w:top w:val="none" w:sz="0" w:space="0" w:color="auto"/>
        <w:left w:val="none" w:sz="0" w:space="0" w:color="auto"/>
        <w:bottom w:val="none" w:sz="0" w:space="0" w:color="auto"/>
        <w:right w:val="none" w:sz="0" w:space="0" w:color="auto"/>
      </w:divBdr>
      <w:divsChild>
        <w:div w:id="551815341">
          <w:marLeft w:val="0"/>
          <w:marRight w:val="0"/>
          <w:marTop w:val="0"/>
          <w:marBottom w:val="0"/>
          <w:divBdr>
            <w:top w:val="none" w:sz="0" w:space="0" w:color="auto"/>
            <w:left w:val="none" w:sz="0" w:space="0" w:color="auto"/>
            <w:bottom w:val="none" w:sz="0" w:space="0" w:color="auto"/>
            <w:right w:val="none" w:sz="0" w:space="0" w:color="auto"/>
          </w:divBdr>
        </w:div>
      </w:divsChild>
    </w:div>
    <w:div w:id="1488863473">
      <w:bodyDiv w:val="1"/>
      <w:marLeft w:val="0"/>
      <w:marRight w:val="0"/>
      <w:marTop w:val="0"/>
      <w:marBottom w:val="0"/>
      <w:divBdr>
        <w:top w:val="none" w:sz="0" w:space="0" w:color="auto"/>
        <w:left w:val="none" w:sz="0" w:space="0" w:color="auto"/>
        <w:bottom w:val="none" w:sz="0" w:space="0" w:color="auto"/>
        <w:right w:val="none" w:sz="0" w:space="0" w:color="auto"/>
      </w:divBdr>
    </w:div>
    <w:div w:id="1529223368">
      <w:bodyDiv w:val="1"/>
      <w:marLeft w:val="0"/>
      <w:marRight w:val="0"/>
      <w:marTop w:val="0"/>
      <w:marBottom w:val="0"/>
      <w:divBdr>
        <w:top w:val="none" w:sz="0" w:space="0" w:color="auto"/>
        <w:left w:val="none" w:sz="0" w:space="0" w:color="auto"/>
        <w:bottom w:val="none" w:sz="0" w:space="0" w:color="auto"/>
        <w:right w:val="none" w:sz="0" w:space="0" w:color="auto"/>
      </w:divBdr>
      <w:divsChild>
        <w:div w:id="1156533127">
          <w:marLeft w:val="0"/>
          <w:marRight w:val="0"/>
          <w:marTop w:val="0"/>
          <w:marBottom w:val="0"/>
          <w:divBdr>
            <w:top w:val="none" w:sz="0" w:space="0" w:color="auto"/>
            <w:left w:val="none" w:sz="0" w:space="0" w:color="auto"/>
            <w:bottom w:val="none" w:sz="0" w:space="0" w:color="auto"/>
            <w:right w:val="none" w:sz="0" w:space="0" w:color="auto"/>
          </w:divBdr>
        </w:div>
        <w:div w:id="277179001">
          <w:marLeft w:val="0"/>
          <w:marRight w:val="0"/>
          <w:marTop w:val="0"/>
          <w:marBottom w:val="0"/>
          <w:divBdr>
            <w:top w:val="none" w:sz="0" w:space="0" w:color="auto"/>
            <w:left w:val="none" w:sz="0" w:space="0" w:color="auto"/>
            <w:bottom w:val="none" w:sz="0" w:space="0" w:color="auto"/>
            <w:right w:val="none" w:sz="0" w:space="0" w:color="auto"/>
          </w:divBdr>
        </w:div>
      </w:divsChild>
    </w:div>
    <w:div w:id="1571425495">
      <w:bodyDiv w:val="1"/>
      <w:marLeft w:val="0"/>
      <w:marRight w:val="0"/>
      <w:marTop w:val="0"/>
      <w:marBottom w:val="0"/>
      <w:divBdr>
        <w:top w:val="none" w:sz="0" w:space="0" w:color="auto"/>
        <w:left w:val="none" w:sz="0" w:space="0" w:color="auto"/>
        <w:bottom w:val="none" w:sz="0" w:space="0" w:color="auto"/>
        <w:right w:val="none" w:sz="0" w:space="0" w:color="auto"/>
      </w:divBdr>
      <w:divsChild>
        <w:div w:id="1564215248">
          <w:marLeft w:val="0"/>
          <w:marRight w:val="0"/>
          <w:marTop w:val="0"/>
          <w:marBottom w:val="0"/>
          <w:divBdr>
            <w:top w:val="none" w:sz="0" w:space="0" w:color="auto"/>
            <w:left w:val="none" w:sz="0" w:space="0" w:color="auto"/>
            <w:bottom w:val="none" w:sz="0" w:space="0" w:color="auto"/>
            <w:right w:val="none" w:sz="0" w:space="0" w:color="auto"/>
          </w:divBdr>
        </w:div>
        <w:div w:id="1403063226">
          <w:marLeft w:val="0"/>
          <w:marRight w:val="0"/>
          <w:marTop w:val="0"/>
          <w:marBottom w:val="0"/>
          <w:divBdr>
            <w:top w:val="none" w:sz="0" w:space="0" w:color="auto"/>
            <w:left w:val="none" w:sz="0" w:space="0" w:color="auto"/>
            <w:bottom w:val="none" w:sz="0" w:space="0" w:color="auto"/>
            <w:right w:val="none" w:sz="0" w:space="0" w:color="auto"/>
          </w:divBdr>
        </w:div>
      </w:divsChild>
    </w:div>
    <w:div w:id="1617061558">
      <w:bodyDiv w:val="1"/>
      <w:marLeft w:val="0"/>
      <w:marRight w:val="0"/>
      <w:marTop w:val="0"/>
      <w:marBottom w:val="0"/>
      <w:divBdr>
        <w:top w:val="none" w:sz="0" w:space="0" w:color="auto"/>
        <w:left w:val="none" w:sz="0" w:space="0" w:color="auto"/>
        <w:bottom w:val="none" w:sz="0" w:space="0" w:color="auto"/>
        <w:right w:val="none" w:sz="0" w:space="0" w:color="auto"/>
      </w:divBdr>
    </w:div>
    <w:div w:id="1757748851">
      <w:bodyDiv w:val="1"/>
      <w:marLeft w:val="0"/>
      <w:marRight w:val="0"/>
      <w:marTop w:val="0"/>
      <w:marBottom w:val="0"/>
      <w:divBdr>
        <w:top w:val="none" w:sz="0" w:space="0" w:color="auto"/>
        <w:left w:val="none" w:sz="0" w:space="0" w:color="auto"/>
        <w:bottom w:val="none" w:sz="0" w:space="0" w:color="auto"/>
        <w:right w:val="none" w:sz="0" w:space="0" w:color="auto"/>
      </w:divBdr>
      <w:divsChild>
        <w:div w:id="1080714560">
          <w:marLeft w:val="0"/>
          <w:marRight w:val="0"/>
          <w:marTop w:val="0"/>
          <w:marBottom w:val="0"/>
          <w:divBdr>
            <w:top w:val="none" w:sz="0" w:space="0" w:color="auto"/>
            <w:left w:val="none" w:sz="0" w:space="0" w:color="auto"/>
            <w:bottom w:val="none" w:sz="0" w:space="0" w:color="auto"/>
            <w:right w:val="none" w:sz="0" w:space="0" w:color="auto"/>
          </w:divBdr>
        </w:div>
      </w:divsChild>
    </w:div>
    <w:div w:id="1762339719">
      <w:bodyDiv w:val="1"/>
      <w:marLeft w:val="0"/>
      <w:marRight w:val="0"/>
      <w:marTop w:val="0"/>
      <w:marBottom w:val="0"/>
      <w:divBdr>
        <w:top w:val="none" w:sz="0" w:space="0" w:color="auto"/>
        <w:left w:val="none" w:sz="0" w:space="0" w:color="auto"/>
        <w:bottom w:val="none" w:sz="0" w:space="0" w:color="auto"/>
        <w:right w:val="none" w:sz="0" w:space="0" w:color="auto"/>
      </w:divBdr>
      <w:divsChild>
        <w:div w:id="524096813">
          <w:marLeft w:val="0"/>
          <w:marRight w:val="0"/>
          <w:marTop w:val="0"/>
          <w:marBottom w:val="0"/>
          <w:divBdr>
            <w:top w:val="none" w:sz="0" w:space="0" w:color="auto"/>
            <w:left w:val="none" w:sz="0" w:space="0" w:color="auto"/>
            <w:bottom w:val="none" w:sz="0" w:space="0" w:color="auto"/>
            <w:right w:val="none" w:sz="0" w:space="0" w:color="auto"/>
          </w:divBdr>
        </w:div>
      </w:divsChild>
    </w:div>
    <w:div w:id="2004434660">
      <w:bodyDiv w:val="1"/>
      <w:marLeft w:val="0"/>
      <w:marRight w:val="0"/>
      <w:marTop w:val="0"/>
      <w:marBottom w:val="0"/>
      <w:divBdr>
        <w:top w:val="none" w:sz="0" w:space="0" w:color="auto"/>
        <w:left w:val="none" w:sz="0" w:space="0" w:color="auto"/>
        <w:bottom w:val="none" w:sz="0" w:space="0" w:color="auto"/>
        <w:right w:val="none" w:sz="0" w:space="0" w:color="auto"/>
      </w:divBdr>
      <w:divsChild>
        <w:div w:id="1623345745">
          <w:marLeft w:val="0"/>
          <w:marRight w:val="0"/>
          <w:marTop w:val="0"/>
          <w:marBottom w:val="0"/>
          <w:divBdr>
            <w:top w:val="none" w:sz="0" w:space="0" w:color="auto"/>
            <w:left w:val="none" w:sz="0" w:space="0" w:color="auto"/>
            <w:bottom w:val="none" w:sz="0" w:space="0" w:color="auto"/>
            <w:right w:val="none" w:sz="0" w:space="0" w:color="auto"/>
          </w:divBdr>
        </w:div>
        <w:div w:id="717556803">
          <w:marLeft w:val="0"/>
          <w:marRight w:val="0"/>
          <w:marTop w:val="0"/>
          <w:marBottom w:val="0"/>
          <w:divBdr>
            <w:top w:val="none" w:sz="0" w:space="0" w:color="auto"/>
            <w:left w:val="none" w:sz="0" w:space="0" w:color="auto"/>
            <w:bottom w:val="none" w:sz="0" w:space="0" w:color="auto"/>
            <w:right w:val="none" w:sz="0" w:space="0" w:color="auto"/>
          </w:divBdr>
        </w:div>
      </w:divsChild>
    </w:div>
    <w:div w:id="2075618554">
      <w:bodyDiv w:val="1"/>
      <w:marLeft w:val="0"/>
      <w:marRight w:val="0"/>
      <w:marTop w:val="0"/>
      <w:marBottom w:val="0"/>
      <w:divBdr>
        <w:top w:val="none" w:sz="0" w:space="0" w:color="auto"/>
        <w:left w:val="none" w:sz="0" w:space="0" w:color="auto"/>
        <w:bottom w:val="none" w:sz="0" w:space="0" w:color="auto"/>
        <w:right w:val="none" w:sz="0" w:space="0" w:color="auto"/>
      </w:divBdr>
      <w:divsChild>
        <w:div w:id="828058385">
          <w:marLeft w:val="0"/>
          <w:marRight w:val="0"/>
          <w:marTop w:val="0"/>
          <w:marBottom w:val="0"/>
          <w:divBdr>
            <w:top w:val="none" w:sz="0" w:space="0" w:color="auto"/>
            <w:left w:val="none" w:sz="0" w:space="0" w:color="auto"/>
            <w:bottom w:val="none" w:sz="0" w:space="0" w:color="auto"/>
            <w:right w:val="none" w:sz="0" w:space="0" w:color="auto"/>
          </w:divBdr>
        </w:div>
        <w:div w:id="114939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5502</Words>
  <Characters>3137</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Trumekalne</dc:creator>
  <cp:lastModifiedBy>Lelde Balaško</cp:lastModifiedBy>
  <cp:revision>10</cp:revision>
  <cp:lastPrinted>2018-06-25T12:56:00Z</cp:lastPrinted>
  <dcterms:created xsi:type="dcterms:W3CDTF">2018-06-25T12:56:00Z</dcterms:created>
  <dcterms:modified xsi:type="dcterms:W3CDTF">2018-11-29T07:21:00Z</dcterms:modified>
</cp:coreProperties>
</file>