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02" w:rsidRPr="00153B02" w:rsidRDefault="00153B02" w:rsidP="00153B02">
      <w:pPr>
        <w:spacing w:after="0"/>
        <w:jc w:val="right"/>
        <w:rPr>
          <w:rFonts w:ascii="Times New Roman" w:eastAsia="Times New Roman" w:hAnsi="Times New Roman" w:cs="Times New Roman"/>
          <w:sz w:val="20"/>
        </w:rPr>
      </w:pPr>
      <w:r w:rsidRPr="00153B02">
        <w:rPr>
          <w:rFonts w:ascii="Times New Roman" w:eastAsia="Times New Roman" w:hAnsi="Times New Roman" w:cs="Times New Roman"/>
          <w:sz w:val="20"/>
        </w:rPr>
        <w:t>APSTIPRINĀTS</w:t>
      </w:r>
    </w:p>
    <w:p w:rsidR="00153B02" w:rsidRPr="00153B02" w:rsidRDefault="00153B02" w:rsidP="00153B02">
      <w:pPr>
        <w:spacing w:after="0" w:line="240" w:lineRule="auto"/>
        <w:jc w:val="right"/>
        <w:rPr>
          <w:rFonts w:ascii="Times New Roman" w:eastAsia="Times New Roman" w:hAnsi="Times New Roman" w:cs="Times New Roman"/>
          <w:sz w:val="20"/>
        </w:rPr>
      </w:pPr>
      <w:proofErr w:type="gramStart"/>
      <w:r w:rsidRPr="00153B02">
        <w:rPr>
          <w:rFonts w:ascii="Times New Roman" w:eastAsia="Times New Roman" w:hAnsi="Times New Roman" w:cs="Times New Roman"/>
          <w:sz w:val="20"/>
        </w:rPr>
        <w:t>Ogres</w:t>
      </w:r>
      <w:proofErr w:type="gram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novada</w:t>
      </w:r>
      <w:proofErr w:type="spell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pašvaldības</w:t>
      </w:r>
      <w:proofErr w:type="spell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īpašuma</w:t>
      </w:r>
      <w:proofErr w:type="spellEnd"/>
      <w:r w:rsidRPr="00153B02">
        <w:rPr>
          <w:rFonts w:ascii="Times New Roman" w:eastAsia="Times New Roman" w:hAnsi="Times New Roman" w:cs="Times New Roman"/>
          <w:sz w:val="20"/>
        </w:rPr>
        <w:t xml:space="preserve">, </w:t>
      </w:r>
    </w:p>
    <w:p w:rsidR="00153B02" w:rsidRPr="00153B02" w:rsidRDefault="00153B02" w:rsidP="00153B02">
      <w:pPr>
        <w:spacing w:after="0" w:line="240" w:lineRule="auto"/>
        <w:jc w:val="right"/>
        <w:rPr>
          <w:rFonts w:ascii="Times New Roman" w:eastAsia="Times New Roman" w:hAnsi="Times New Roman" w:cs="Times New Roman"/>
          <w:sz w:val="20"/>
        </w:rPr>
      </w:pPr>
      <w:proofErr w:type="spellStart"/>
      <w:proofErr w:type="gramStart"/>
      <w:r w:rsidRPr="00153B02">
        <w:rPr>
          <w:rFonts w:ascii="Times New Roman" w:eastAsia="Times New Roman" w:hAnsi="Times New Roman" w:cs="Times New Roman"/>
          <w:sz w:val="20"/>
        </w:rPr>
        <w:t>kas</w:t>
      </w:r>
      <w:proofErr w:type="spellEnd"/>
      <w:proofErr w:type="gram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nodots</w:t>
      </w:r>
      <w:proofErr w:type="spellEnd"/>
      <w:r w:rsidRPr="00153B02">
        <w:rPr>
          <w:rFonts w:ascii="Times New Roman" w:eastAsia="Times New Roman" w:hAnsi="Times New Roman" w:cs="Times New Roman"/>
          <w:sz w:val="20"/>
        </w:rPr>
        <w:t xml:space="preserve"> Ogres </w:t>
      </w:r>
      <w:proofErr w:type="spellStart"/>
      <w:r w:rsidRPr="00153B02">
        <w:rPr>
          <w:rFonts w:ascii="Times New Roman" w:eastAsia="Times New Roman" w:hAnsi="Times New Roman" w:cs="Times New Roman"/>
          <w:sz w:val="20"/>
        </w:rPr>
        <w:t>novada</w:t>
      </w:r>
      <w:proofErr w:type="spell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pašvaldības</w:t>
      </w:r>
      <w:proofErr w:type="spellEnd"/>
    </w:p>
    <w:p w:rsidR="00153B02" w:rsidRPr="00153B02" w:rsidRDefault="00153B02" w:rsidP="00153B02">
      <w:pPr>
        <w:spacing w:after="0" w:line="240" w:lineRule="auto"/>
        <w:jc w:val="right"/>
        <w:rPr>
          <w:rFonts w:ascii="Times New Roman" w:eastAsia="Times New Roman" w:hAnsi="Times New Roman" w:cs="Times New Roman"/>
          <w:sz w:val="20"/>
        </w:rPr>
      </w:pPr>
      <w:r w:rsidRPr="00153B02">
        <w:rPr>
          <w:rFonts w:ascii="Times New Roman" w:eastAsia="Times New Roman" w:hAnsi="Times New Roman" w:cs="Times New Roman"/>
          <w:sz w:val="20"/>
        </w:rPr>
        <w:t xml:space="preserve"> </w:t>
      </w:r>
      <w:proofErr w:type="spellStart"/>
      <w:proofErr w:type="gramStart"/>
      <w:r w:rsidRPr="00153B02">
        <w:rPr>
          <w:rFonts w:ascii="Times New Roman" w:eastAsia="Times New Roman" w:hAnsi="Times New Roman" w:cs="Times New Roman"/>
          <w:sz w:val="20"/>
        </w:rPr>
        <w:t>aģentūras</w:t>
      </w:r>
      <w:proofErr w:type="spellEnd"/>
      <w:proofErr w:type="gramEnd"/>
      <w:r w:rsidRPr="00153B02">
        <w:rPr>
          <w:rFonts w:ascii="Times New Roman" w:eastAsia="Times New Roman" w:hAnsi="Times New Roman" w:cs="Times New Roman"/>
          <w:sz w:val="20"/>
        </w:rPr>
        <w:t xml:space="preserve"> „Ogres </w:t>
      </w:r>
      <w:proofErr w:type="spellStart"/>
      <w:r w:rsidRPr="00153B02">
        <w:rPr>
          <w:rFonts w:ascii="Times New Roman" w:eastAsia="Times New Roman" w:hAnsi="Times New Roman" w:cs="Times New Roman"/>
          <w:sz w:val="20"/>
        </w:rPr>
        <w:t>namsaimnieks</w:t>
      </w:r>
      <w:proofErr w:type="spell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valdījumā</w:t>
      </w:r>
      <w:proofErr w:type="spellEnd"/>
      <w:r w:rsidRPr="00153B02">
        <w:rPr>
          <w:rFonts w:ascii="Times New Roman" w:eastAsia="Times New Roman" w:hAnsi="Times New Roman" w:cs="Times New Roman"/>
          <w:sz w:val="20"/>
        </w:rPr>
        <w:t>,</w:t>
      </w:r>
    </w:p>
    <w:p w:rsidR="00153B02" w:rsidRPr="00153B02" w:rsidRDefault="00153B02" w:rsidP="00153B02">
      <w:pPr>
        <w:spacing w:after="0" w:line="240" w:lineRule="auto"/>
        <w:ind w:left="540"/>
        <w:jc w:val="right"/>
        <w:rPr>
          <w:rFonts w:ascii="Times New Roman" w:eastAsia="Times New Roman" w:hAnsi="Times New Roman" w:cs="Times New Roman"/>
          <w:sz w:val="20"/>
        </w:rPr>
      </w:pPr>
      <w:proofErr w:type="spellStart"/>
      <w:proofErr w:type="gramStart"/>
      <w:r w:rsidRPr="00153B02">
        <w:rPr>
          <w:rFonts w:ascii="Times New Roman" w:eastAsia="Times New Roman" w:hAnsi="Times New Roman" w:cs="Times New Roman"/>
          <w:sz w:val="20"/>
        </w:rPr>
        <w:t>iznomāšanas</w:t>
      </w:r>
      <w:proofErr w:type="spellEnd"/>
      <w:proofErr w:type="gramEnd"/>
      <w:r w:rsidRPr="00153B02">
        <w:rPr>
          <w:rFonts w:ascii="Times New Roman" w:eastAsia="Times New Roman" w:hAnsi="Times New Roman" w:cs="Times New Roman"/>
          <w:sz w:val="20"/>
        </w:rPr>
        <w:t xml:space="preserve"> </w:t>
      </w:r>
      <w:proofErr w:type="spellStart"/>
      <w:r w:rsidRPr="00153B02">
        <w:rPr>
          <w:rFonts w:ascii="Times New Roman" w:eastAsia="Times New Roman" w:hAnsi="Times New Roman" w:cs="Times New Roman"/>
          <w:sz w:val="20"/>
        </w:rPr>
        <w:t>komisijas</w:t>
      </w:r>
      <w:proofErr w:type="spellEnd"/>
      <w:r w:rsidRPr="00153B02">
        <w:rPr>
          <w:rFonts w:ascii="Times New Roman" w:eastAsia="Times New Roman" w:hAnsi="Times New Roman" w:cs="Times New Roman"/>
          <w:sz w:val="20"/>
        </w:rPr>
        <w:t xml:space="preserve"> </w:t>
      </w:r>
    </w:p>
    <w:p w:rsidR="00153B02" w:rsidRPr="00153B02" w:rsidRDefault="00403711" w:rsidP="00153B02">
      <w:pPr>
        <w:spacing w:after="0"/>
        <w:jc w:val="right"/>
        <w:rPr>
          <w:rFonts w:ascii="Times New Roman" w:eastAsia="Times New Roman" w:hAnsi="Times New Roman" w:cs="Times New Roman"/>
          <w:sz w:val="20"/>
        </w:rPr>
      </w:pPr>
      <w:r>
        <w:rPr>
          <w:rFonts w:ascii="Times New Roman" w:eastAsia="Times New Roman" w:hAnsi="Times New Roman" w:cs="Times New Roman"/>
          <w:sz w:val="20"/>
        </w:rPr>
        <w:t>2016</w:t>
      </w:r>
      <w:proofErr w:type="gramStart"/>
      <w:r w:rsidR="001F2194">
        <w:rPr>
          <w:rFonts w:ascii="Times New Roman" w:eastAsia="Times New Roman" w:hAnsi="Times New Roman" w:cs="Times New Roman"/>
          <w:sz w:val="20"/>
        </w:rPr>
        <w:t>.</w:t>
      </w:r>
      <w:r w:rsidR="00EE676A">
        <w:rPr>
          <w:rFonts w:ascii="Times New Roman" w:eastAsia="Times New Roman" w:hAnsi="Times New Roman" w:cs="Times New Roman"/>
          <w:sz w:val="20"/>
        </w:rPr>
        <w:t>gada</w:t>
      </w:r>
      <w:proofErr w:type="gramEnd"/>
      <w:r w:rsidR="00EE676A">
        <w:rPr>
          <w:rFonts w:ascii="Times New Roman" w:eastAsia="Times New Roman" w:hAnsi="Times New Roman" w:cs="Times New Roman"/>
          <w:sz w:val="20"/>
        </w:rPr>
        <w:t xml:space="preserve"> </w:t>
      </w:r>
      <w:r w:rsidR="00603C36">
        <w:rPr>
          <w:rFonts w:ascii="Times New Roman" w:eastAsia="Times New Roman" w:hAnsi="Times New Roman" w:cs="Times New Roman"/>
          <w:sz w:val="20"/>
        </w:rPr>
        <w:t>30.septembra</w:t>
      </w:r>
      <w:r w:rsidR="00153B02" w:rsidRPr="00153B02">
        <w:rPr>
          <w:rFonts w:ascii="Times New Roman" w:eastAsia="Times New Roman" w:hAnsi="Times New Roman" w:cs="Times New Roman"/>
          <w:sz w:val="20"/>
        </w:rPr>
        <w:t xml:space="preserve"> </w:t>
      </w:r>
      <w:proofErr w:type="spellStart"/>
      <w:r w:rsidR="00153B02" w:rsidRPr="00153B02">
        <w:rPr>
          <w:rFonts w:ascii="Times New Roman" w:eastAsia="Times New Roman" w:hAnsi="Times New Roman" w:cs="Times New Roman"/>
          <w:sz w:val="20"/>
        </w:rPr>
        <w:t>sēdē</w:t>
      </w:r>
      <w:proofErr w:type="spellEnd"/>
      <w:r w:rsidR="00153B02" w:rsidRPr="00153B02">
        <w:rPr>
          <w:rFonts w:ascii="Times New Roman" w:eastAsia="Times New Roman" w:hAnsi="Times New Roman" w:cs="Times New Roman"/>
          <w:sz w:val="20"/>
        </w:rPr>
        <w:t xml:space="preserve">, </w:t>
      </w:r>
      <w:proofErr w:type="spellStart"/>
      <w:r w:rsidR="00153B02" w:rsidRPr="00153B02">
        <w:rPr>
          <w:rFonts w:ascii="Times New Roman" w:eastAsia="Times New Roman" w:hAnsi="Times New Roman" w:cs="Times New Roman"/>
          <w:sz w:val="20"/>
        </w:rPr>
        <w:t>protokols</w:t>
      </w:r>
      <w:proofErr w:type="spellEnd"/>
      <w:r w:rsidR="00153B02" w:rsidRPr="00153B02">
        <w:rPr>
          <w:rFonts w:ascii="Times New Roman" w:eastAsia="Times New Roman" w:hAnsi="Times New Roman" w:cs="Times New Roman"/>
          <w:sz w:val="20"/>
        </w:rPr>
        <w:t xml:space="preserve"> Nr.1</w:t>
      </w:r>
    </w:p>
    <w:p w:rsidR="00153B02" w:rsidRPr="00153B02" w:rsidRDefault="00153B02" w:rsidP="00153B02">
      <w:pPr>
        <w:suppressAutoHyphens/>
        <w:spacing w:after="0" w:line="240" w:lineRule="auto"/>
        <w:jc w:val="center"/>
        <w:rPr>
          <w:rFonts w:ascii="Times New Roman" w:eastAsia="Times New Roman" w:hAnsi="Times New Roman" w:cs="Times New Roman"/>
          <w:b/>
          <w:sz w:val="26"/>
        </w:rPr>
      </w:pPr>
    </w:p>
    <w:p w:rsidR="006D41B5" w:rsidRDefault="006D41B5">
      <w:pPr>
        <w:suppressAutoHyphens/>
        <w:spacing w:after="0" w:line="240" w:lineRule="auto"/>
        <w:jc w:val="center"/>
        <w:rPr>
          <w:rFonts w:ascii="Times New Roman" w:eastAsia="Times New Roman" w:hAnsi="Times New Roman" w:cs="Times New Roman"/>
          <w:b/>
          <w:sz w:val="26"/>
        </w:rPr>
      </w:pPr>
    </w:p>
    <w:p w:rsidR="006D41B5" w:rsidRDefault="006D41B5">
      <w:pPr>
        <w:suppressAutoHyphens/>
        <w:spacing w:after="0" w:line="240" w:lineRule="auto"/>
        <w:jc w:val="center"/>
        <w:rPr>
          <w:rFonts w:ascii="Times New Roman" w:eastAsia="Times New Roman" w:hAnsi="Times New Roman" w:cs="Times New Roman"/>
          <w:b/>
          <w:sz w:val="26"/>
        </w:rPr>
      </w:pPr>
    </w:p>
    <w:p w:rsidR="006D41B5" w:rsidRDefault="00660D64">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Rakstiskās</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izsoles</w:t>
      </w:r>
      <w:proofErr w:type="spellEnd"/>
      <w:r>
        <w:rPr>
          <w:rFonts w:ascii="Times New Roman" w:eastAsia="Times New Roman" w:hAnsi="Times New Roman" w:cs="Times New Roman"/>
          <w:b/>
          <w:sz w:val="26"/>
        </w:rPr>
        <w:t xml:space="preserve"> </w:t>
      </w:r>
      <w:proofErr w:type="spellStart"/>
      <w:r>
        <w:rPr>
          <w:rFonts w:ascii="Times New Roman" w:eastAsia="Times New Roman" w:hAnsi="Times New Roman" w:cs="Times New Roman"/>
          <w:b/>
          <w:sz w:val="26"/>
        </w:rPr>
        <w:t>nolikums</w:t>
      </w:r>
      <w:proofErr w:type="spellEnd"/>
      <w:r>
        <w:rPr>
          <w:rFonts w:ascii="Times New Roman" w:eastAsia="Times New Roman" w:hAnsi="Times New Roman" w:cs="Times New Roman"/>
          <w:b/>
          <w:sz w:val="26"/>
        </w:rPr>
        <w:t xml:space="preserve"> </w:t>
      </w:r>
    </w:p>
    <w:p w:rsidR="006D41B5" w:rsidRDefault="00C40A44">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Neapdzīvojamo</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telpu</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Mālkalnes</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prospektā</w:t>
      </w:r>
      <w:proofErr w:type="spellEnd"/>
      <w:r w:rsidR="00660D64">
        <w:rPr>
          <w:rFonts w:ascii="Times New Roman" w:eastAsia="Times New Roman" w:hAnsi="Times New Roman" w:cs="Times New Roman"/>
          <w:b/>
          <w:sz w:val="26"/>
        </w:rPr>
        <w:t xml:space="preserve"> 30, </w:t>
      </w:r>
      <w:proofErr w:type="spellStart"/>
      <w:r w:rsidR="00660D64">
        <w:rPr>
          <w:rFonts w:ascii="Times New Roman" w:eastAsia="Times New Roman" w:hAnsi="Times New Roman" w:cs="Times New Roman"/>
          <w:b/>
          <w:sz w:val="26"/>
        </w:rPr>
        <w:t>Ogrē</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nomas</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tiesību</w:t>
      </w:r>
      <w:proofErr w:type="spellEnd"/>
      <w:r w:rsidR="00660D64">
        <w:rPr>
          <w:rFonts w:ascii="Times New Roman" w:eastAsia="Times New Roman" w:hAnsi="Times New Roman" w:cs="Times New Roman"/>
          <w:b/>
          <w:sz w:val="26"/>
        </w:rPr>
        <w:t xml:space="preserve"> </w:t>
      </w:r>
      <w:proofErr w:type="spellStart"/>
      <w:r w:rsidR="00660D64">
        <w:rPr>
          <w:rFonts w:ascii="Times New Roman" w:eastAsia="Times New Roman" w:hAnsi="Times New Roman" w:cs="Times New Roman"/>
          <w:b/>
          <w:sz w:val="26"/>
        </w:rPr>
        <w:t>izsolei</w:t>
      </w:r>
      <w:proofErr w:type="spellEnd"/>
      <w:r w:rsidR="00660D64">
        <w:rPr>
          <w:rFonts w:ascii="Times New Roman" w:eastAsia="Times New Roman" w:hAnsi="Times New Roman" w:cs="Times New Roman"/>
          <w:b/>
          <w:sz w:val="26"/>
        </w:rPr>
        <w:t xml:space="preserve"> </w:t>
      </w:r>
    </w:p>
    <w:p w:rsidR="006D41B5" w:rsidRDefault="00660D64">
      <w:pPr>
        <w:suppressAutoHyphens/>
        <w:spacing w:after="0" w:line="240" w:lineRule="auto"/>
        <w:jc w:val="center"/>
        <w:rPr>
          <w:rFonts w:ascii="Times New Roman" w:eastAsia="Times New Roman" w:hAnsi="Times New Roman" w:cs="Times New Roman"/>
          <w:b/>
          <w:sz w:val="26"/>
        </w:rPr>
      </w:pPr>
      <w:proofErr w:type="spellStart"/>
      <w:r>
        <w:rPr>
          <w:rFonts w:ascii="Times New Roman" w:eastAsia="Times New Roman" w:hAnsi="Times New Roman" w:cs="Times New Roman"/>
          <w:b/>
          <w:sz w:val="26"/>
        </w:rPr>
        <w:t>Identifikācijas</w:t>
      </w:r>
      <w:proofErr w:type="spellEnd"/>
      <w:r>
        <w:rPr>
          <w:rFonts w:ascii="Times New Roman" w:eastAsia="Times New Roman" w:hAnsi="Times New Roman" w:cs="Times New Roman"/>
          <w:b/>
          <w:sz w:val="26"/>
        </w:rPr>
        <w:t xml:space="preserve"> Nr. 30150</w:t>
      </w:r>
    </w:p>
    <w:p w:rsidR="006D41B5" w:rsidRDefault="006D41B5">
      <w:pPr>
        <w:suppressAutoHyphens/>
        <w:spacing w:after="0" w:line="240" w:lineRule="auto"/>
        <w:jc w:val="center"/>
        <w:rPr>
          <w:rFonts w:ascii="Times New Roman" w:eastAsia="Times New Roman" w:hAnsi="Times New Roman" w:cs="Times New Roman"/>
          <w:b/>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1. </w:t>
      </w:r>
      <w:proofErr w:type="spellStart"/>
      <w:r>
        <w:rPr>
          <w:rFonts w:ascii="Times New Roman" w:eastAsia="Times New Roman" w:hAnsi="Times New Roman" w:cs="Times New Roman"/>
          <w:b/>
          <w:sz w:val="24"/>
        </w:rPr>
        <w:t>Vispārīgie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noteikumi</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nolikums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izstrādāts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saskaņā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Latvijas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Republikas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Ministru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kabineta</w:t>
      </w:r>
      <w:proofErr w:type="spellEnd"/>
      <w:r>
        <w:rPr>
          <w:rFonts w:ascii="Times New Roman" w:eastAsia="Times New Roman" w:hAnsi="Times New Roman" w:cs="Times New Roman"/>
          <w:sz w:val="24"/>
        </w:rPr>
        <w:t xml:space="preserve"> 2010.gada 8.jūnija </w:t>
      </w:r>
      <w:proofErr w:type="spellStart"/>
      <w:r>
        <w:rPr>
          <w:rFonts w:ascii="Times New Roman" w:eastAsia="Times New Roman" w:hAnsi="Times New Roman" w:cs="Times New Roman"/>
          <w:sz w:val="24"/>
        </w:rPr>
        <w:t>noteikumu</w:t>
      </w:r>
      <w:proofErr w:type="spellEnd"/>
      <w:r>
        <w:rPr>
          <w:rFonts w:ascii="Times New Roman" w:eastAsia="Times New Roman" w:hAnsi="Times New Roman" w:cs="Times New Roman"/>
          <w:sz w:val="24"/>
        </w:rPr>
        <w:t xml:space="preserve"> Nr.515 „</w:t>
      </w:r>
      <w:proofErr w:type="spellStart"/>
      <w:r>
        <w:rPr>
          <w:rFonts w:ascii="Times New Roman" w:eastAsia="Times New Roman" w:hAnsi="Times New Roman" w:cs="Times New Roman"/>
          <w:sz w:val="24"/>
        </w:rPr>
        <w:t>Noteikumi</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valsts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pašvaldību</w:t>
      </w:r>
      <w:proofErr w:type="spellEnd"/>
      <w:r>
        <w:rPr>
          <w:rFonts w:ascii="Times New Roman" w:eastAsia="Times New Roman" w:hAnsi="Times New Roman" w:cs="Times New Roman"/>
          <w:sz w:val="24"/>
        </w:rPr>
        <w:t xml:space="preserve"> mantas </w:t>
      </w:r>
      <w:proofErr w:type="spellStart"/>
      <w:r>
        <w:rPr>
          <w:rFonts w:ascii="Times New Roman" w:eastAsia="Times New Roman" w:hAnsi="Times New Roman" w:cs="Times New Roman"/>
          <w:sz w:val="24"/>
        </w:rPr>
        <w:t>iznomāšanas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noteikšanas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metodiku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tipveida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nosacījumiem</w:t>
      </w:r>
      <w:proofErr w:type="spellEnd"/>
      <w:r>
        <w:rPr>
          <w:rFonts w:ascii="Times New Roman" w:eastAsia="Times New Roman" w:hAnsi="Times New Roman" w:cs="Times New Roman"/>
          <w:sz w:val="24"/>
        </w:rPr>
        <w:t xml:space="preserve">” 2.1.apakšnodaļu un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kādā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izsolītas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b/>
          <w:sz w:val="24"/>
        </w:rPr>
        <w:t>Mālkalnes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prospektā</w:t>
      </w:r>
      <w:proofErr w:type="spellEnd"/>
      <w:r>
        <w:rPr>
          <w:rFonts w:ascii="Times New Roman" w:eastAsia="Times New Roman" w:hAnsi="Times New Roman" w:cs="Times New Roman"/>
          <w:b/>
          <w:sz w:val="24"/>
        </w:rPr>
        <w:t xml:space="preserve"> 30, </w:t>
      </w:r>
      <w:proofErr w:type="spellStart"/>
      <w:r>
        <w:rPr>
          <w:rFonts w:ascii="Times New Roman" w:eastAsia="Times New Roman" w:hAnsi="Times New Roman" w:cs="Times New Roman"/>
          <w:b/>
          <w:sz w:val="24"/>
        </w:rPr>
        <w:t>Ogrē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kadastra</w:t>
      </w:r>
      <w:proofErr w:type="spellEnd"/>
      <w:r>
        <w:rPr>
          <w:rFonts w:ascii="Times New Roman" w:eastAsia="Times New Roman" w:hAnsi="Times New Roman" w:cs="Times New Roman"/>
          <w:sz w:val="24"/>
        </w:rPr>
        <w:t xml:space="preserve"> Nr. 7401 003 0494; </w:t>
      </w:r>
      <w:proofErr w:type="spellStart"/>
      <w:r>
        <w:rPr>
          <w:rFonts w:ascii="Times New Roman" w:eastAsia="Times New Roman" w:hAnsi="Times New Roman" w:cs="Times New Roman"/>
          <w:sz w:val="24"/>
        </w:rPr>
        <w:t>telpu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grupas</w:t>
      </w:r>
      <w:proofErr w:type="spellEnd"/>
      <w:r>
        <w:rPr>
          <w:rFonts w:ascii="Times New Roman" w:eastAsia="Times New Roman" w:hAnsi="Times New Roman" w:cs="Times New Roman"/>
          <w:sz w:val="24"/>
        </w:rPr>
        <w:t xml:space="preserve"> Nr.022) </w:t>
      </w:r>
      <w:proofErr w:type="spellStart"/>
      <w:r>
        <w:rPr>
          <w:rFonts w:ascii="Times New Roman" w:eastAsia="Times New Roman" w:hAnsi="Times New Roman" w:cs="Times New Roman"/>
          <w:sz w:val="24"/>
        </w:rPr>
        <w:t>telpas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kopējo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platību</w:t>
      </w:r>
      <w:proofErr w:type="spellEnd"/>
      <w:r>
        <w:rPr>
          <w:rFonts w:ascii="Times New Roman" w:eastAsia="Times New Roman" w:hAnsi="Times New Roman" w:cs="Times New Roman"/>
          <w:sz w:val="24"/>
        </w:rPr>
        <w:t xml:space="preserve"> </w:t>
      </w:r>
      <w:r w:rsidR="00153B02">
        <w:rPr>
          <w:rFonts w:ascii="Times New Roman" w:eastAsia="Times New Roman" w:hAnsi="Times New Roman" w:cs="Times New Roman"/>
          <w:b/>
          <w:sz w:val="24"/>
        </w:rPr>
        <w:t>37</w:t>
      </w:r>
      <w:r w:rsidR="00EE1EB3">
        <w:rPr>
          <w:rFonts w:ascii="Times New Roman" w:eastAsia="Times New Roman" w:hAnsi="Times New Roman" w:cs="Times New Roman"/>
          <w:b/>
          <w:sz w:val="24"/>
        </w:rPr>
        <w:t>,00</w:t>
      </w:r>
      <w:r w:rsidR="00153B02">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m</w:t>
      </w:r>
      <w:r>
        <w:rPr>
          <w:rFonts w:ascii="Times New Roman" w:eastAsia="Times New Roman" w:hAnsi="Times New Roman" w:cs="Times New Roman"/>
          <w:b/>
          <w:sz w:val="24"/>
          <w:vertAlign w:val="superscript"/>
        </w:rPr>
        <w:t>2</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tiesības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paredzētais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daļas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izmantošanas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veids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telpas</w:t>
      </w:r>
      <w:proofErr w:type="spellEnd"/>
      <w:r>
        <w:rPr>
          <w:rFonts w:ascii="Times New Roman" w:eastAsia="Times New Roman" w:hAnsi="Times New Roman" w:cs="Times New Roman"/>
          <w:sz w:val="24"/>
        </w:rPr>
        <w:t xml:space="preserve">; </w:t>
      </w:r>
    </w:p>
    <w:p w:rsidR="006D41B5" w:rsidRDefault="00660D64">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w:t>
      </w:r>
      <w:proofErr w:type="spellStart"/>
      <w:r w:rsidR="00153B02" w:rsidRPr="00153B02">
        <w:rPr>
          <w:rFonts w:ascii="Times New Roman" w:eastAsia="Times New Roman" w:hAnsi="Times New Roman" w:cs="Times New Roman"/>
          <w:sz w:val="24"/>
        </w:rPr>
        <w:t>Izsoli</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organizē</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īpašuma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nodots</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aģentūras</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namsaimnieks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valdījumā</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iznomāšanas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komisija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turpmāk</w:t>
      </w:r>
      <w:proofErr w:type="spellEnd"/>
      <w:r w:rsidR="00153B02" w:rsidRPr="00153B02">
        <w:rPr>
          <w:rFonts w:ascii="Times New Roman" w:eastAsia="Times New Roman" w:hAnsi="Times New Roman" w:cs="Times New Roman"/>
          <w:sz w:val="24"/>
        </w:rPr>
        <w:t xml:space="preserve"> – </w:t>
      </w:r>
      <w:proofErr w:type="spellStart"/>
      <w:r w:rsidR="00153B02" w:rsidRPr="00153B02">
        <w:rPr>
          <w:rFonts w:ascii="Times New Roman" w:eastAsia="Times New Roman" w:hAnsi="Times New Roman" w:cs="Times New Roman"/>
          <w:sz w:val="24"/>
        </w:rPr>
        <w:t>Komisija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kas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izveidota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ar</w:t>
      </w:r>
      <w:proofErr w:type="spellEnd"/>
      <w:r w:rsidR="00153B02" w:rsidRPr="00153B02">
        <w:rPr>
          <w:rFonts w:ascii="Times New Roman" w:eastAsia="Times New Roman" w:hAnsi="Times New Roman" w:cs="Times New Roman"/>
          <w:sz w:val="24"/>
        </w:rPr>
        <w:t xml:space="preserve"> Ogres </w:t>
      </w:r>
      <w:proofErr w:type="spellStart"/>
      <w:r w:rsidR="00153B02" w:rsidRPr="00153B02">
        <w:rPr>
          <w:rFonts w:ascii="Times New Roman" w:eastAsia="Times New Roman" w:hAnsi="Times New Roman" w:cs="Times New Roman"/>
          <w:sz w:val="24"/>
        </w:rPr>
        <w:t>novada</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pašvaldības</w:t>
      </w:r>
      <w:proofErr w:type="spellEnd"/>
      <w:r w:rsidR="00153B02" w:rsidRPr="00153B02">
        <w:rPr>
          <w:rFonts w:ascii="Times New Roman" w:eastAsia="Times New Roman" w:hAnsi="Times New Roman" w:cs="Times New Roman"/>
          <w:sz w:val="24"/>
        </w:rPr>
        <w:t xml:space="preserve"> </w:t>
      </w:r>
      <w:proofErr w:type="spellStart"/>
      <w:r w:rsidR="00153B02" w:rsidRPr="00153B02">
        <w:rPr>
          <w:rFonts w:ascii="Times New Roman" w:eastAsia="Times New Roman" w:hAnsi="Times New Roman" w:cs="Times New Roman"/>
          <w:sz w:val="24"/>
        </w:rPr>
        <w:t>aģentūras</w:t>
      </w:r>
      <w:proofErr w:type="spellEnd"/>
      <w:r w:rsidR="00153B02" w:rsidRPr="00153B02">
        <w:rPr>
          <w:rFonts w:ascii="Times New Roman" w:eastAsia="Times New Roman" w:hAnsi="Times New Roman" w:cs="Times New Roman"/>
          <w:sz w:val="24"/>
        </w:rPr>
        <w:t xml:space="preserve"> „Og</w:t>
      </w:r>
      <w:r w:rsidR="00403711">
        <w:rPr>
          <w:rFonts w:ascii="Times New Roman" w:eastAsia="Times New Roman" w:hAnsi="Times New Roman" w:cs="Times New Roman"/>
          <w:sz w:val="24"/>
        </w:rPr>
        <w:t xml:space="preserve">res </w:t>
      </w:r>
      <w:proofErr w:type="spellStart"/>
      <w:r w:rsidR="00403711">
        <w:rPr>
          <w:rFonts w:ascii="Times New Roman" w:eastAsia="Times New Roman" w:hAnsi="Times New Roman" w:cs="Times New Roman"/>
          <w:sz w:val="24"/>
        </w:rPr>
        <w:t>nam</w:t>
      </w:r>
      <w:r w:rsidR="001F2194">
        <w:rPr>
          <w:rFonts w:ascii="Times New Roman" w:eastAsia="Times New Roman" w:hAnsi="Times New Roman" w:cs="Times New Roman"/>
          <w:sz w:val="24"/>
        </w:rPr>
        <w:t>saimnieks</w:t>
      </w:r>
      <w:proofErr w:type="spellEnd"/>
      <w:r w:rsidR="001F2194">
        <w:rPr>
          <w:rFonts w:ascii="Times New Roman" w:eastAsia="Times New Roman" w:hAnsi="Times New Roman" w:cs="Times New Roman"/>
          <w:sz w:val="24"/>
        </w:rPr>
        <w:t xml:space="preserve">” </w:t>
      </w:r>
      <w:proofErr w:type="spellStart"/>
      <w:r w:rsidR="001F2194">
        <w:rPr>
          <w:rFonts w:ascii="Times New Roman" w:eastAsia="Times New Roman" w:hAnsi="Times New Roman" w:cs="Times New Roman"/>
          <w:sz w:val="24"/>
        </w:rPr>
        <w:t>direktora</w:t>
      </w:r>
      <w:proofErr w:type="spellEnd"/>
      <w:r w:rsidR="001F2194">
        <w:rPr>
          <w:rFonts w:ascii="Times New Roman" w:eastAsia="Times New Roman" w:hAnsi="Times New Roman" w:cs="Times New Roman"/>
          <w:sz w:val="24"/>
        </w:rPr>
        <w:t xml:space="preserve"> 2016.gada 24.augusta </w:t>
      </w:r>
      <w:proofErr w:type="spellStart"/>
      <w:r w:rsidR="001F2194">
        <w:rPr>
          <w:rFonts w:ascii="Times New Roman" w:eastAsia="Times New Roman" w:hAnsi="Times New Roman" w:cs="Times New Roman"/>
          <w:sz w:val="24"/>
        </w:rPr>
        <w:t>rīkojumu</w:t>
      </w:r>
      <w:proofErr w:type="spellEnd"/>
      <w:r w:rsidR="001F2194">
        <w:rPr>
          <w:rFonts w:ascii="Times New Roman" w:eastAsia="Times New Roman" w:hAnsi="Times New Roman" w:cs="Times New Roman"/>
          <w:sz w:val="24"/>
        </w:rPr>
        <w:t xml:space="preserve"> Nr.87</w:t>
      </w:r>
      <w:r w:rsidR="00153B02" w:rsidRPr="00153B02">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1.4.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mērķis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iznomāšana</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iespējami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w:t>
      </w:r>
    </w:p>
    <w:p w:rsidR="006D41B5" w:rsidRDefault="00660D64">
      <w:pPr>
        <w:suppressAutoHyphens/>
        <w:spacing w:after="12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2. </w:t>
      </w:r>
      <w:proofErr w:type="spellStart"/>
      <w:r>
        <w:rPr>
          <w:rFonts w:ascii="Times New Roman" w:eastAsia="Times New Roman" w:hAnsi="Times New Roman" w:cs="Times New Roman"/>
          <w:b/>
          <w:sz w:val="24"/>
        </w:rPr>
        <w:t>Izsoles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sākuma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cena</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nomas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līguma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termiņš</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2.1</w:t>
      </w:r>
      <w:r w:rsidR="00D95D29">
        <w:rPr>
          <w:rFonts w:ascii="Times New Roman" w:eastAsia="Times New Roman" w:hAnsi="Times New Roman" w:cs="Times New Roman"/>
          <w:sz w:val="24"/>
        </w:rPr>
        <w:t xml:space="preserve">. </w:t>
      </w:r>
      <w:proofErr w:type="spellStart"/>
      <w:r w:rsidR="00D95D29">
        <w:rPr>
          <w:rFonts w:ascii="Times New Roman" w:eastAsia="Times New Roman" w:hAnsi="Times New Roman" w:cs="Times New Roman"/>
          <w:sz w:val="24"/>
        </w:rPr>
        <w:t>Izsole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veikta</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ikmēneša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lielumu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sākuma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cena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iznomājamā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ikmēneša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aprēķināta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atbilstoši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Latvijas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Republikas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Ministru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kabineta</w:t>
      </w:r>
      <w:proofErr w:type="spellEnd"/>
      <w:r>
        <w:rPr>
          <w:rFonts w:ascii="Times New Roman" w:eastAsia="Times New Roman" w:hAnsi="Times New Roman" w:cs="Times New Roman"/>
          <w:sz w:val="24"/>
        </w:rPr>
        <w:t xml:space="preserve"> 2010.gada 8.jūnija </w:t>
      </w:r>
      <w:proofErr w:type="spellStart"/>
      <w:r>
        <w:rPr>
          <w:rFonts w:ascii="Times New Roman" w:eastAsia="Times New Roman" w:hAnsi="Times New Roman" w:cs="Times New Roman"/>
          <w:sz w:val="24"/>
        </w:rPr>
        <w:t>noteikumu</w:t>
      </w:r>
      <w:proofErr w:type="spellEnd"/>
      <w:r>
        <w:rPr>
          <w:rFonts w:ascii="Times New Roman" w:eastAsia="Times New Roman" w:hAnsi="Times New Roman" w:cs="Times New Roman"/>
          <w:sz w:val="24"/>
        </w:rPr>
        <w:t xml:space="preserve"> Nr.515 „</w:t>
      </w:r>
      <w:proofErr w:type="spellStart"/>
      <w:r>
        <w:rPr>
          <w:rFonts w:ascii="Times New Roman" w:eastAsia="Times New Roman" w:hAnsi="Times New Roman" w:cs="Times New Roman"/>
          <w:sz w:val="24"/>
        </w:rPr>
        <w:t>Noteikumi</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valsts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pašvaldību</w:t>
      </w:r>
      <w:proofErr w:type="spellEnd"/>
      <w:r>
        <w:rPr>
          <w:rFonts w:ascii="Times New Roman" w:eastAsia="Times New Roman" w:hAnsi="Times New Roman" w:cs="Times New Roman"/>
          <w:sz w:val="24"/>
        </w:rPr>
        <w:t xml:space="preserve"> mantas </w:t>
      </w:r>
      <w:proofErr w:type="spellStart"/>
      <w:r>
        <w:rPr>
          <w:rFonts w:ascii="Times New Roman" w:eastAsia="Times New Roman" w:hAnsi="Times New Roman" w:cs="Times New Roman"/>
          <w:sz w:val="24"/>
        </w:rPr>
        <w:t>iznomāšanas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noteikšanas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metodiku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tipveida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nosacījumiem</w:t>
      </w:r>
      <w:proofErr w:type="spellEnd"/>
      <w:r>
        <w:rPr>
          <w:rFonts w:ascii="Times New Roman" w:eastAsia="Times New Roman" w:hAnsi="Times New Roman" w:cs="Times New Roman"/>
          <w:sz w:val="24"/>
        </w:rPr>
        <w:t>” 3.nodaļai;</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2.2.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uzvarētāju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5 (</w:t>
      </w:r>
      <w:proofErr w:type="spellStart"/>
      <w:r>
        <w:rPr>
          <w:rFonts w:ascii="Times New Roman" w:eastAsia="Times New Roman" w:hAnsi="Times New Roman" w:cs="Times New Roman"/>
          <w:sz w:val="24"/>
        </w:rPr>
        <w:t>pieciem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gadiem</w:t>
      </w:r>
      <w:proofErr w:type="spellEnd"/>
      <w:r>
        <w:rPr>
          <w:rFonts w:ascii="Times New Roman" w:eastAsia="Times New Roman" w:hAnsi="Times New Roman" w:cs="Times New Roman"/>
          <w:sz w:val="24"/>
        </w:rPr>
        <w:t xml:space="preserve"> (1.pielikums). </w:t>
      </w:r>
    </w:p>
    <w:p w:rsidR="006D41B5" w:rsidRDefault="006D41B5">
      <w:pPr>
        <w:suppressAutoHyphens/>
        <w:spacing w:after="120" w:line="240" w:lineRule="auto"/>
        <w:rPr>
          <w:rFonts w:ascii="Times New Roman" w:eastAsia="Times New Roman" w:hAnsi="Times New Roman" w:cs="Times New Roman"/>
          <w:b/>
          <w:sz w:val="16"/>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3. </w:t>
      </w:r>
      <w:proofErr w:type="spellStart"/>
      <w:r>
        <w:rPr>
          <w:rFonts w:ascii="Times New Roman" w:eastAsia="Times New Roman" w:hAnsi="Times New Roman" w:cs="Times New Roman"/>
          <w:b/>
          <w:sz w:val="24"/>
        </w:rPr>
        <w:t>Pretendentu</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pieteikšanās</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iesniedzamie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dokumenti</w:t>
      </w:r>
      <w:proofErr w:type="spellEnd"/>
    </w:p>
    <w:p w:rsidR="006D41B5" w:rsidRDefault="00660D64">
      <w:pPr>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3.1.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pieteikšanās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publikācijā</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nedzīvojamo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telpu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Mālkalnes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prospektā</w:t>
      </w:r>
      <w:proofErr w:type="spellEnd"/>
      <w:r>
        <w:rPr>
          <w:rFonts w:ascii="Times New Roman" w:eastAsia="Times New Roman" w:hAnsi="Times New Roman" w:cs="Times New Roman"/>
          <w:sz w:val="24"/>
        </w:rPr>
        <w:t xml:space="preserve"> 30, </w:t>
      </w:r>
      <w:proofErr w:type="spellStart"/>
      <w:r>
        <w:rPr>
          <w:rFonts w:ascii="Times New Roman" w:eastAsia="Times New Roman" w:hAnsi="Times New Roman" w:cs="Times New Roman"/>
          <w:sz w:val="24"/>
        </w:rPr>
        <w:t>Ogrē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w:t>
      </w:r>
    </w:p>
    <w:p w:rsidR="006D41B5" w:rsidRDefault="00660D64">
      <w:pPr>
        <w:spacing w:before="120"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3.2. Lai </w:t>
      </w:r>
      <w:proofErr w:type="spellStart"/>
      <w:r>
        <w:rPr>
          <w:rFonts w:ascii="Times New Roman" w:eastAsia="Times New Roman" w:hAnsi="Times New Roman" w:cs="Times New Roman"/>
          <w:sz w:val="24"/>
        </w:rPr>
        <w:t>piedalītos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jāiesniedz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w:t>
      </w:r>
      <w:r w:rsidR="009A709C">
        <w:rPr>
          <w:rFonts w:ascii="Times New Roman" w:eastAsia="Times New Roman" w:hAnsi="Times New Roman" w:cs="Times New Roman"/>
          <w:sz w:val="24"/>
        </w:rPr>
        <w:t>ms</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dalībai</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izsolē</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saskaņā</w:t>
      </w:r>
      <w:proofErr w:type="spellEnd"/>
      <w:r w:rsidR="009A709C">
        <w:rPr>
          <w:rFonts w:ascii="Times New Roman" w:eastAsia="Times New Roman" w:hAnsi="Times New Roman" w:cs="Times New Roman"/>
          <w:sz w:val="24"/>
        </w:rPr>
        <w:t xml:space="preserve"> </w:t>
      </w:r>
      <w:proofErr w:type="spellStart"/>
      <w:r w:rsidR="009A709C">
        <w:rPr>
          <w:rFonts w:ascii="Times New Roman" w:eastAsia="Times New Roman" w:hAnsi="Times New Roman" w:cs="Times New Roman"/>
          <w:sz w:val="24"/>
        </w:rPr>
        <w:t>ar</w:t>
      </w:r>
      <w:proofErr w:type="spellEnd"/>
      <w:r w:rsidR="009A709C">
        <w:rPr>
          <w:rFonts w:ascii="Times New Roman" w:eastAsia="Times New Roman" w:hAnsi="Times New Roman" w:cs="Times New Roman"/>
          <w:sz w:val="24"/>
        </w:rPr>
        <w:t xml:space="preserve"> 2.</w:t>
      </w:r>
      <w:r>
        <w:rPr>
          <w:rFonts w:ascii="Times New Roman" w:eastAsia="Times New Roman" w:hAnsi="Times New Roman" w:cs="Times New Roman"/>
          <w:sz w:val="24"/>
        </w:rPr>
        <w:t xml:space="preserve">pielikumu. </w:t>
      </w:r>
    </w:p>
    <w:p w:rsidR="006D41B5" w:rsidRDefault="006D41B5">
      <w:pPr>
        <w:spacing w:after="0" w:line="240" w:lineRule="auto"/>
        <w:jc w:val="both"/>
        <w:rPr>
          <w:rFonts w:ascii="Times New Roman" w:eastAsia="Times New Roman" w:hAnsi="Times New Roman" w:cs="Times New Roman"/>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4. </w:t>
      </w:r>
      <w:proofErr w:type="spellStart"/>
      <w:r>
        <w:rPr>
          <w:rFonts w:ascii="Times New Roman" w:eastAsia="Times New Roman" w:hAnsi="Times New Roman" w:cs="Times New Roman"/>
          <w:b/>
          <w:sz w:val="24"/>
        </w:rPr>
        <w:t>Izsoles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norise</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4.1. </w:t>
      </w:r>
      <w:proofErr w:type="spellStart"/>
      <w:r>
        <w:rPr>
          <w:rFonts w:ascii="Times New Roman" w:eastAsia="Times New Roman" w:hAnsi="Times New Roman" w:cs="Times New Roman"/>
          <w:sz w:val="24"/>
        </w:rPr>
        <w:t>Izsole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nenotiek</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reģistrējies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neviens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4.2.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piesakās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tikai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atzīst</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notikušu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vienīgo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mazāks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4.3.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atklājot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nosauc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datumu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arī</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apmēru</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pieteikuma</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norise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protokolēta</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4.4.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iekļauta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veidlapā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prasīta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piedāvātais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mazāks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publicēto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objekta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nosacīto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apmēru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izslēgšanu</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dalības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izsolē</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neizskata</w:t>
      </w:r>
      <w:proofErr w:type="spellEnd"/>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4.5.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izrādās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turpina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pārstāvjiem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tie </w:t>
      </w:r>
      <w:proofErr w:type="spellStart"/>
      <w:r>
        <w:rPr>
          <w:rFonts w:ascii="Times New Roman" w:eastAsia="Times New Roman" w:hAnsi="Times New Roman" w:cs="Times New Roman"/>
          <w:sz w:val="24"/>
        </w:rPr>
        <w:t>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atvēršanā</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tūlītēju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Gadījumā</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iespējams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turpināt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piemēram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pārstāvis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atvēršanā</w:t>
      </w:r>
      <w:proofErr w:type="spellEnd"/>
      <w:r>
        <w:rPr>
          <w:rFonts w:ascii="Times New Roman" w:eastAsia="Times New Roman" w:hAnsi="Times New Roman" w:cs="Times New Roman"/>
          <w:sz w:val="24"/>
        </w:rPr>
        <w:t xml:space="preserve">), tad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lūdz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piedāvājuši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izteikt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rakstiski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savus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iespējami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nosaka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atvēršanas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datumu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vietu</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kārtību</w:t>
      </w:r>
      <w:proofErr w:type="spellEnd"/>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4.6.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šīs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ievietošanu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7">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pašvaldības</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aģentūras</w:t>
      </w:r>
      <w:proofErr w:type="spellEnd"/>
      <w:r w:rsidR="00612D63">
        <w:rPr>
          <w:rFonts w:ascii="Times New Roman" w:eastAsia="Times New Roman" w:hAnsi="Times New Roman" w:cs="Times New Roman"/>
          <w:sz w:val="24"/>
        </w:rPr>
        <w:t xml:space="preserve"> „Ogres </w:t>
      </w:r>
      <w:proofErr w:type="spellStart"/>
      <w:r w:rsidR="00612D63">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8" w:history="1">
        <w:r w:rsidR="00612D63" w:rsidRPr="006F515C">
          <w:rPr>
            <w:rStyle w:val="Hyperlink"/>
            <w:rFonts w:ascii="Times New Roman" w:eastAsia="Times New Roman" w:hAnsi="Times New Roman" w:cs="Times New Roman"/>
            <w:sz w:val="24"/>
          </w:rPr>
          <w:t>www.ogresnamsaimnieks.lv</w:t>
        </w:r>
      </w:hyperlink>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4.7. </w:t>
      </w:r>
      <w:proofErr w:type="spellStart"/>
      <w:r>
        <w:rPr>
          <w:rFonts w:ascii="Times New Roman" w:eastAsia="Times New Roman" w:hAnsi="Times New Roman" w:cs="Times New Roman"/>
          <w:sz w:val="24"/>
        </w:rPr>
        <w:t>Septiņu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apstiprināšanas</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w:t>
      </w:r>
      <w:r w:rsidR="002E052C">
        <w:rPr>
          <w:rFonts w:ascii="Times New Roman" w:eastAsia="Times New Roman" w:hAnsi="Times New Roman" w:cs="Times New Roman"/>
          <w:sz w:val="24"/>
        </w:rPr>
        <w:t>a</w:t>
      </w:r>
      <w:proofErr w:type="spellEnd"/>
      <w:r w:rsidR="002E052C">
        <w:rPr>
          <w:rFonts w:ascii="Times New Roman" w:eastAsia="Times New Roman" w:hAnsi="Times New Roman" w:cs="Times New Roman"/>
          <w:sz w:val="24"/>
        </w:rPr>
        <w:t xml:space="preserve"> </w:t>
      </w:r>
      <w:proofErr w:type="spellStart"/>
      <w:r w:rsidR="002E052C">
        <w:rPr>
          <w:rFonts w:ascii="Times New Roman" w:eastAsia="Times New Roman" w:hAnsi="Times New Roman" w:cs="Times New Roman"/>
          <w:sz w:val="24"/>
        </w:rPr>
        <w:t>pašvaldības</w:t>
      </w:r>
      <w:proofErr w:type="spellEnd"/>
      <w:r w:rsidR="002E052C">
        <w:rPr>
          <w:rFonts w:ascii="Times New Roman" w:eastAsia="Times New Roman" w:hAnsi="Times New Roman" w:cs="Times New Roman"/>
          <w:sz w:val="24"/>
        </w:rPr>
        <w:t xml:space="preserve"> </w:t>
      </w:r>
      <w:proofErr w:type="spellStart"/>
      <w:r w:rsidR="002E052C">
        <w:rPr>
          <w:rFonts w:ascii="Times New Roman" w:eastAsia="Times New Roman" w:hAnsi="Times New Roman" w:cs="Times New Roman"/>
          <w:sz w:val="24"/>
        </w:rPr>
        <w:t>aģentūras</w:t>
      </w:r>
      <w:proofErr w:type="spellEnd"/>
      <w:r w:rsidR="002E052C">
        <w:rPr>
          <w:rFonts w:ascii="Times New Roman" w:eastAsia="Times New Roman" w:hAnsi="Times New Roman" w:cs="Times New Roman"/>
          <w:sz w:val="24"/>
        </w:rPr>
        <w:t xml:space="preserve"> „Ogres </w:t>
      </w:r>
      <w:proofErr w:type="spellStart"/>
      <w:r w:rsidR="002E052C">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juriskonsults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noformē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nekustamā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īpašuma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izsniedz</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parakstīšanai</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iepriekšminētajā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neparaksta</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neiesniedz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attiecīgu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uzskatāms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atteicies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4.8. </w:t>
      </w:r>
      <w:proofErr w:type="spell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atsakās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secīgi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slēgt</w:t>
      </w:r>
      <w:proofErr w:type="spellEnd"/>
      <w:r>
        <w:rPr>
          <w:rFonts w:ascii="Times New Roman" w:eastAsia="Times New Roman" w:hAnsi="Times New Roman" w:cs="Times New Roman"/>
          <w:sz w:val="24"/>
        </w:rPr>
        <w:t xml:space="preserve"> tam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pretendentam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nākamo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minētā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nosūtīšanas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organizē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šīs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publicēšanu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9">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pašvaldības</w:t>
      </w:r>
      <w:proofErr w:type="spellEnd"/>
      <w:r w:rsidR="00612D63">
        <w:rPr>
          <w:rFonts w:ascii="Times New Roman" w:eastAsia="Times New Roman" w:hAnsi="Times New Roman" w:cs="Times New Roman"/>
          <w:sz w:val="24"/>
        </w:rPr>
        <w:t xml:space="preserve"> </w:t>
      </w:r>
      <w:proofErr w:type="spellStart"/>
      <w:r w:rsidR="00612D63">
        <w:rPr>
          <w:rFonts w:ascii="Times New Roman" w:eastAsia="Times New Roman" w:hAnsi="Times New Roman" w:cs="Times New Roman"/>
          <w:sz w:val="24"/>
        </w:rPr>
        <w:t>aģentūras</w:t>
      </w:r>
      <w:proofErr w:type="spellEnd"/>
      <w:r w:rsidR="00612D63">
        <w:rPr>
          <w:rFonts w:ascii="Times New Roman" w:eastAsia="Times New Roman" w:hAnsi="Times New Roman" w:cs="Times New Roman"/>
          <w:sz w:val="24"/>
        </w:rPr>
        <w:t xml:space="preserve"> „Ogres </w:t>
      </w:r>
      <w:proofErr w:type="spellStart"/>
      <w:r w:rsidR="00612D63">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0">
        <w:r w:rsidR="00612D63">
          <w:rPr>
            <w:rFonts w:ascii="Times New Roman" w:eastAsia="Times New Roman" w:hAnsi="Times New Roman" w:cs="Times New Roman"/>
            <w:color w:val="0000FF"/>
            <w:sz w:val="24"/>
            <w:u w:val="single"/>
          </w:rPr>
          <w:t>www.ogresnamsaimnieks.lv</w:t>
        </w:r>
      </w:hyperlink>
      <w:r>
        <w:rPr>
          <w:rFonts w:ascii="Times New Roman" w:eastAsia="Times New Roman" w:hAnsi="Times New Roman" w:cs="Times New Roman"/>
          <w:sz w:val="24"/>
        </w:rPr>
        <w:t>;</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kurš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nosolījis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nākamo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piedāvājumu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divu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nedēļu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saņemšanas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dienas</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piekrīt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paša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nosolīto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augstāko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maksu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septiņu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dienu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laikā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līguma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publicē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informāciju</w:t>
      </w:r>
      <w:proofErr w:type="spellEnd"/>
      <w:r>
        <w:rPr>
          <w:rFonts w:ascii="Times New Roman" w:eastAsia="Times New Roman" w:hAnsi="Times New Roman" w:cs="Times New Roman"/>
          <w:sz w:val="24"/>
        </w:rPr>
        <w:t xml:space="preserve"> Ogres </w:t>
      </w:r>
      <w:proofErr w:type="spellStart"/>
      <w:r>
        <w:rPr>
          <w:rFonts w:ascii="Times New Roman" w:eastAsia="Times New Roman" w:hAnsi="Times New Roman" w:cs="Times New Roman"/>
          <w:sz w:val="24"/>
        </w:rPr>
        <w:t>novada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lastRenderedPageBreak/>
        <w:t>pašvaldības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1">
        <w:r>
          <w:rPr>
            <w:rFonts w:ascii="Times New Roman" w:eastAsia="Times New Roman" w:hAnsi="Times New Roman" w:cs="Times New Roman"/>
            <w:color w:val="0000FF"/>
            <w:sz w:val="24"/>
            <w:u w:val="single"/>
          </w:rPr>
          <w:t>www.ogresnovads.lv</w:t>
        </w:r>
      </w:hyperlink>
      <w:r>
        <w:rPr>
          <w:rFonts w:ascii="Times New Roman" w:eastAsia="Times New Roman" w:hAnsi="Times New Roman" w:cs="Times New Roman"/>
          <w:sz w:val="24"/>
        </w:rPr>
        <w:t xml:space="preserve"> un Ogres </w:t>
      </w:r>
      <w:proofErr w:type="spellStart"/>
      <w:r>
        <w:rPr>
          <w:rFonts w:ascii="Times New Roman" w:eastAsia="Times New Roman" w:hAnsi="Times New Roman" w:cs="Times New Roman"/>
          <w:sz w:val="24"/>
        </w:rPr>
        <w:t>novada</w:t>
      </w:r>
      <w:proofErr w:type="spellEnd"/>
      <w:r w:rsidR="00A86B43">
        <w:rPr>
          <w:rFonts w:ascii="Times New Roman" w:eastAsia="Times New Roman" w:hAnsi="Times New Roman" w:cs="Times New Roman"/>
          <w:sz w:val="24"/>
        </w:rPr>
        <w:t xml:space="preserve"> </w:t>
      </w:r>
      <w:proofErr w:type="spellStart"/>
      <w:r w:rsidR="00A86B43">
        <w:rPr>
          <w:rFonts w:ascii="Times New Roman" w:eastAsia="Times New Roman" w:hAnsi="Times New Roman" w:cs="Times New Roman"/>
          <w:sz w:val="24"/>
        </w:rPr>
        <w:t>pašvaldības</w:t>
      </w:r>
      <w:proofErr w:type="spellEnd"/>
      <w:r w:rsidR="00A86B43">
        <w:rPr>
          <w:rFonts w:ascii="Times New Roman" w:eastAsia="Times New Roman" w:hAnsi="Times New Roman" w:cs="Times New Roman"/>
          <w:sz w:val="24"/>
        </w:rPr>
        <w:t xml:space="preserve"> </w:t>
      </w:r>
      <w:proofErr w:type="spellStart"/>
      <w:r w:rsidR="00A86B43">
        <w:rPr>
          <w:rFonts w:ascii="Times New Roman" w:eastAsia="Times New Roman" w:hAnsi="Times New Roman" w:cs="Times New Roman"/>
          <w:sz w:val="24"/>
        </w:rPr>
        <w:t>aģentūras</w:t>
      </w:r>
      <w:proofErr w:type="spellEnd"/>
      <w:r w:rsidR="00A86B43">
        <w:rPr>
          <w:rFonts w:ascii="Times New Roman" w:eastAsia="Times New Roman" w:hAnsi="Times New Roman" w:cs="Times New Roman"/>
          <w:sz w:val="24"/>
        </w:rPr>
        <w:t xml:space="preserve"> „Ogres </w:t>
      </w:r>
      <w:proofErr w:type="spellStart"/>
      <w:r w:rsidR="00A86B43">
        <w:rPr>
          <w:rFonts w:ascii="Times New Roman" w:eastAsia="Times New Roman" w:hAnsi="Times New Roman" w:cs="Times New Roman"/>
          <w:sz w:val="24"/>
        </w:rPr>
        <w:t>namsaimnieks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mājas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lapā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internetā</w:t>
      </w:r>
      <w:proofErr w:type="spellEnd"/>
      <w:r>
        <w:rPr>
          <w:rFonts w:ascii="Times New Roman" w:eastAsia="Times New Roman" w:hAnsi="Times New Roman" w:cs="Times New Roman"/>
          <w:sz w:val="24"/>
        </w:rPr>
        <w:t xml:space="preserve"> – </w:t>
      </w:r>
      <w:hyperlink r:id="rId12">
        <w:r w:rsidR="00612D63">
          <w:rPr>
            <w:rFonts w:ascii="Times New Roman" w:eastAsia="Times New Roman" w:hAnsi="Times New Roman" w:cs="Times New Roman"/>
            <w:color w:val="0000FF"/>
            <w:sz w:val="24"/>
            <w:u w:val="single"/>
          </w:rPr>
          <w:t>www.ogresnamsaimnieks.lv</w:t>
        </w:r>
      </w:hyperlink>
      <w:r>
        <w:rPr>
          <w:rFonts w:ascii="Times New Roman" w:eastAsia="Times New Roman" w:hAnsi="Times New Roman" w:cs="Times New Roman"/>
          <w:sz w:val="24"/>
        </w:rPr>
        <w:t>.</w:t>
      </w:r>
    </w:p>
    <w:p w:rsidR="006D41B5" w:rsidRDefault="006D41B5">
      <w:pPr>
        <w:suppressAutoHyphens/>
        <w:spacing w:after="120" w:line="240" w:lineRule="auto"/>
        <w:jc w:val="both"/>
        <w:rPr>
          <w:rFonts w:ascii="Times New Roman" w:eastAsia="Times New Roman" w:hAnsi="Times New Roman" w:cs="Times New Roman"/>
          <w:b/>
          <w:sz w:val="24"/>
        </w:rPr>
      </w:pPr>
    </w:p>
    <w:p w:rsidR="006D41B5" w:rsidRDefault="00660D64">
      <w:pPr>
        <w:suppressAutoHyphens/>
        <w:spacing w:after="12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 xml:space="preserve">5 </w:t>
      </w:r>
      <w:proofErr w:type="spellStart"/>
      <w:r>
        <w:rPr>
          <w:rFonts w:ascii="Times New Roman" w:eastAsia="Times New Roman" w:hAnsi="Times New Roman" w:cs="Times New Roman"/>
          <w:b/>
          <w:sz w:val="24"/>
        </w:rPr>
        <w:t>Komisijas</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tiesības</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un</w:t>
      </w:r>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pienākumi</w:t>
      </w:r>
      <w:proofErr w:type="spellEnd"/>
      <w:r>
        <w:rPr>
          <w:rFonts w:ascii="Times New Roman" w:eastAsia="Times New Roman" w:hAnsi="Times New Roman" w:cs="Times New Roman"/>
          <w:b/>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5.1.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sastāv</w:t>
      </w:r>
      <w:proofErr w:type="spellEnd"/>
      <w:r>
        <w:rPr>
          <w:rFonts w:ascii="Times New Roman" w:eastAsia="Times New Roman" w:hAnsi="Times New Roman" w:cs="Times New Roman"/>
          <w:sz w:val="24"/>
        </w:rPr>
        <w:t xml:space="preserve"> no 5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darbu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vada</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tās</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5.2.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tiesīga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ja</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sēdē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puse</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tai </w:t>
      </w:r>
      <w:proofErr w:type="spellStart"/>
      <w:r>
        <w:rPr>
          <w:rFonts w:ascii="Times New Roman" w:eastAsia="Times New Roman" w:hAnsi="Times New Roman" w:cs="Times New Roman"/>
          <w:sz w:val="24"/>
        </w:rPr>
        <w:t>skaitā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priekšsēdētājs</w:t>
      </w:r>
      <w:proofErr w:type="spellEnd"/>
      <w:r>
        <w:rPr>
          <w:rFonts w:ascii="Times New Roman" w:eastAsia="Times New Roman" w:hAnsi="Times New Roman" w:cs="Times New Roman"/>
          <w:sz w:val="24"/>
        </w:rPr>
        <w:t xml:space="preserve"> un/</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vietnieks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5.3. </w:t>
      </w:r>
      <w:proofErr w:type="spellStart"/>
      <w:r>
        <w:rPr>
          <w:rFonts w:ascii="Times New Roman" w:eastAsia="Times New Roman" w:hAnsi="Times New Roman" w:cs="Times New Roman"/>
          <w:sz w:val="24"/>
        </w:rPr>
        <w:t>Komisija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vienkāršu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vairākumu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balsis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sadalās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vienādi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izšķirošā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priekšsēdētāja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balss</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5.4. </w:t>
      </w:r>
      <w:proofErr w:type="spellStart"/>
      <w:r>
        <w:rPr>
          <w:rFonts w:ascii="Times New Roman" w:eastAsia="Times New Roman" w:hAnsi="Times New Roman" w:cs="Times New Roman"/>
          <w:sz w:val="24"/>
        </w:rPr>
        <w:t>Ja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kāds</w:t>
      </w:r>
      <w:proofErr w:type="spellEnd"/>
      <w:r>
        <w:rPr>
          <w:rFonts w:ascii="Times New Roman" w:eastAsia="Times New Roman" w:hAnsi="Times New Roman" w:cs="Times New Roman"/>
          <w:sz w:val="24"/>
        </w:rPr>
        <w:t xml:space="preserve"> no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locekļiem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nepiekrīt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lēmumam</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un</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balso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w:t>
      </w:r>
      <w:proofErr w:type="spellEnd"/>
      <w:r>
        <w:rPr>
          <w:rFonts w:ascii="Times New Roman" w:eastAsia="Times New Roman" w:hAnsi="Times New Roman" w:cs="Times New Roman"/>
          <w:sz w:val="24"/>
        </w:rPr>
        <w:t xml:space="preserve"> to, </w:t>
      </w:r>
      <w:proofErr w:type="spellStart"/>
      <w:r>
        <w:rPr>
          <w:rFonts w:ascii="Times New Roman" w:eastAsia="Times New Roman" w:hAnsi="Times New Roman" w:cs="Times New Roman"/>
          <w:sz w:val="24"/>
        </w:rPr>
        <w:t>viņa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atšķirīgo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viedokli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fiksē</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sēdes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protokolā</w:t>
      </w:r>
      <w:proofErr w:type="spellEnd"/>
      <w:r>
        <w:rPr>
          <w:rFonts w:ascii="Times New Roman" w:eastAsia="Times New Roman" w:hAnsi="Times New Roman" w:cs="Times New Roman"/>
          <w:sz w:val="24"/>
        </w:rPr>
        <w:t xml:space="preserve"> un </w:t>
      </w:r>
      <w:proofErr w:type="spellStart"/>
      <w:r>
        <w:rPr>
          <w:rFonts w:ascii="Times New Roman" w:eastAsia="Times New Roman" w:hAnsi="Times New Roman" w:cs="Times New Roman"/>
          <w:sz w:val="24"/>
        </w:rPr>
        <w:t>viņš</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šādā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gadījumā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nav</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atbildīgs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pieņemto</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5.5. </w:t>
      </w:r>
      <w:proofErr w:type="spellStart"/>
      <w:r>
        <w:rPr>
          <w:rFonts w:ascii="Times New Roman" w:eastAsia="Times New Roman" w:hAnsi="Times New Roman" w:cs="Times New Roman"/>
          <w:sz w:val="24"/>
        </w:rPr>
        <w:t>Komisijas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lēmums</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apstiprināšanu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stājas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spēkā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pēc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protokola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parakstīšanas</w:t>
      </w:r>
      <w:proofErr w:type="spellEnd"/>
      <w:r>
        <w:rPr>
          <w:rFonts w:ascii="Times New Roman" w:eastAsia="Times New Roman" w:hAnsi="Times New Roman" w:cs="Times New Roman"/>
          <w:sz w:val="24"/>
        </w:rPr>
        <w:t>;</w:t>
      </w:r>
    </w:p>
    <w:p w:rsidR="006D41B5" w:rsidRDefault="00660D64">
      <w:pPr>
        <w:suppressAutoHyphens/>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5.6. </w:t>
      </w:r>
      <w:proofErr w:type="spellStart"/>
      <w:r>
        <w:rPr>
          <w:rFonts w:ascii="Times New Roman" w:eastAsia="Times New Roman" w:hAnsi="Times New Roman" w:cs="Times New Roman"/>
          <w:sz w:val="24"/>
        </w:rPr>
        <w:t>Komisijai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šādi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pienākumi</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5.6.1. </w:t>
      </w:r>
      <w:proofErr w:type="spellStart"/>
      <w:proofErr w:type="gramStart"/>
      <w:r>
        <w:rPr>
          <w:rFonts w:ascii="Times New Roman" w:eastAsia="Times New Roman" w:hAnsi="Times New Roman" w:cs="Times New Roman"/>
          <w:sz w:val="24"/>
        </w:rPr>
        <w:t>vērtēt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Pretendentus</w:t>
      </w:r>
      <w:proofErr w:type="spellEnd"/>
      <w:r>
        <w:rPr>
          <w:rFonts w:ascii="Times New Roman" w:eastAsia="Times New Roman" w:hAnsi="Times New Roman" w:cs="Times New Roman"/>
          <w:sz w:val="24"/>
        </w:rPr>
        <w:t xml:space="preserve"> un to </w:t>
      </w:r>
      <w:proofErr w:type="spellStart"/>
      <w:r>
        <w:rPr>
          <w:rFonts w:ascii="Times New Roman" w:eastAsia="Times New Roman" w:hAnsi="Times New Roman" w:cs="Times New Roman"/>
          <w:sz w:val="24"/>
        </w:rPr>
        <w:t>iesniegtos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saskaņā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Nolikumu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kā</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arī</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normatīvajiem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aktiem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5.6.2. </w:t>
      </w:r>
      <w:proofErr w:type="spellStart"/>
      <w:proofErr w:type="gramStart"/>
      <w:r>
        <w:rPr>
          <w:rFonts w:ascii="Times New Roman" w:eastAsia="Times New Roman" w:hAnsi="Times New Roman" w:cs="Times New Roman"/>
          <w:sz w:val="24"/>
        </w:rPr>
        <w:t>pieņemt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iesniegšanas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termiņa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pagarinājumu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vai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tās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izbeigšanu</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rPr>
          <w:rFonts w:ascii="Times New Roman" w:eastAsia="Times New Roman" w:hAnsi="Times New Roman" w:cs="Times New Roman"/>
          <w:sz w:val="24"/>
        </w:rPr>
      </w:pPr>
      <w:r>
        <w:rPr>
          <w:rFonts w:ascii="Times New Roman" w:eastAsia="Times New Roman" w:hAnsi="Times New Roman" w:cs="Times New Roman"/>
          <w:sz w:val="24"/>
        </w:rPr>
        <w:t xml:space="preserve">5.6.3. </w:t>
      </w:r>
      <w:proofErr w:type="spellStart"/>
      <w:proofErr w:type="gramStart"/>
      <w:r>
        <w:rPr>
          <w:rFonts w:ascii="Times New Roman" w:eastAsia="Times New Roman" w:hAnsi="Times New Roman" w:cs="Times New Roman"/>
          <w:sz w:val="24"/>
        </w:rPr>
        <w:t>atbildēt</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uz</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jautājumiem</w:t>
      </w:r>
      <w:proofErr w:type="spellEnd"/>
      <w:r>
        <w:rPr>
          <w:rFonts w:ascii="Times New Roman" w:eastAsia="Times New Roman" w:hAnsi="Times New Roman" w:cs="Times New Roman"/>
          <w:sz w:val="24"/>
        </w:rPr>
        <w:t xml:space="preserve">; </w:t>
      </w: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t xml:space="preserve">5.6.4. </w:t>
      </w:r>
      <w:proofErr w:type="spellStart"/>
      <w:proofErr w:type="gramStart"/>
      <w:r>
        <w:rPr>
          <w:rFonts w:ascii="Times New Roman" w:eastAsia="Times New Roman" w:hAnsi="Times New Roman" w:cs="Times New Roman"/>
          <w:sz w:val="24"/>
        </w:rPr>
        <w:t>rakstveidā</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paziņot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visiem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pieteikumus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iesniegušajiem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Pretendentiem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lēmumu</w:t>
      </w:r>
      <w:proofErr w:type="spellEnd"/>
      <w:r>
        <w:rPr>
          <w:rFonts w:ascii="Times New Roman" w:eastAsia="Times New Roman" w:hAnsi="Times New Roman" w:cs="Times New Roman"/>
          <w:sz w:val="24"/>
        </w:rPr>
        <w:t xml:space="preserve"> par </w:t>
      </w:r>
      <w:proofErr w:type="spellStart"/>
      <w:r>
        <w:rPr>
          <w:rFonts w:ascii="Times New Roman" w:eastAsia="Times New Roman" w:hAnsi="Times New Roman" w:cs="Times New Roman"/>
          <w:sz w:val="24"/>
        </w:rPr>
        <w:t>izsoles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rezultātu</w:t>
      </w:r>
      <w:proofErr w:type="spellEnd"/>
      <w:r>
        <w:rPr>
          <w:rFonts w:ascii="Times New Roman" w:eastAsia="Times New Roman" w:hAnsi="Times New Roman" w:cs="Times New Roman"/>
          <w:sz w:val="24"/>
        </w:rPr>
        <w:t xml:space="preserve">. </w:t>
      </w:r>
    </w:p>
    <w:p w:rsidR="006D41B5" w:rsidRDefault="006D41B5">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1E3C1C" w:rsidRDefault="001E3C1C">
      <w:pPr>
        <w:suppressAutoHyphens/>
        <w:spacing w:after="120" w:line="240" w:lineRule="auto"/>
        <w:ind w:left="426"/>
        <w:jc w:val="both"/>
        <w:rPr>
          <w:rFonts w:ascii="Times New Roman" w:eastAsia="Times New Roman" w:hAnsi="Times New Roman" w:cs="Times New Roman"/>
          <w:sz w:val="24"/>
        </w:rPr>
      </w:pPr>
    </w:p>
    <w:p w:rsidR="006D41B5" w:rsidRDefault="00660D64">
      <w:pPr>
        <w:suppressAutoHyphens/>
        <w:spacing w:after="120" w:line="240" w:lineRule="auto"/>
        <w:ind w:left="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p>
    <w:p w:rsidR="006D41B5" w:rsidRDefault="006D41B5">
      <w:pPr>
        <w:spacing w:after="0" w:line="240" w:lineRule="auto"/>
        <w:jc w:val="right"/>
        <w:rPr>
          <w:rFonts w:ascii="Times New Roman" w:eastAsia="Times New Roman" w:hAnsi="Times New Roman" w:cs="Times New Roman"/>
          <w:sz w:val="24"/>
        </w:rPr>
      </w:pPr>
    </w:p>
    <w:p w:rsidR="006D41B5" w:rsidRDefault="00660D64">
      <w:pPr>
        <w:spacing w:before="120" w:after="120" w:line="240" w:lineRule="auto"/>
        <w:ind w:right="141"/>
        <w:jc w:val="right"/>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Pielikums</w:t>
      </w:r>
      <w:proofErr w:type="spellEnd"/>
    </w:p>
    <w:p w:rsidR="006D41B5" w:rsidRDefault="006D41B5">
      <w:pPr>
        <w:spacing w:after="0" w:line="240" w:lineRule="auto"/>
        <w:jc w:val="center"/>
        <w:rPr>
          <w:rFonts w:ascii="Times New Roman" w:eastAsia="Times New Roman" w:hAnsi="Times New Roman" w:cs="Times New Roman"/>
          <w:b/>
          <w:sz w:val="28"/>
        </w:rPr>
      </w:pPr>
    </w:p>
    <w:p w:rsidR="006D41B5" w:rsidRDefault="00660D6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NEDZĪVOJAMO TELPU NOMAS LĪGUMS</w:t>
      </w:r>
    </w:p>
    <w:p w:rsidR="006D41B5" w:rsidRDefault="00660D64">
      <w:pPr>
        <w:spacing w:after="0" w:line="240" w:lineRule="auto"/>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Klienta</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līguma</w:t>
      </w:r>
      <w:proofErr w:type="spellEnd"/>
      <w:r>
        <w:rPr>
          <w:rFonts w:ascii="Times New Roman" w:eastAsia="Times New Roman" w:hAnsi="Times New Roman" w:cs="Times New Roman"/>
          <w:b/>
          <w:sz w:val="24"/>
        </w:rPr>
        <w:t xml:space="preserve"> Nr. ____</w:t>
      </w:r>
    </w:p>
    <w:p w:rsidR="006D41B5" w:rsidRDefault="006D41B5">
      <w:pPr>
        <w:spacing w:after="0" w:line="240" w:lineRule="auto"/>
        <w:jc w:val="both"/>
        <w:rPr>
          <w:rFonts w:ascii="Times New Roman" w:eastAsia="Times New Roman" w:hAnsi="Times New Roman" w:cs="Times New Roman"/>
        </w:rPr>
      </w:pPr>
    </w:p>
    <w:p w:rsidR="006D41B5" w:rsidRDefault="00660D64">
      <w:pPr>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Ogrē</w:t>
      </w:r>
      <w:proofErr w:type="spellEnd"/>
      <w:r>
        <w:rPr>
          <w:rFonts w:ascii="Times New Roman" w:eastAsia="Times New Roman" w:hAnsi="Times New Roman" w:cs="Times New Roman"/>
          <w:sz w:val="24"/>
        </w:rPr>
        <w:t xml:space="preserve">                                                                 </w:t>
      </w:r>
      <w:r w:rsidR="00C40A44">
        <w:rPr>
          <w:rFonts w:ascii="Times New Roman" w:eastAsia="Times New Roman" w:hAnsi="Times New Roman" w:cs="Times New Roman"/>
          <w:sz w:val="24"/>
        </w:rPr>
        <w:t xml:space="preserve">                            2016</w:t>
      </w:r>
      <w:r>
        <w:rPr>
          <w:rFonts w:ascii="Times New Roman" w:eastAsia="Times New Roman" w:hAnsi="Times New Roman" w:cs="Times New Roman"/>
          <w:sz w:val="24"/>
        </w:rPr>
        <w:t>._________________</w:t>
      </w:r>
    </w:p>
    <w:p w:rsidR="00EE1EB3" w:rsidRPr="00EE1EB3" w:rsidRDefault="00EE1EB3" w:rsidP="00EE1EB3">
      <w:pPr>
        <w:spacing w:before="120" w:after="120" w:line="240" w:lineRule="auto"/>
        <w:ind w:firstLine="720"/>
        <w:jc w:val="both"/>
        <w:rPr>
          <w:rFonts w:ascii="Times New Roman" w:eastAsia="Times New Roman" w:hAnsi="Times New Roman" w:cs="Times New Roman"/>
          <w:sz w:val="24"/>
        </w:rPr>
      </w:pPr>
      <w:proofErr w:type="gramStart"/>
      <w:r w:rsidRPr="00EE1EB3">
        <w:rPr>
          <w:rFonts w:ascii="Times New Roman" w:hAnsi="Times New Roman"/>
          <w:b/>
          <w:sz w:val="24"/>
          <w:szCs w:val="24"/>
        </w:rPr>
        <w:t>Ogres</w:t>
      </w:r>
      <w:proofErr w:type="gramEnd"/>
      <w:r w:rsidRPr="00EE1EB3">
        <w:rPr>
          <w:rFonts w:ascii="Times New Roman" w:hAnsi="Times New Roman"/>
          <w:b/>
          <w:sz w:val="24"/>
          <w:szCs w:val="24"/>
        </w:rPr>
        <w:t xml:space="preserve"> </w:t>
      </w:r>
      <w:proofErr w:type="spellStart"/>
      <w:r w:rsidRPr="00EE1EB3">
        <w:rPr>
          <w:rFonts w:ascii="Times New Roman" w:hAnsi="Times New Roman"/>
          <w:b/>
          <w:sz w:val="24"/>
          <w:szCs w:val="24"/>
        </w:rPr>
        <w:t>novada</w:t>
      </w:r>
      <w:proofErr w:type="spellEnd"/>
      <w:r w:rsidRPr="00EE1EB3">
        <w:rPr>
          <w:rFonts w:ascii="Times New Roman" w:hAnsi="Times New Roman"/>
          <w:b/>
          <w:sz w:val="24"/>
          <w:szCs w:val="24"/>
        </w:rPr>
        <w:t xml:space="preserve"> </w:t>
      </w:r>
      <w:proofErr w:type="spellStart"/>
      <w:r w:rsidRPr="00EE1EB3">
        <w:rPr>
          <w:rFonts w:ascii="Times New Roman" w:hAnsi="Times New Roman"/>
          <w:b/>
          <w:sz w:val="24"/>
          <w:szCs w:val="24"/>
        </w:rPr>
        <w:t>pašvaldības</w:t>
      </w:r>
      <w:proofErr w:type="spellEnd"/>
      <w:r w:rsidRPr="00EE1EB3">
        <w:rPr>
          <w:rFonts w:ascii="Times New Roman" w:hAnsi="Times New Roman"/>
          <w:b/>
          <w:sz w:val="24"/>
          <w:szCs w:val="24"/>
        </w:rPr>
        <w:t xml:space="preserve"> </w:t>
      </w:r>
      <w:proofErr w:type="spellStart"/>
      <w:r w:rsidRPr="00EE1EB3">
        <w:rPr>
          <w:rFonts w:ascii="Times New Roman" w:hAnsi="Times New Roman"/>
          <w:b/>
          <w:sz w:val="24"/>
          <w:szCs w:val="24"/>
        </w:rPr>
        <w:t>aģentūra</w:t>
      </w:r>
      <w:proofErr w:type="spellEnd"/>
      <w:r w:rsidRPr="00EE1EB3">
        <w:rPr>
          <w:rFonts w:ascii="Times New Roman" w:hAnsi="Times New Roman"/>
          <w:b/>
          <w:sz w:val="24"/>
          <w:szCs w:val="24"/>
        </w:rPr>
        <w:t xml:space="preserve"> „Ogres </w:t>
      </w:r>
      <w:proofErr w:type="spellStart"/>
      <w:r w:rsidRPr="00EE1EB3">
        <w:rPr>
          <w:rFonts w:ascii="Times New Roman" w:hAnsi="Times New Roman"/>
          <w:b/>
          <w:sz w:val="24"/>
          <w:szCs w:val="24"/>
        </w:rPr>
        <w:t>namsaimnieks</w:t>
      </w:r>
      <w:proofErr w:type="spellEnd"/>
      <w:r w:rsidRPr="00EE1EB3">
        <w:rPr>
          <w:rFonts w:ascii="Times New Roman" w:hAnsi="Times New Roman"/>
          <w:b/>
          <w:sz w:val="24"/>
          <w:szCs w:val="24"/>
        </w:rPr>
        <w:t>”</w:t>
      </w:r>
      <w:r w:rsidRPr="00EE1EB3">
        <w:rPr>
          <w:rFonts w:ascii="Times New Roman" w:hAnsi="Times New Roman"/>
          <w:sz w:val="24"/>
          <w:szCs w:val="24"/>
        </w:rPr>
        <w:t xml:space="preserve">, </w:t>
      </w:r>
      <w:proofErr w:type="spellStart"/>
      <w:r w:rsidRPr="00EE1EB3">
        <w:rPr>
          <w:rFonts w:ascii="Times New Roman" w:hAnsi="Times New Roman"/>
          <w:sz w:val="24"/>
          <w:szCs w:val="24"/>
        </w:rPr>
        <w:t>reģ</w:t>
      </w:r>
      <w:proofErr w:type="spellEnd"/>
      <w:r w:rsidRPr="00EE1EB3">
        <w:rPr>
          <w:rFonts w:ascii="Times New Roman" w:hAnsi="Times New Roman"/>
          <w:sz w:val="24"/>
          <w:szCs w:val="24"/>
        </w:rPr>
        <w:t xml:space="preserve">. Nr. </w:t>
      </w:r>
      <w:r w:rsidRPr="00EE1EB3">
        <w:rPr>
          <w:rFonts w:ascii="Times New Roman" w:eastAsia="Times New Roman" w:hAnsi="Times New Roman"/>
          <w:sz w:val="24"/>
          <w:szCs w:val="24"/>
          <w:lang w:eastAsia="lv-LV"/>
        </w:rPr>
        <w:t xml:space="preserve">90010402651, </w:t>
      </w:r>
      <w:proofErr w:type="spellStart"/>
      <w:r w:rsidRPr="00EE1EB3">
        <w:rPr>
          <w:rFonts w:ascii="Times New Roman" w:eastAsia="Times New Roman" w:hAnsi="Times New Roman"/>
          <w:sz w:val="24"/>
          <w:szCs w:val="24"/>
          <w:lang w:eastAsia="lv-LV"/>
        </w:rPr>
        <w:t>tās</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direktora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Aigara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Brieža</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personā</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kurš</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sz w:val="24"/>
          <w:szCs w:val="24"/>
          <w:lang w:eastAsia="lv-LV"/>
        </w:rPr>
        <w:t>rīkojas</w:t>
      </w:r>
      <w:proofErr w:type="spellEnd"/>
      <w:r w:rsidRPr="00EE1EB3">
        <w:rPr>
          <w:rFonts w:ascii="Times New Roman" w:eastAsia="Times New Roman" w:hAnsi="Times New Roman"/>
          <w:sz w:val="24"/>
          <w:szCs w:val="24"/>
          <w:lang w:eastAsia="lv-LV"/>
        </w:rPr>
        <w:t xml:space="preserve"> </w:t>
      </w:r>
      <w:proofErr w:type="spellStart"/>
      <w:r w:rsidRPr="00EE1EB3">
        <w:rPr>
          <w:rFonts w:ascii="Times New Roman" w:eastAsia="Times New Roman" w:hAnsi="Times New Roman" w:cs="Times New Roman"/>
          <w:sz w:val="24"/>
        </w:rPr>
        <w:t>saskaņā</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ar</w:t>
      </w:r>
      <w:proofErr w:type="spellEnd"/>
      <w:r w:rsidR="001E3C1C">
        <w:rPr>
          <w:rFonts w:ascii="Times New Roman" w:eastAsia="Times New Roman" w:hAnsi="Times New Roman" w:cs="Times New Roman"/>
          <w:sz w:val="24"/>
        </w:rPr>
        <w:t xml:space="preserve"> Ogres </w:t>
      </w:r>
      <w:proofErr w:type="spellStart"/>
      <w:r w:rsidR="001E3C1C">
        <w:rPr>
          <w:rFonts w:ascii="Times New Roman" w:eastAsia="Times New Roman" w:hAnsi="Times New Roman" w:cs="Times New Roman"/>
          <w:sz w:val="24"/>
        </w:rPr>
        <w:t>novada</w:t>
      </w:r>
      <w:proofErr w:type="spellEnd"/>
      <w:r w:rsidR="001E3C1C">
        <w:rPr>
          <w:rFonts w:ascii="Times New Roman" w:eastAsia="Times New Roman" w:hAnsi="Times New Roman" w:cs="Times New Roman"/>
          <w:sz w:val="24"/>
        </w:rPr>
        <w:t xml:space="preserve"> </w:t>
      </w:r>
      <w:proofErr w:type="spellStart"/>
      <w:r w:rsidR="001E3C1C">
        <w:rPr>
          <w:rFonts w:ascii="Times New Roman" w:eastAsia="Times New Roman" w:hAnsi="Times New Roman" w:cs="Times New Roman"/>
          <w:sz w:val="24"/>
        </w:rPr>
        <w:t>pašvaldības</w:t>
      </w:r>
      <w:proofErr w:type="spellEnd"/>
      <w:r w:rsidR="001E3C1C">
        <w:rPr>
          <w:rFonts w:ascii="Times New Roman" w:eastAsia="Times New Roman" w:hAnsi="Times New Roman" w:cs="Times New Roman"/>
          <w:sz w:val="24"/>
        </w:rPr>
        <w:t xml:space="preserve"> 2014.</w:t>
      </w:r>
      <w:r w:rsidRPr="00EE1EB3">
        <w:rPr>
          <w:rFonts w:ascii="Times New Roman" w:eastAsia="Times New Roman" w:hAnsi="Times New Roman" w:cs="Times New Roman"/>
          <w:sz w:val="24"/>
        </w:rPr>
        <w:t xml:space="preserve">gada 13.novembra </w:t>
      </w:r>
      <w:proofErr w:type="spellStart"/>
      <w:r w:rsidRPr="00EE1EB3">
        <w:rPr>
          <w:rFonts w:ascii="Times New Roman" w:eastAsia="Times New Roman" w:hAnsi="Times New Roman" w:cs="Times New Roman"/>
          <w:sz w:val="24"/>
        </w:rPr>
        <w:t>saistošajiem</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noteikumiem</w:t>
      </w:r>
      <w:proofErr w:type="spellEnd"/>
      <w:r w:rsidRPr="00EE1EB3">
        <w:rPr>
          <w:rFonts w:ascii="Times New Roman" w:eastAsia="Times New Roman" w:hAnsi="Times New Roman" w:cs="Times New Roman"/>
          <w:sz w:val="24"/>
        </w:rPr>
        <w:t xml:space="preserve"> „Ogres </w:t>
      </w:r>
      <w:proofErr w:type="spellStart"/>
      <w:r w:rsidRPr="00EE1EB3">
        <w:rPr>
          <w:rFonts w:ascii="Times New Roman" w:eastAsia="Times New Roman" w:hAnsi="Times New Roman" w:cs="Times New Roman"/>
          <w:sz w:val="24"/>
        </w:rPr>
        <w:t>novada</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pašvaldības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aģentūras</w:t>
      </w:r>
      <w:proofErr w:type="spellEnd"/>
      <w:r w:rsidRPr="00EE1EB3">
        <w:rPr>
          <w:rFonts w:ascii="Times New Roman" w:eastAsia="Times New Roman" w:hAnsi="Times New Roman" w:cs="Times New Roman"/>
          <w:sz w:val="24"/>
        </w:rPr>
        <w:t xml:space="preserve"> „Ogres </w:t>
      </w:r>
      <w:proofErr w:type="spellStart"/>
      <w:r w:rsidRPr="00EE1EB3">
        <w:rPr>
          <w:rFonts w:ascii="Times New Roman" w:eastAsia="Times New Roman" w:hAnsi="Times New Roman" w:cs="Times New Roman"/>
          <w:sz w:val="24"/>
        </w:rPr>
        <w:t>namsaimnieks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nolikums</w:t>
      </w:r>
      <w:proofErr w:type="spellEnd"/>
      <w:r w:rsidRPr="00EE1EB3">
        <w:rPr>
          <w:rFonts w:ascii="Times New Roman" w:eastAsia="Times New Roman" w:hAnsi="Times New Roman" w:cs="Times New Roman"/>
          <w:sz w:val="24"/>
        </w:rPr>
        <w:t>” (</w:t>
      </w:r>
      <w:proofErr w:type="spellStart"/>
      <w:r w:rsidRPr="00EE1EB3">
        <w:rPr>
          <w:rFonts w:ascii="Times New Roman" w:eastAsia="Times New Roman" w:hAnsi="Times New Roman" w:cs="Times New Roman"/>
          <w:sz w:val="24"/>
        </w:rPr>
        <w:t>turpmāk</w:t>
      </w:r>
      <w:proofErr w:type="spellEnd"/>
      <w:r w:rsidRPr="00EE1EB3">
        <w:rPr>
          <w:rFonts w:ascii="Times New Roman" w:eastAsia="Times New Roman" w:hAnsi="Times New Roman" w:cs="Times New Roman"/>
          <w:sz w:val="24"/>
        </w:rPr>
        <w:t xml:space="preserve"> – </w:t>
      </w:r>
      <w:proofErr w:type="spellStart"/>
      <w:r w:rsidRPr="00EE1EB3">
        <w:rPr>
          <w:rFonts w:ascii="Times New Roman" w:eastAsia="Times New Roman" w:hAnsi="Times New Roman" w:cs="Times New Roman"/>
          <w:b/>
          <w:sz w:val="24"/>
        </w:rPr>
        <w:t>Iznomātājs</w:t>
      </w:r>
      <w:proofErr w:type="spellEnd"/>
      <w:r w:rsidRPr="00EE1EB3">
        <w:rPr>
          <w:rFonts w:ascii="Times New Roman" w:eastAsia="Times New Roman" w:hAnsi="Times New Roman" w:cs="Times New Roman"/>
          <w:sz w:val="24"/>
        </w:rPr>
        <w:t xml:space="preserve">), no </w:t>
      </w:r>
      <w:proofErr w:type="spellStart"/>
      <w:r w:rsidRPr="00EE1EB3">
        <w:rPr>
          <w:rFonts w:ascii="Times New Roman" w:eastAsia="Times New Roman" w:hAnsi="Times New Roman" w:cs="Times New Roman"/>
          <w:sz w:val="24"/>
        </w:rPr>
        <w:t>vienas</w:t>
      </w:r>
      <w:proofErr w:type="spellEnd"/>
      <w:r w:rsidRPr="00EE1EB3">
        <w:rPr>
          <w:rFonts w:ascii="Times New Roman" w:eastAsia="Times New Roman" w:hAnsi="Times New Roman" w:cs="Times New Roman"/>
          <w:sz w:val="24"/>
        </w:rPr>
        <w:t xml:space="preserve"> </w:t>
      </w:r>
      <w:proofErr w:type="spellStart"/>
      <w:r w:rsidRPr="00EE1EB3">
        <w:rPr>
          <w:rFonts w:ascii="Times New Roman" w:eastAsia="Times New Roman" w:hAnsi="Times New Roman" w:cs="Times New Roman"/>
          <w:sz w:val="24"/>
        </w:rPr>
        <w:t>puses</w:t>
      </w:r>
      <w:proofErr w:type="spellEnd"/>
      <w:r w:rsidRPr="00EE1EB3">
        <w:rPr>
          <w:rFonts w:ascii="Times New Roman" w:eastAsia="Times New Roman" w:hAnsi="Times New Roman" w:cs="Times New Roman"/>
          <w:sz w:val="24"/>
        </w:rPr>
        <w:t>, un</w:t>
      </w:r>
    </w:p>
    <w:p w:rsidR="006D41B5" w:rsidRDefault="00660D64">
      <w:pPr>
        <w:tabs>
          <w:tab w:val="left" w:leader="underscore" w:pos="8316"/>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color w:val="000000"/>
          <w:sz w:val="24"/>
          <w:shd w:val="clear" w:color="auto" w:fill="FFFFFF"/>
        </w:rPr>
        <w:t>________________________________________________________________________</w:t>
      </w:r>
    </w:p>
    <w:p w:rsidR="006D41B5" w:rsidRDefault="00660D64">
      <w:pPr>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color w:val="000000"/>
          <w:sz w:val="20"/>
          <w:shd w:val="clear" w:color="auto" w:fill="FFFFFF"/>
        </w:rPr>
        <w:t>(</w:t>
      </w:r>
      <w:proofErr w:type="spellStart"/>
      <w:proofErr w:type="gramStart"/>
      <w:r>
        <w:rPr>
          <w:rFonts w:ascii="Times New Roman" w:eastAsia="Times New Roman" w:hAnsi="Times New Roman" w:cs="Times New Roman"/>
          <w:color w:val="000000"/>
          <w:sz w:val="20"/>
          <w:shd w:val="clear" w:color="auto" w:fill="FFFFFF"/>
        </w:rPr>
        <w:t>fiziskas</w:t>
      </w:r>
      <w:proofErr w:type="spellEnd"/>
      <w:proofErr w:type="gramEnd"/>
      <w:r>
        <w:rPr>
          <w:rFonts w:ascii="Times New Roman" w:eastAsia="Times New Roman" w:hAnsi="Times New Roman" w:cs="Times New Roman"/>
          <w:color w:val="000000"/>
          <w:sz w:val="20"/>
          <w:shd w:val="clear" w:color="auto" w:fill="FFFFFF"/>
        </w:rPr>
        <w:t xml:space="preserve"> personas </w:t>
      </w:r>
      <w:proofErr w:type="spellStart"/>
      <w:r>
        <w:rPr>
          <w:rFonts w:ascii="Times New Roman" w:eastAsia="Times New Roman" w:hAnsi="Times New Roman" w:cs="Times New Roman"/>
          <w:color w:val="000000"/>
          <w:sz w:val="20"/>
          <w:shd w:val="clear" w:color="auto" w:fill="FFFFFF"/>
        </w:rPr>
        <w:t>vārds</w:t>
      </w:r>
      <w:proofErr w:type="spell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uzvārds</w:t>
      </w:r>
      <w:proofErr w:type="spellEnd"/>
      <w:r>
        <w:rPr>
          <w:rFonts w:ascii="Times New Roman" w:eastAsia="Times New Roman" w:hAnsi="Times New Roman" w:cs="Times New Roman"/>
          <w:color w:val="000000"/>
          <w:sz w:val="20"/>
          <w:shd w:val="clear" w:color="auto" w:fill="FFFFFF"/>
        </w:rPr>
        <w:t>/</w:t>
      </w:r>
      <w:proofErr w:type="spellStart"/>
      <w:r>
        <w:rPr>
          <w:rFonts w:ascii="Times New Roman" w:eastAsia="Times New Roman" w:hAnsi="Times New Roman" w:cs="Times New Roman"/>
          <w:color w:val="000000"/>
          <w:sz w:val="20"/>
          <w:shd w:val="clear" w:color="auto" w:fill="FFFFFF"/>
        </w:rPr>
        <w:t>juridiskas</w:t>
      </w:r>
      <w:proofErr w:type="spellEnd"/>
      <w:r>
        <w:rPr>
          <w:rFonts w:ascii="Times New Roman" w:eastAsia="Times New Roman" w:hAnsi="Times New Roman" w:cs="Times New Roman"/>
          <w:color w:val="000000"/>
          <w:sz w:val="20"/>
          <w:shd w:val="clear" w:color="auto" w:fill="FFFFFF"/>
        </w:rPr>
        <w:t xml:space="preserve"> personas </w:t>
      </w:r>
      <w:proofErr w:type="spellStart"/>
      <w:r>
        <w:rPr>
          <w:rFonts w:ascii="Times New Roman" w:eastAsia="Times New Roman" w:hAnsi="Times New Roman" w:cs="Times New Roman"/>
          <w:color w:val="000000"/>
          <w:sz w:val="20"/>
          <w:shd w:val="clear" w:color="auto" w:fill="FFFFFF"/>
        </w:rPr>
        <w:t>nosaukums</w:t>
      </w:r>
      <w:proofErr w:type="spellEnd"/>
      <w:r>
        <w:rPr>
          <w:rFonts w:ascii="Times New Roman" w:eastAsia="Times New Roman" w:hAnsi="Times New Roman" w:cs="Times New Roman"/>
          <w:color w:val="000000"/>
          <w:sz w:val="20"/>
          <w:shd w:val="clear" w:color="auto" w:fill="FFFFFF"/>
        </w:rPr>
        <w:t>)</w:t>
      </w:r>
    </w:p>
    <w:p w:rsidR="006D41B5" w:rsidRPr="001E3C1C" w:rsidRDefault="00660D64" w:rsidP="001E3C1C">
      <w:pPr>
        <w:tabs>
          <w:tab w:val="left" w:leader="underscore" w:pos="8006"/>
        </w:tabs>
        <w:spacing w:before="281" w:after="0" w:line="240" w:lineRule="auto"/>
        <w:rPr>
          <w:rFonts w:ascii="Times New Roman" w:eastAsia="Times New Roman" w:hAnsi="Times New Roman" w:cs="Times New Roman"/>
          <w:sz w:val="24"/>
          <w:shd w:val="clear" w:color="auto" w:fill="FFFFFF"/>
        </w:rPr>
      </w:pPr>
      <w:proofErr w:type="gramStart"/>
      <w:r>
        <w:rPr>
          <w:rFonts w:ascii="Times New Roman" w:eastAsia="Times New Roman" w:hAnsi="Times New Roman" w:cs="Times New Roman"/>
          <w:color w:val="000000"/>
          <w:sz w:val="24"/>
          <w:shd w:val="clear" w:color="auto" w:fill="FFFFFF"/>
        </w:rPr>
        <w:t>personas</w:t>
      </w:r>
      <w:proofErr w:type="gram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kods</w:t>
      </w:r>
      <w:proofErr w:type="spellEnd"/>
      <w:r>
        <w:rPr>
          <w:rFonts w:ascii="Times New Roman" w:eastAsia="Times New Roman" w:hAnsi="Times New Roman" w:cs="Times New Roman"/>
          <w:color w:val="000000"/>
          <w:sz w:val="24"/>
          <w:shd w:val="clear" w:color="auto" w:fill="FFFFFF"/>
        </w:rPr>
        <w:t>/</w:t>
      </w:r>
      <w:proofErr w:type="spellStart"/>
      <w:r>
        <w:rPr>
          <w:rFonts w:ascii="Times New Roman" w:eastAsia="Times New Roman" w:hAnsi="Times New Roman" w:cs="Times New Roman"/>
          <w:color w:val="000000"/>
          <w:sz w:val="24"/>
          <w:shd w:val="clear" w:color="auto" w:fill="FFFFFF"/>
        </w:rPr>
        <w:t>uzņēmuma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reģistrācijas</w:t>
      </w:r>
      <w:proofErr w:type="spellEnd"/>
      <w:r>
        <w:rPr>
          <w:rFonts w:ascii="Times New Roman" w:eastAsia="Times New Roman" w:hAnsi="Times New Roman" w:cs="Times New Roman"/>
          <w:color w:val="000000"/>
          <w:sz w:val="24"/>
          <w:shd w:val="clear" w:color="auto" w:fill="FFFFFF"/>
        </w:rPr>
        <w:t xml:space="preserve"> Nr. komercreģistrā____________________________,________________________ </w:t>
      </w:r>
      <w:proofErr w:type="spellStart"/>
      <w:r>
        <w:rPr>
          <w:rFonts w:ascii="Times New Roman" w:eastAsia="Times New Roman" w:hAnsi="Times New Roman" w:cs="Times New Roman"/>
          <w:color w:val="000000"/>
          <w:sz w:val="24"/>
          <w:shd w:val="clear" w:color="auto" w:fill="FFFFFF"/>
        </w:rPr>
        <w:t>personā</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kuru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pamatojoties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uz</w:t>
      </w:r>
      <w:proofErr w:type="spellEnd"/>
      <w:r>
        <w:rPr>
          <w:rFonts w:ascii="Times New Roman" w:eastAsia="Times New Roman" w:hAnsi="Times New Roman" w:cs="Times New Roman"/>
          <w:color w:val="000000"/>
          <w:sz w:val="24"/>
          <w:shd w:val="clear" w:color="auto" w:fill="FFFFFF"/>
        </w:rPr>
        <w:t xml:space="preserve"> _________________________,  </w:t>
      </w:r>
    </w:p>
    <w:p w:rsidR="006D41B5" w:rsidRDefault="00660D64">
      <w:pPr>
        <w:spacing w:after="0" w:line="240" w:lineRule="auto"/>
        <w:rPr>
          <w:rFonts w:ascii="Times New Roman" w:eastAsia="Times New Roman" w:hAnsi="Times New Roman" w:cs="Times New Roman"/>
          <w:color w:val="000000"/>
          <w:sz w:val="20"/>
          <w:shd w:val="clear" w:color="auto" w:fill="FFFFFF"/>
        </w:rPr>
      </w:pPr>
      <w:r>
        <w:rPr>
          <w:rFonts w:ascii="Times New Roman" w:eastAsia="Times New Roman" w:hAnsi="Times New Roman" w:cs="Times New Roman"/>
          <w:color w:val="000000"/>
          <w:sz w:val="20"/>
          <w:shd w:val="clear" w:color="auto" w:fill="FFFFFF"/>
        </w:rPr>
        <w:t xml:space="preserve">                                                                                                                                    (</w:t>
      </w:r>
      <w:proofErr w:type="spellStart"/>
      <w:proofErr w:type="gramStart"/>
      <w:r>
        <w:rPr>
          <w:rFonts w:ascii="Times New Roman" w:eastAsia="Times New Roman" w:hAnsi="Times New Roman" w:cs="Times New Roman"/>
          <w:color w:val="000000"/>
          <w:sz w:val="20"/>
          <w:shd w:val="clear" w:color="auto" w:fill="FFFFFF"/>
        </w:rPr>
        <w:t>dokumenta</w:t>
      </w:r>
      <w:proofErr w:type="spellEnd"/>
      <w:proofErr w:type="gramEnd"/>
      <w:r>
        <w:rPr>
          <w:rFonts w:ascii="Times New Roman" w:eastAsia="Times New Roman" w:hAnsi="Times New Roman" w:cs="Times New Roman"/>
          <w:color w:val="000000"/>
          <w:sz w:val="20"/>
          <w:shd w:val="clear" w:color="auto" w:fill="FFFFFF"/>
        </w:rPr>
        <w:t xml:space="preserve"> </w:t>
      </w:r>
      <w:proofErr w:type="spellStart"/>
      <w:r>
        <w:rPr>
          <w:rFonts w:ascii="Times New Roman" w:eastAsia="Times New Roman" w:hAnsi="Times New Roman" w:cs="Times New Roman"/>
          <w:color w:val="000000"/>
          <w:sz w:val="20"/>
          <w:shd w:val="clear" w:color="auto" w:fill="FFFFFF"/>
        </w:rPr>
        <w:t>nosaukums</w:t>
      </w:r>
      <w:proofErr w:type="spellEnd"/>
      <w:r>
        <w:rPr>
          <w:rFonts w:ascii="Times New Roman" w:eastAsia="Times New Roman" w:hAnsi="Times New Roman" w:cs="Times New Roman"/>
          <w:color w:val="000000"/>
          <w:sz w:val="20"/>
          <w:shd w:val="clear" w:color="auto" w:fill="FFFFFF"/>
        </w:rPr>
        <w:t>)</w:t>
      </w:r>
    </w:p>
    <w:p w:rsidR="006D41B5" w:rsidRDefault="00660D64">
      <w:pPr>
        <w:spacing w:after="0" w:line="240" w:lineRule="auto"/>
        <w:rPr>
          <w:rFonts w:ascii="Times New Roman" w:eastAsia="Times New Roman" w:hAnsi="Times New Roman" w:cs="Times New Roman"/>
          <w:color w:val="000000"/>
          <w:sz w:val="24"/>
          <w:shd w:val="clear" w:color="auto" w:fill="FFFFFF"/>
        </w:rPr>
      </w:pPr>
      <w:proofErr w:type="spellStart"/>
      <w:proofErr w:type="gramStart"/>
      <w:r>
        <w:rPr>
          <w:rFonts w:ascii="Times New Roman" w:eastAsia="Times New Roman" w:hAnsi="Times New Roman" w:cs="Times New Roman"/>
          <w:color w:val="000000"/>
          <w:sz w:val="24"/>
          <w:shd w:val="clear" w:color="auto" w:fill="FFFFFF"/>
        </w:rPr>
        <w:t>pārstāv</w:t>
      </w:r>
      <w:proofErr w:type="spellEnd"/>
      <w:proofErr w:type="gramEnd"/>
      <w:r>
        <w:rPr>
          <w:rFonts w:ascii="Times New Roman" w:eastAsia="Times New Roman" w:hAnsi="Times New Roman" w:cs="Times New Roman"/>
          <w:color w:val="000000"/>
          <w:sz w:val="24"/>
          <w:shd w:val="clear" w:color="auto" w:fill="FFFFFF"/>
        </w:rPr>
        <w:t xml:space="preserve"> _____________________________________, (</w:t>
      </w:r>
      <w:proofErr w:type="spellStart"/>
      <w:r>
        <w:rPr>
          <w:rFonts w:ascii="Times New Roman" w:eastAsia="Times New Roman" w:hAnsi="Times New Roman" w:cs="Times New Roman"/>
          <w:color w:val="000000"/>
          <w:sz w:val="24"/>
          <w:shd w:val="clear" w:color="auto" w:fill="FFFFFF"/>
        </w:rPr>
        <w:t>turpmāk</w:t>
      </w:r>
      <w:proofErr w:type="spellEnd"/>
      <w:r>
        <w:rPr>
          <w:rFonts w:ascii="Times New Roman" w:eastAsia="Times New Roman" w:hAnsi="Times New Roman" w:cs="Times New Roman"/>
          <w:color w:val="000000"/>
          <w:sz w:val="24"/>
          <w:shd w:val="clear" w:color="auto" w:fill="FFFFFF"/>
        </w:rPr>
        <w:t xml:space="preserve"> - </w:t>
      </w:r>
      <w:proofErr w:type="spellStart"/>
      <w:r>
        <w:rPr>
          <w:rFonts w:ascii="Times New Roman" w:eastAsia="Times New Roman" w:hAnsi="Times New Roman" w:cs="Times New Roman"/>
          <w:b/>
          <w:color w:val="000000"/>
          <w:sz w:val="24"/>
          <w:shd w:val="clear" w:color="auto" w:fill="FFFFFF"/>
        </w:rPr>
        <w:t>Nomnieks</w:t>
      </w:r>
      <w:proofErr w:type="spellEnd"/>
      <w:r>
        <w:rPr>
          <w:rFonts w:ascii="Times New Roman" w:eastAsia="Times New Roman" w:hAnsi="Times New Roman" w:cs="Times New Roman"/>
          <w:i/>
          <w:color w:val="000000"/>
          <w:sz w:val="24"/>
          <w:shd w:val="clear" w:color="auto" w:fill="FFFFFF"/>
        </w:rPr>
        <w:t>)</w:t>
      </w:r>
      <w:r>
        <w:rPr>
          <w:rFonts w:ascii="Times New Roman" w:eastAsia="Times New Roman" w:hAnsi="Times New Roman" w:cs="Times New Roman"/>
          <w:color w:val="000000"/>
          <w:sz w:val="24"/>
          <w:shd w:val="clear" w:color="auto" w:fill="FFFFFF"/>
        </w:rPr>
        <w:t xml:space="preserve">, no </w:t>
      </w:r>
      <w:proofErr w:type="spellStart"/>
      <w:r>
        <w:rPr>
          <w:rFonts w:ascii="Times New Roman" w:eastAsia="Times New Roman" w:hAnsi="Times New Roman" w:cs="Times New Roman"/>
          <w:color w:val="000000"/>
          <w:sz w:val="24"/>
          <w:shd w:val="clear" w:color="auto" w:fill="FFFFFF"/>
        </w:rPr>
        <w:t>otras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puses</w:t>
      </w:r>
      <w:proofErr w:type="spellEnd"/>
      <w:r>
        <w:rPr>
          <w:rFonts w:ascii="Times New Roman" w:eastAsia="Times New Roman" w:hAnsi="Times New Roman" w:cs="Times New Roman"/>
          <w:color w:val="000000"/>
          <w:sz w:val="24"/>
          <w:shd w:val="clear" w:color="auto" w:fill="FFFFFF"/>
        </w:rPr>
        <w:t>,</w:t>
      </w:r>
    </w:p>
    <w:p w:rsidR="006D41B5" w:rsidRDefault="00660D64">
      <w:pPr>
        <w:tabs>
          <w:tab w:val="left" w:leader="underscore" w:pos="2563"/>
          <w:tab w:val="left" w:leader="underscore" w:pos="5976"/>
          <w:tab w:val="left" w:leader="underscore" w:pos="7992"/>
        </w:tabs>
        <w:spacing w:after="0" w:line="240" w:lineRule="auto"/>
        <w:jc w:val="both"/>
        <w:rPr>
          <w:rFonts w:ascii="Times New Roman" w:eastAsia="Times New Roman" w:hAnsi="Times New Roman" w:cs="Times New Roman"/>
          <w:color w:val="000000"/>
          <w:sz w:val="24"/>
          <w:shd w:val="clear" w:color="auto" w:fill="FFFFFF"/>
        </w:rPr>
      </w:pPr>
      <w:proofErr w:type="spellStart"/>
      <w:r>
        <w:rPr>
          <w:rFonts w:ascii="Times New Roman" w:eastAsia="Times New Roman" w:hAnsi="Times New Roman" w:cs="Times New Roman"/>
          <w:color w:val="000000"/>
          <w:sz w:val="24"/>
          <w:shd w:val="clear" w:color="auto" w:fill="FFFFFF"/>
        </w:rPr>
        <w:t>saskaņā</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ar</w:t>
      </w:r>
      <w:proofErr w:type="spellEnd"/>
      <w:r>
        <w:rPr>
          <w:rFonts w:ascii="Times New Roman" w:eastAsia="Times New Roman" w:hAnsi="Times New Roman" w:cs="Times New Roman"/>
          <w:color w:val="000000"/>
          <w:sz w:val="24"/>
          <w:shd w:val="clear" w:color="auto" w:fill="FFFFFF"/>
        </w:rPr>
        <w:t xml:space="preserve"> Ogres </w:t>
      </w:r>
      <w:proofErr w:type="spellStart"/>
      <w:r>
        <w:rPr>
          <w:rFonts w:ascii="Times New Roman" w:eastAsia="Times New Roman" w:hAnsi="Times New Roman" w:cs="Times New Roman"/>
          <w:color w:val="000000"/>
          <w:sz w:val="24"/>
          <w:shd w:val="clear" w:color="auto" w:fill="FFFFFF"/>
        </w:rPr>
        <w:t>novada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pašvaldības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īpašuma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kas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nodots</w:t>
      </w:r>
      <w:proofErr w:type="spellEnd"/>
      <w:r>
        <w:rPr>
          <w:rFonts w:ascii="Times New Roman" w:eastAsia="Times New Roman" w:hAnsi="Times New Roman" w:cs="Times New Roman"/>
          <w:color w:val="000000"/>
          <w:sz w:val="24"/>
          <w:shd w:val="clear" w:color="auto" w:fill="FFFFFF"/>
        </w:rPr>
        <w:t xml:space="preserve"> Ogres </w:t>
      </w:r>
      <w:proofErr w:type="spellStart"/>
      <w:r>
        <w:rPr>
          <w:rFonts w:ascii="Times New Roman" w:eastAsia="Times New Roman" w:hAnsi="Times New Roman" w:cs="Times New Roman"/>
          <w:color w:val="000000"/>
          <w:sz w:val="24"/>
          <w:shd w:val="clear" w:color="auto" w:fill="FFFFFF"/>
        </w:rPr>
        <w:t>novada</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pašvaldības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aģentūras</w:t>
      </w:r>
      <w:proofErr w:type="spellEnd"/>
      <w:r>
        <w:rPr>
          <w:rFonts w:ascii="Times New Roman" w:eastAsia="Times New Roman" w:hAnsi="Times New Roman" w:cs="Times New Roman"/>
          <w:color w:val="000000"/>
          <w:sz w:val="24"/>
          <w:shd w:val="clear" w:color="auto" w:fill="FFFFFF"/>
        </w:rPr>
        <w:t xml:space="preserve"> „</w:t>
      </w:r>
      <w:r w:rsidR="00EE1EB3">
        <w:rPr>
          <w:rFonts w:ascii="Times New Roman" w:eastAsia="Times New Roman" w:hAnsi="Times New Roman" w:cs="Times New Roman"/>
          <w:color w:val="000000"/>
          <w:sz w:val="24"/>
          <w:shd w:val="clear" w:color="auto" w:fill="FFFFFF"/>
        </w:rPr>
        <w:t xml:space="preserve">Ogres </w:t>
      </w:r>
      <w:proofErr w:type="spellStart"/>
      <w:r w:rsidR="00EE1EB3">
        <w:rPr>
          <w:rFonts w:ascii="Times New Roman" w:eastAsia="Times New Roman" w:hAnsi="Times New Roman" w:cs="Times New Roman"/>
          <w:color w:val="000000"/>
          <w:sz w:val="24"/>
          <w:shd w:val="clear" w:color="auto" w:fill="FFFFFF"/>
        </w:rPr>
        <w:t>namsaimnieks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valdī</w:t>
      </w:r>
      <w:r w:rsidR="00403711">
        <w:rPr>
          <w:rFonts w:ascii="Times New Roman" w:eastAsia="Times New Roman" w:hAnsi="Times New Roman" w:cs="Times New Roman"/>
          <w:color w:val="000000"/>
          <w:sz w:val="24"/>
          <w:shd w:val="clear" w:color="auto" w:fill="FFFFFF"/>
        </w:rPr>
        <w:t>jumā</w:t>
      </w:r>
      <w:proofErr w:type="spellEnd"/>
      <w:r w:rsidR="00403711">
        <w:rPr>
          <w:rFonts w:ascii="Times New Roman" w:eastAsia="Times New Roman" w:hAnsi="Times New Roman" w:cs="Times New Roman"/>
          <w:color w:val="000000"/>
          <w:sz w:val="24"/>
          <w:shd w:val="clear" w:color="auto" w:fill="FFFFFF"/>
        </w:rPr>
        <w:t xml:space="preserve">, </w:t>
      </w:r>
      <w:proofErr w:type="spellStart"/>
      <w:r w:rsidR="00403711">
        <w:rPr>
          <w:rFonts w:ascii="Times New Roman" w:eastAsia="Times New Roman" w:hAnsi="Times New Roman" w:cs="Times New Roman"/>
          <w:color w:val="000000"/>
          <w:sz w:val="24"/>
          <w:shd w:val="clear" w:color="auto" w:fill="FFFFFF"/>
        </w:rPr>
        <w:t>iznomāšanas</w:t>
      </w:r>
      <w:proofErr w:type="spellEnd"/>
      <w:r w:rsidR="00403711">
        <w:rPr>
          <w:rFonts w:ascii="Times New Roman" w:eastAsia="Times New Roman" w:hAnsi="Times New Roman" w:cs="Times New Roman"/>
          <w:color w:val="000000"/>
          <w:sz w:val="24"/>
          <w:shd w:val="clear" w:color="auto" w:fill="FFFFFF"/>
        </w:rPr>
        <w:t xml:space="preserve"> </w:t>
      </w:r>
      <w:proofErr w:type="spellStart"/>
      <w:r w:rsidR="00403711">
        <w:rPr>
          <w:rFonts w:ascii="Times New Roman" w:eastAsia="Times New Roman" w:hAnsi="Times New Roman" w:cs="Times New Roman"/>
          <w:color w:val="000000"/>
          <w:sz w:val="24"/>
          <w:shd w:val="clear" w:color="auto" w:fill="FFFFFF"/>
        </w:rPr>
        <w:t>komisijas</w:t>
      </w:r>
      <w:proofErr w:type="spellEnd"/>
      <w:r w:rsidR="00403711">
        <w:rPr>
          <w:rFonts w:ascii="Times New Roman" w:eastAsia="Times New Roman" w:hAnsi="Times New Roman" w:cs="Times New Roman"/>
          <w:color w:val="000000"/>
          <w:sz w:val="24"/>
          <w:shd w:val="clear" w:color="auto" w:fill="FFFFFF"/>
        </w:rPr>
        <w:t xml:space="preserve"> 2016</w:t>
      </w:r>
      <w:r>
        <w:rPr>
          <w:rFonts w:ascii="Times New Roman" w:eastAsia="Times New Roman" w:hAnsi="Times New Roman" w:cs="Times New Roman"/>
          <w:color w:val="000000"/>
          <w:sz w:val="24"/>
          <w:shd w:val="clear" w:color="auto" w:fill="FFFFFF"/>
        </w:rPr>
        <w:t xml:space="preserve">.gada __.______ </w:t>
      </w:r>
      <w:proofErr w:type="spellStart"/>
      <w:r>
        <w:rPr>
          <w:rFonts w:ascii="Times New Roman" w:eastAsia="Times New Roman" w:hAnsi="Times New Roman" w:cs="Times New Roman"/>
          <w:color w:val="000000"/>
          <w:sz w:val="24"/>
          <w:shd w:val="clear" w:color="auto" w:fill="FFFFFF"/>
        </w:rPr>
        <w:t>lēmumu</w:t>
      </w:r>
      <w:proofErr w:type="spellEnd"/>
      <w:r>
        <w:rPr>
          <w:rFonts w:ascii="Times New Roman" w:eastAsia="Times New Roman" w:hAnsi="Times New Roman" w:cs="Times New Roman"/>
          <w:color w:val="000000"/>
          <w:sz w:val="24"/>
          <w:shd w:val="clear" w:color="auto" w:fill="FFFFFF"/>
        </w:rPr>
        <w:t xml:space="preserve"> Nr. ___ </w:t>
      </w:r>
      <w:proofErr w:type="spellStart"/>
      <w:r>
        <w:rPr>
          <w:rFonts w:ascii="Times New Roman" w:eastAsia="Times New Roman" w:hAnsi="Times New Roman" w:cs="Times New Roman"/>
          <w:color w:val="000000"/>
          <w:sz w:val="24"/>
          <w:shd w:val="clear" w:color="auto" w:fill="FFFFFF"/>
        </w:rPr>
        <w:t>noslēdz</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šādu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nedzīvojamo</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telpu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nomas</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līgumu</w:t>
      </w:r>
      <w:proofErr w:type="spellEnd"/>
      <w:r>
        <w:rPr>
          <w:rFonts w:ascii="Times New Roman" w:eastAsia="Times New Roman" w:hAnsi="Times New Roman" w:cs="Times New Roman"/>
          <w:color w:val="000000"/>
          <w:sz w:val="24"/>
          <w:shd w:val="clear" w:color="auto" w:fill="FFFFFF"/>
        </w:rPr>
        <w:t xml:space="preserve"> (</w:t>
      </w:r>
      <w:proofErr w:type="spellStart"/>
      <w:r>
        <w:rPr>
          <w:rFonts w:ascii="Times New Roman" w:eastAsia="Times New Roman" w:hAnsi="Times New Roman" w:cs="Times New Roman"/>
          <w:color w:val="000000"/>
          <w:sz w:val="24"/>
          <w:shd w:val="clear" w:color="auto" w:fill="FFFFFF"/>
        </w:rPr>
        <w:t>turpmāk</w:t>
      </w:r>
      <w:proofErr w:type="spellEnd"/>
      <w:r>
        <w:rPr>
          <w:rFonts w:ascii="Times New Roman" w:eastAsia="Times New Roman" w:hAnsi="Times New Roman" w:cs="Times New Roman"/>
          <w:color w:val="000000"/>
          <w:sz w:val="24"/>
          <w:shd w:val="clear" w:color="auto" w:fill="FFFFFF"/>
        </w:rPr>
        <w:t xml:space="preserve"> - </w:t>
      </w:r>
      <w:proofErr w:type="spellStart"/>
      <w:r>
        <w:rPr>
          <w:rFonts w:ascii="Times New Roman" w:eastAsia="Times New Roman" w:hAnsi="Times New Roman" w:cs="Times New Roman"/>
          <w:color w:val="000000"/>
          <w:sz w:val="24"/>
          <w:shd w:val="clear" w:color="auto" w:fill="FFFFFF"/>
        </w:rPr>
        <w:t>Līgums</w:t>
      </w:r>
      <w:proofErr w:type="spellEnd"/>
      <w:r>
        <w:rPr>
          <w:rFonts w:ascii="Times New Roman" w:eastAsia="Times New Roman" w:hAnsi="Times New Roman" w:cs="Times New Roman"/>
          <w:color w:val="000000"/>
          <w:sz w:val="24"/>
          <w:shd w:val="clear" w:color="auto" w:fill="FFFFFF"/>
        </w:rPr>
        <w:t>):</w:t>
      </w:r>
    </w:p>
    <w:p w:rsidR="006D41B5" w:rsidRDefault="006D41B5">
      <w:pPr>
        <w:spacing w:after="0" w:line="240" w:lineRule="auto"/>
        <w:jc w:val="center"/>
        <w:rPr>
          <w:rFonts w:ascii="Times New Roman" w:eastAsia="Times New Roman" w:hAnsi="Times New Roman" w:cs="Times New Roman"/>
          <w:sz w:val="24"/>
        </w:rPr>
      </w:pPr>
    </w:p>
    <w:p w:rsidR="00EE1EB3" w:rsidRPr="00EE1EB3" w:rsidRDefault="00EE1EB3" w:rsidP="00EE1EB3">
      <w:pPr>
        <w:numPr>
          <w:ilvl w:val="0"/>
          <w:numId w:val="12"/>
        </w:numPr>
        <w:overflowPunct w:val="0"/>
        <w:autoSpaceDE w:val="0"/>
        <w:autoSpaceDN w:val="0"/>
        <w:adjustRightInd w:val="0"/>
        <w:spacing w:before="120"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LĪGUMA PRIEKŠMETS</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Iznomātājs</w:t>
      </w:r>
      <w:r w:rsidRPr="001E3C1C">
        <w:rPr>
          <w:rFonts w:ascii="Times New Roman" w:eastAsia="Times New Roman" w:hAnsi="Times New Roman" w:cs="Times New Roman"/>
          <w:sz w:val="24"/>
          <w:szCs w:val="24"/>
          <w:lang w:val="lv-LV"/>
        </w:rPr>
        <w:t xml:space="preserve"> nodod, bet </w:t>
      </w:r>
      <w:r w:rsidRPr="001E3C1C">
        <w:rPr>
          <w:rFonts w:ascii="Times New Roman" w:eastAsia="Times New Roman" w:hAnsi="Times New Roman" w:cs="Times New Roman"/>
          <w:bCs/>
          <w:sz w:val="24"/>
          <w:szCs w:val="24"/>
          <w:lang w:val="lv-LV"/>
        </w:rPr>
        <w:t>Nomnieks</w:t>
      </w:r>
      <w:r w:rsidRPr="001E3C1C">
        <w:rPr>
          <w:rFonts w:ascii="Times New Roman" w:eastAsia="Times New Roman" w:hAnsi="Times New Roman" w:cs="Times New Roman"/>
          <w:sz w:val="24"/>
          <w:szCs w:val="24"/>
          <w:lang w:val="lv-LV"/>
        </w:rPr>
        <w:t xml:space="preserve"> pieņem nomā nedzīvojamās telpas Mālkalnes prospektā 30, Ogrē (2.stāvā), telpu grupas Nr. 022, ar kopējo platību 37,00 m</w:t>
      </w:r>
      <w:r w:rsidRPr="001E3C1C">
        <w:rPr>
          <w:rFonts w:ascii="Times New Roman" w:eastAsia="Times New Roman" w:hAnsi="Times New Roman" w:cs="Times New Roman"/>
          <w:sz w:val="24"/>
          <w:szCs w:val="24"/>
          <w:vertAlign w:val="superscript"/>
          <w:lang w:val="lv-LV"/>
        </w:rPr>
        <w:t>2</w:t>
      </w:r>
      <w:r w:rsidR="00403711">
        <w:rPr>
          <w:rFonts w:ascii="Times New Roman" w:eastAsia="Times New Roman" w:hAnsi="Times New Roman" w:cs="Times New Roman"/>
          <w:sz w:val="24"/>
          <w:szCs w:val="24"/>
          <w:lang w:val="lv-LV"/>
        </w:rPr>
        <w:t xml:space="preserve"> (turpmāk–</w:t>
      </w:r>
      <w:r w:rsidRPr="001E3C1C">
        <w:rPr>
          <w:rFonts w:ascii="Times New Roman" w:eastAsia="Times New Roman" w:hAnsi="Times New Roman" w:cs="Times New Roman"/>
          <w:sz w:val="24"/>
          <w:szCs w:val="24"/>
          <w:lang w:val="lv-LV"/>
        </w:rPr>
        <w:t xml:space="preserve"> nedzīvojamās telpas).</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sz w:val="24"/>
          <w:szCs w:val="24"/>
          <w:lang w:val="lv-LV"/>
        </w:rPr>
        <w:t>Telpu izmantošanas mērķis ___________________________________________.</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sz w:val="24"/>
          <w:szCs w:val="24"/>
          <w:lang w:val="lv-LV"/>
        </w:rPr>
        <w:t>Ar Ogres rajona ti</w:t>
      </w:r>
      <w:r w:rsidR="001E3C1C" w:rsidRPr="001E3C1C">
        <w:rPr>
          <w:rFonts w:ascii="Times New Roman" w:eastAsia="Times New Roman" w:hAnsi="Times New Roman" w:cs="Times New Roman"/>
          <w:sz w:val="24"/>
          <w:szCs w:val="24"/>
          <w:lang w:val="lv-LV"/>
        </w:rPr>
        <w:t>esas zemesgrāmatu nodaļas 2000.gada 24.</w:t>
      </w:r>
      <w:r w:rsidRPr="001E3C1C">
        <w:rPr>
          <w:rFonts w:ascii="Times New Roman" w:eastAsia="Times New Roman" w:hAnsi="Times New Roman" w:cs="Times New Roman"/>
          <w:sz w:val="24"/>
          <w:szCs w:val="24"/>
          <w:lang w:val="lv-LV"/>
        </w:rPr>
        <w:t>oktobra lēmumu zemesgrāmatu nodalījumā Nr. 2302 īpašuma tiesības uz nekustamo īpašumu Mālkalnes prospektā 30, Ogrē nostiprinātas Ogres novada pašvaldībai.</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Iznomātājs</w:t>
      </w:r>
      <w:r w:rsidRPr="001E3C1C">
        <w:rPr>
          <w:rFonts w:ascii="Times New Roman" w:eastAsia="Times New Roman" w:hAnsi="Times New Roman" w:cs="Times New Roman"/>
          <w:sz w:val="24"/>
          <w:szCs w:val="24"/>
          <w:lang w:val="lv-LV"/>
        </w:rPr>
        <w:t xml:space="preserve"> apņemas sniegt </w:t>
      </w:r>
      <w:r w:rsidRPr="001E3C1C">
        <w:rPr>
          <w:rFonts w:ascii="Times New Roman" w:eastAsia="Times New Roman" w:hAnsi="Times New Roman" w:cs="Times New Roman"/>
          <w:bCs/>
          <w:sz w:val="24"/>
          <w:szCs w:val="24"/>
          <w:lang w:val="lv-LV"/>
        </w:rPr>
        <w:t>Nomniekam</w:t>
      </w:r>
      <w:r w:rsidRPr="001E3C1C">
        <w:rPr>
          <w:rFonts w:ascii="Times New Roman" w:eastAsia="Times New Roman" w:hAnsi="Times New Roman" w:cs="Times New Roman"/>
          <w:sz w:val="24"/>
          <w:szCs w:val="24"/>
          <w:lang w:val="lv-LV"/>
        </w:rPr>
        <w:t xml:space="preserve"> šādus komunālos pakalpojumus:</w:t>
      </w:r>
    </w:p>
    <w:p w:rsidR="00EE1EB3" w:rsidRPr="001E3C1C"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ab/>
        <w:t>x</w:t>
      </w:r>
      <w:r w:rsidRPr="001E3C1C">
        <w:rPr>
          <w:rFonts w:ascii="Times New Roman" w:eastAsia="Times New Roman" w:hAnsi="Times New Roman" w:cs="Times New Roman"/>
          <w:sz w:val="24"/>
          <w:szCs w:val="24"/>
          <w:lang w:val="lv-LV"/>
        </w:rPr>
        <w:t xml:space="preserve"> siltumenerģijas piegāde telpu apkurei un ūdens sildīšanai;</w:t>
      </w:r>
    </w:p>
    <w:p w:rsidR="00EE1EB3" w:rsidRPr="001E3C1C"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ab/>
        <w:t>x</w:t>
      </w:r>
      <w:r w:rsidRPr="001E3C1C">
        <w:rPr>
          <w:rFonts w:ascii="Times New Roman" w:eastAsia="Times New Roman" w:hAnsi="Times New Roman" w:cs="Times New Roman"/>
          <w:sz w:val="24"/>
          <w:szCs w:val="24"/>
          <w:lang w:val="lv-LV"/>
        </w:rPr>
        <w:t xml:space="preserve"> ūdens piegāde;</w:t>
      </w:r>
    </w:p>
    <w:p w:rsidR="00EE1EB3" w:rsidRPr="001E3C1C"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ab/>
        <w:t>x</w:t>
      </w:r>
      <w:proofErr w:type="gramStart"/>
      <w:r w:rsidRPr="001E3C1C">
        <w:rPr>
          <w:rFonts w:ascii="Times New Roman" w:eastAsia="Times New Roman" w:hAnsi="Times New Roman" w:cs="Times New Roman"/>
          <w:bCs/>
          <w:sz w:val="24"/>
          <w:szCs w:val="24"/>
          <w:lang w:val="lv-LV"/>
        </w:rPr>
        <w:t xml:space="preserve">  </w:t>
      </w:r>
      <w:proofErr w:type="gramEnd"/>
      <w:r w:rsidRPr="001E3C1C">
        <w:rPr>
          <w:rFonts w:ascii="Times New Roman" w:eastAsia="Times New Roman" w:hAnsi="Times New Roman" w:cs="Times New Roman"/>
          <w:sz w:val="24"/>
          <w:szCs w:val="24"/>
          <w:lang w:val="lv-LV"/>
        </w:rPr>
        <w:t>kanalizācijas   novadīšana;</w:t>
      </w:r>
    </w:p>
    <w:p w:rsidR="00EE1EB3" w:rsidRPr="001E3C1C"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ab/>
        <w:t>x</w:t>
      </w:r>
      <w:r w:rsidRPr="001E3C1C">
        <w:rPr>
          <w:rFonts w:ascii="Times New Roman" w:eastAsia="Times New Roman" w:hAnsi="Times New Roman" w:cs="Times New Roman"/>
          <w:sz w:val="24"/>
          <w:szCs w:val="24"/>
          <w:lang w:val="lv-LV"/>
        </w:rPr>
        <w:t xml:space="preserve"> sanitārtehnisko sistēmu apkalpošana;</w:t>
      </w:r>
    </w:p>
    <w:p w:rsidR="00EE1EB3" w:rsidRPr="001E3C1C" w:rsidRDefault="00EE1EB3" w:rsidP="00EE1EB3">
      <w:pPr>
        <w:tabs>
          <w:tab w:val="num" w:pos="993"/>
        </w:tabs>
        <w:spacing w:after="0" w:line="240" w:lineRule="auto"/>
        <w:ind w:left="1134" w:hanging="1134"/>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ab/>
        <w:t>x</w:t>
      </w:r>
      <w:r w:rsidRPr="001E3C1C">
        <w:rPr>
          <w:rFonts w:ascii="Times New Roman" w:eastAsia="Times New Roman" w:hAnsi="Times New Roman" w:cs="Times New Roman"/>
          <w:sz w:val="24"/>
          <w:szCs w:val="24"/>
          <w:lang w:val="lv-LV"/>
        </w:rPr>
        <w:t xml:space="preserve"> sadzīves atkritumu izvešana (turpmāk tekstā “pakalpojumi”).</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bCs/>
          <w:sz w:val="24"/>
          <w:szCs w:val="24"/>
          <w:lang w:val="lv-LV"/>
        </w:rPr>
      </w:pPr>
      <w:r w:rsidRPr="001E3C1C">
        <w:rPr>
          <w:rFonts w:ascii="Times New Roman" w:eastAsia="Times New Roman" w:hAnsi="Times New Roman" w:cs="Times New Roman"/>
          <w:bCs/>
          <w:sz w:val="24"/>
          <w:szCs w:val="24"/>
          <w:lang w:val="lv-LV"/>
        </w:rPr>
        <w:t>Nomnieks</w:t>
      </w:r>
      <w:r w:rsidRPr="001E3C1C">
        <w:rPr>
          <w:rFonts w:ascii="Times New Roman" w:eastAsia="Times New Roman" w:hAnsi="Times New Roman" w:cs="Times New Roman"/>
          <w:sz w:val="24"/>
          <w:szCs w:val="24"/>
          <w:lang w:val="lv-LV"/>
        </w:rPr>
        <w:t xml:space="preserve"> apņemas maksāt par telpu lietošanu nomas maksu un maksu par 1.4.punktā noteiktajiem komunālajiem pakalpojumiem šajā līgumā noteiktajā kārtībā. </w:t>
      </w:r>
    </w:p>
    <w:p w:rsidR="00EE1EB3" w:rsidRPr="001E3C1C" w:rsidRDefault="00EE1EB3" w:rsidP="00EE1EB3">
      <w:pPr>
        <w:overflowPunct w:val="0"/>
        <w:autoSpaceDE w:val="0"/>
        <w:autoSpaceDN w:val="0"/>
        <w:adjustRightInd w:val="0"/>
        <w:spacing w:after="0" w:line="240" w:lineRule="auto"/>
        <w:jc w:val="both"/>
        <w:rPr>
          <w:rFonts w:ascii="Times New Roman" w:eastAsia="Times New Roman" w:hAnsi="Times New Roman" w:cs="Times New Roman"/>
          <w:bCs/>
          <w:sz w:val="24"/>
          <w:szCs w:val="24"/>
          <w:lang w:val="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LĪGUMA TERMIŅŠ</w:t>
      </w:r>
    </w:p>
    <w:p w:rsidR="00EE1EB3" w:rsidRPr="00EE1EB3" w:rsidRDefault="00EE1EB3" w:rsidP="00EE1EB3">
      <w:pPr>
        <w:widowControl w:val="0"/>
        <w:numPr>
          <w:ilvl w:val="1"/>
          <w:numId w:val="12"/>
        </w:numPr>
        <w:shd w:val="clear" w:color="auto" w:fill="FFFFFF"/>
        <w:tabs>
          <w:tab w:val="num" w:pos="426"/>
          <w:tab w:val="left" w:pos="1116"/>
        </w:tabs>
        <w:autoSpaceDE w:val="0"/>
        <w:autoSpaceDN w:val="0"/>
        <w:adjustRightInd w:val="0"/>
        <w:spacing w:after="0" w:line="240" w:lineRule="auto"/>
        <w:ind w:hanging="792"/>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Līgums stājas spēkā tā parakstīšanas brīdī.</w:t>
      </w:r>
    </w:p>
    <w:p w:rsidR="00EE1EB3" w:rsidRPr="00EE1EB3" w:rsidRDefault="00EE1EB3" w:rsidP="00EE1EB3">
      <w:pPr>
        <w:widowControl w:val="0"/>
        <w:numPr>
          <w:ilvl w:val="1"/>
          <w:numId w:val="12"/>
        </w:numPr>
        <w:shd w:val="clear" w:color="auto" w:fill="FFFFFF"/>
        <w:tabs>
          <w:tab w:val="num" w:pos="426"/>
          <w:tab w:val="left" w:pos="1116"/>
          <w:tab w:val="left" w:leader="underscore" w:pos="4860"/>
        </w:tabs>
        <w:autoSpaceDE w:val="0"/>
        <w:autoSpaceDN w:val="0"/>
        <w:adjustRightInd w:val="0"/>
        <w:spacing w:after="0" w:line="240" w:lineRule="auto"/>
        <w:ind w:hanging="792"/>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Līguma termiņš tiek noteikts uz </w:t>
      </w:r>
      <w:r w:rsidRPr="00EE1EB3">
        <w:rPr>
          <w:rFonts w:ascii="Times New Roman" w:eastAsia="Times New Roman" w:hAnsi="Times New Roman" w:cs="Times New Roman"/>
          <w:b/>
          <w:color w:val="000000"/>
          <w:sz w:val="24"/>
          <w:szCs w:val="24"/>
          <w:lang w:val="lv-LV" w:eastAsia="lv-LV"/>
        </w:rPr>
        <w:t>5 (pieciem) gadiem.</w:t>
      </w:r>
    </w:p>
    <w:p w:rsidR="00EE1EB3" w:rsidRPr="00EE1EB3" w:rsidRDefault="00EE1EB3" w:rsidP="00EE1EB3">
      <w:pPr>
        <w:widowControl w:val="0"/>
        <w:numPr>
          <w:ilvl w:val="1"/>
          <w:numId w:val="12"/>
        </w:numPr>
        <w:shd w:val="clear" w:color="auto" w:fill="FFFFFF"/>
        <w:tabs>
          <w:tab w:val="num" w:pos="426"/>
          <w:tab w:val="left" w:pos="119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sz w:val="24"/>
          <w:szCs w:val="24"/>
          <w:lang w:val="lv-LV" w:eastAsia="lv-LV"/>
        </w:rPr>
        <w:t>Pēc Līguma 2.2. punktā minētā nomas termiņa izbeigšanās, pusēm</w:t>
      </w:r>
      <w:r w:rsidRPr="00EE1EB3">
        <w:rPr>
          <w:rFonts w:ascii="Times New Roman" w:eastAsia="Times New Roman" w:hAnsi="Times New Roman" w:cs="Times New Roman"/>
          <w:sz w:val="24"/>
          <w:szCs w:val="24"/>
          <w:lang w:val="lv-LV" w:eastAsia="lv-LV"/>
        </w:rPr>
        <w:br/>
        <w:t xml:space="preserve">savstarpēji vienojoties, Līguma termiņš var tikt pagarināts, noslēdzot par to rakstveida vienošanos. </w:t>
      </w:r>
      <w:r w:rsidRPr="001E3C1C">
        <w:rPr>
          <w:rFonts w:ascii="Times New Roman" w:eastAsia="Times New Roman" w:hAnsi="Times New Roman" w:cs="Times New Roman"/>
          <w:bCs/>
          <w:sz w:val="24"/>
          <w:szCs w:val="24"/>
          <w:lang w:val="lv-LV" w:eastAsia="lv-LV"/>
        </w:rPr>
        <w:t>Nomniekam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ir pienākums paziņot </w:t>
      </w: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par vēlēšanos pagarināt Līguma termiņu ne vēlāk kā 2 (divus) mēnešus pirms Līgumā</w:t>
      </w:r>
      <w:r w:rsidRPr="00EE1EB3">
        <w:rPr>
          <w:rFonts w:ascii="Times New Roman" w:eastAsia="Times New Roman" w:hAnsi="Times New Roman" w:cs="Times New Roman"/>
          <w:sz w:val="24"/>
          <w:szCs w:val="24"/>
          <w:lang w:val="lv-LV" w:eastAsia="lv-LV"/>
        </w:rPr>
        <w:t xml:space="preserve"> noteiktā termiņa beigām.</w:t>
      </w: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widowControl w:val="0"/>
        <w:shd w:val="clear" w:color="auto" w:fill="FFFFFF"/>
        <w:tabs>
          <w:tab w:val="left" w:pos="1195"/>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MAKSĀJUMI</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Nomas maksa par telpām noteikta </w:t>
      </w:r>
      <w:r>
        <w:rPr>
          <w:rFonts w:ascii="Times New Roman" w:eastAsia="Times New Roman" w:hAnsi="Times New Roman" w:cs="Times New Roman"/>
          <w:b/>
          <w:sz w:val="24"/>
          <w:szCs w:val="24"/>
          <w:lang w:val="lv-LV"/>
        </w:rPr>
        <w:t>EUR</w:t>
      </w:r>
      <w:r w:rsidRPr="00EE1EB3">
        <w:rPr>
          <w:rFonts w:ascii="Times New Roman" w:eastAsia="Times New Roman" w:hAnsi="Times New Roman" w:cs="Times New Roman"/>
          <w:b/>
          <w:sz w:val="24"/>
          <w:szCs w:val="24"/>
          <w:lang w:val="lv-LV"/>
        </w:rPr>
        <w:t xml:space="preserve"> ________</w:t>
      </w:r>
      <w:r w:rsidRPr="00EE1EB3">
        <w:rPr>
          <w:rFonts w:ascii="Times New Roman" w:eastAsia="Times New Roman" w:hAnsi="Times New Roman" w:cs="Times New Roman"/>
          <w:sz w:val="24"/>
          <w:szCs w:val="24"/>
          <w:lang w:val="lv-LV"/>
        </w:rPr>
        <w:t xml:space="preserve"> </w:t>
      </w:r>
      <w:r w:rsidRPr="00EE1EB3">
        <w:rPr>
          <w:rFonts w:ascii="Times New Roman" w:eastAsia="Times New Roman" w:hAnsi="Times New Roman" w:cs="Times New Roman"/>
          <w:lang w:val="lv-LV"/>
        </w:rPr>
        <w:t xml:space="preserve">bez pievienotās vērtības nodokļa par vienu </w:t>
      </w:r>
      <w:r w:rsidRPr="00EE1EB3">
        <w:rPr>
          <w:rFonts w:ascii="Times New Roman" w:eastAsia="Times New Roman" w:hAnsi="Times New Roman" w:cs="Times New Roman"/>
          <w:sz w:val="24"/>
          <w:szCs w:val="24"/>
          <w:lang w:val="lv-LV"/>
        </w:rPr>
        <w:t>lietošanā nodoto telpu kopējās platības kvadrātmetru mēnesī.</w:t>
      </w:r>
    </w:p>
    <w:p w:rsidR="00EE1EB3" w:rsidRPr="00EE1EB3"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Maksas par šī līguma 1.4. punktā norādītajiem komunālajiem pakalpojumiem ir noteikta</w:t>
      </w:r>
      <w:r>
        <w:rPr>
          <w:rFonts w:ascii="Times New Roman" w:eastAsia="Times New Roman" w:hAnsi="Times New Roman" w:cs="Times New Roman"/>
          <w:sz w:val="24"/>
          <w:szCs w:val="24"/>
          <w:lang w:val="lv-LV"/>
        </w:rPr>
        <w:t>,</w:t>
      </w:r>
      <w:r w:rsidRPr="00EE1EB3">
        <w:rPr>
          <w:rFonts w:ascii="Times New Roman" w:eastAsia="Times New Roman" w:hAnsi="Times New Roman" w:cs="Times New Roman"/>
          <w:sz w:val="24"/>
          <w:szCs w:val="24"/>
          <w:lang w:val="lv-LV"/>
        </w:rPr>
        <w:t xml:space="preserve"> ņemot vērā līguma slēgšanas brīdī spēkā esošos pašvaldības noteiktos pakalpojumu tarifus. Ja LR normatīvo aktu izmaiņu rezultātā vai sakarā ar kompetentas valsts (pašvaldības) institūcijas lēmuma pieņemšanu mainās pakalpojumu maksas apmērs, kā arī nomas maksas apmērs, par to tiek paziņots vietējās preses izdevumos. </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Papildus nomas maksai </w:t>
      </w:r>
      <w:r w:rsidRPr="001E3C1C">
        <w:rPr>
          <w:rFonts w:ascii="Times New Roman" w:eastAsia="Times New Roman" w:hAnsi="Times New Roman" w:cs="Times New Roman"/>
          <w:bCs/>
          <w:sz w:val="24"/>
          <w:szCs w:val="24"/>
          <w:lang w:val="lv-LV"/>
        </w:rPr>
        <w:t xml:space="preserve">Nomnieks </w:t>
      </w:r>
      <w:r w:rsidRPr="001E3C1C">
        <w:rPr>
          <w:rFonts w:ascii="Times New Roman" w:eastAsia="Times New Roman" w:hAnsi="Times New Roman" w:cs="Times New Roman"/>
          <w:sz w:val="24"/>
          <w:szCs w:val="24"/>
          <w:lang w:val="lv-LV"/>
        </w:rPr>
        <w:t>atbilstoši normatīvo aktu prasībām maksā nekustamā īpašuma nodokli par iznomāto telpu.</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bCs/>
          <w:sz w:val="24"/>
          <w:szCs w:val="24"/>
          <w:lang w:val="lv-LV"/>
        </w:rPr>
        <w:t>Nomnieks</w:t>
      </w:r>
      <w:r w:rsidRPr="001E3C1C">
        <w:rPr>
          <w:rFonts w:ascii="Times New Roman" w:eastAsia="Times New Roman" w:hAnsi="Times New Roman" w:cs="Times New Roman"/>
          <w:sz w:val="24"/>
          <w:szCs w:val="24"/>
          <w:lang w:val="lv-LV"/>
        </w:rPr>
        <w:t xml:space="preserve"> maksā </w:t>
      </w:r>
      <w:r w:rsidRPr="001E3C1C">
        <w:rPr>
          <w:rFonts w:ascii="Times New Roman" w:eastAsia="Times New Roman" w:hAnsi="Times New Roman" w:cs="Times New Roman"/>
          <w:bCs/>
          <w:sz w:val="24"/>
          <w:szCs w:val="24"/>
          <w:lang w:val="lv-LV"/>
        </w:rPr>
        <w:t>Iznomātājam</w:t>
      </w:r>
      <w:r w:rsidRPr="001E3C1C">
        <w:rPr>
          <w:rFonts w:ascii="Times New Roman" w:eastAsia="Times New Roman" w:hAnsi="Times New Roman" w:cs="Times New Roman"/>
          <w:sz w:val="24"/>
          <w:szCs w:val="24"/>
          <w:lang w:val="lv-LV"/>
        </w:rPr>
        <w:t xml:space="preserve"> nomas maksu un maksu par komunālajiem pakalpojumiem par iepriekšējo mēnesi līdz kārtējā mēneša 30. datumam.</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sz w:val="24"/>
          <w:szCs w:val="24"/>
          <w:lang w:val="lv-LV"/>
        </w:rPr>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sz w:val="24"/>
          <w:szCs w:val="24"/>
          <w:lang w:val="lv-LV"/>
        </w:rPr>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sz w:val="24"/>
          <w:szCs w:val="24"/>
          <w:lang w:val="lv-LV"/>
        </w:rPr>
        <w:t xml:space="preserve">Līgumsoda aprēķināšana tiek uzsākta </w:t>
      </w:r>
      <w:proofErr w:type="gramStart"/>
      <w:r w:rsidRPr="001E3C1C">
        <w:rPr>
          <w:rFonts w:ascii="Times New Roman" w:eastAsia="Times New Roman" w:hAnsi="Times New Roman" w:cs="Times New Roman"/>
          <w:sz w:val="24"/>
          <w:szCs w:val="24"/>
          <w:lang w:val="lv-LV"/>
        </w:rPr>
        <w:t>nākošajā dienā</w:t>
      </w:r>
      <w:proofErr w:type="gramEnd"/>
      <w:r w:rsidRPr="001E3C1C">
        <w:rPr>
          <w:rFonts w:ascii="Times New Roman" w:eastAsia="Times New Roman" w:hAnsi="Times New Roman" w:cs="Times New Roman"/>
          <w:sz w:val="24"/>
          <w:szCs w:val="24"/>
          <w:lang w:val="lv-LV"/>
        </w:rPr>
        <w:t xml:space="preserve"> pēc šajā līgumā paredzētā samaksas termiņa un apstājas, kad Nomnieks veicis nokavētos parāda un līgumsoda maksājumus vai līgumslēdzējas puses rakstveidā vienojušās par līgumsoda uzkrāšanās apstāšanos.</w:t>
      </w:r>
    </w:p>
    <w:p w:rsidR="001F2194" w:rsidRPr="009F5118" w:rsidRDefault="001F2194" w:rsidP="001F2194">
      <w:pPr>
        <w:pStyle w:val="ListParagraph"/>
        <w:numPr>
          <w:ilvl w:val="1"/>
          <w:numId w:val="12"/>
        </w:numPr>
        <w:tabs>
          <w:tab w:val="clear" w:pos="792"/>
          <w:tab w:val="num" w:pos="567"/>
        </w:tabs>
        <w:overflowPunct w:val="0"/>
        <w:autoSpaceDE w:val="0"/>
        <w:autoSpaceDN w:val="0"/>
        <w:adjustRightInd w:val="0"/>
        <w:ind w:left="567" w:hanging="567"/>
        <w:jc w:val="both"/>
        <w:rPr>
          <w:lang w:eastAsia="en-US"/>
        </w:rPr>
      </w:pPr>
      <w:r w:rsidRPr="009F5118">
        <w:rPr>
          <w:lang w:eastAsia="en-US"/>
        </w:rPr>
        <w:t xml:space="preserve">Nomnieka veiktie maksājumi vispirms tiek </w:t>
      </w:r>
      <w:r>
        <w:rPr>
          <w:lang w:eastAsia="en-US"/>
        </w:rPr>
        <w:t>novirzīti parāda dzēšanai, tad kārtējo maksājumu apmaksai, tikai tad līgumsoda apmaksai.</w:t>
      </w:r>
    </w:p>
    <w:p w:rsidR="00EE1EB3" w:rsidRPr="001E3C1C" w:rsidRDefault="00EE1EB3" w:rsidP="00EE1EB3">
      <w:pPr>
        <w:numPr>
          <w:ilvl w:val="1"/>
          <w:numId w:val="12"/>
        </w:numPr>
        <w:shd w:val="clear" w:color="auto" w:fill="FFFFFF"/>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bookmarkStart w:id="0" w:name="_GoBack"/>
      <w:bookmarkEnd w:id="0"/>
      <w:r w:rsidRPr="001E3C1C">
        <w:rPr>
          <w:rFonts w:ascii="Times New Roman" w:eastAsia="Times New Roman" w:hAnsi="Times New Roman" w:cs="Times New Roman"/>
          <w:sz w:val="24"/>
          <w:szCs w:val="24"/>
          <w:lang w:val="lv-LV"/>
        </w:rPr>
        <w:t>Līgumsoda samaksa neatbrīvo Nomnieku no pienākuma veikt pārējos maksājumus saskaņā ar šo līgumu.</w:t>
      </w:r>
    </w:p>
    <w:p w:rsidR="00EE1EB3" w:rsidRPr="001E3C1C" w:rsidRDefault="00EE1EB3" w:rsidP="00EE1EB3">
      <w:pPr>
        <w:numPr>
          <w:ilvl w:val="1"/>
          <w:numId w:val="12"/>
        </w:numPr>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ir tiesības, rakstveidā nosūtot attiecīgu paziņojumu bez šī Līguma grozīšanas (ja Nomnieks nepiekrīt noslēgt rakstveida vienošanos (kā pielikumu šim Līgumam)), vienpusēji koriģēt nomas maksas apmēru, ievērojot šādus nosacījumus:</w:t>
      </w:r>
    </w:p>
    <w:p w:rsidR="00EE1EB3" w:rsidRPr="001E3C1C"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Centrālās statistikas pārvaldes sniegtais patēriņa cenu indekss attiecībā pret pēdējo nomas maksas korekcijas brīdi pārsniedz 10% apmēru. Nomas </w:t>
      </w:r>
      <w:r w:rsidRPr="001E3C1C">
        <w:rPr>
          <w:rFonts w:ascii="Times New Roman" w:eastAsia="Times New Roman" w:hAnsi="Times New Roman" w:cs="Times New Roman"/>
          <w:sz w:val="24"/>
          <w:szCs w:val="24"/>
          <w:lang w:val="lv-LV" w:eastAsia="lv-LV"/>
        </w:rPr>
        <w:lastRenderedPageBreak/>
        <w:t>maksas paaugstinājumu nosaka sākot ar trešo nomas gadu, atbilstoši Centrālās statistikas pārvaldes sniegtajiem patēriņa cenu indeksiem;</w:t>
      </w:r>
    </w:p>
    <w:p w:rsidR="00EE1EB3" w:rsidRPr="00EE1EB3"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EE1EB3" w:rsidRPr="001E3C1C" w:rsidRDefault="00EE1EB3" w:rsidP="00EE1EB3">
      <w:pPr>
        <w:numPr>
          <w:ilvl w:val="2"/>
          <w:numId w:val="12"/>
        </w:numPr>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 xml:space="preserve">reizi divos gados attiecībā uz nākamo nomas periodu, ja ir mainījušies </w:t>
      </w:r>
      <w:r w:rsidRPr="001E3C1C">
        <w:rPr>
          <w:rFonts w:ascii="Times New Roman" w:eastAsia="Times New Roman" w:hAnsi="Times New Roman" w:cs="Times New Roman"/>
          <w:bCs/>
          <w:iCs/>
          <w:sz w:val="24"/>
          <w:szCs w:val="24"/>
          <w:lang w:val="lv-LV" w:eastAsia="lv-LV"/>
        </w:rPr>
        <w:t>Iznomātāja</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Nekustamā īpašuma plānotie pārvaldīšanas izdevumi un aprēķinātā nomas maksas izmaiņu starpība ir vismaz divi procenti.</w:t>
      </w:r>
    </w:p>
    <w:p w:rsidR="00EE1EB3" w:rsidRPr="001E3C1C" w:rsidRDefault="00EE1EB3" w:rsidP="00EE1EB3">
      <w:pPr>
        <w:spacing w:after="0" w:line="240" w:lineRule="auto"/>
        <w:rPr>
          <w:rFonts w:ascii="Times New Roman" w:eastAsia="Times New Roman" w:hAnsi="Times New Roman" w:cs="Times New Roman"/>
          <w:sz w:val="2"/>
          <w:szCs w:val="2"/>
          <w:lang w:val="lv-LV" w:eastAsia="lv-LV"/>
        </w:rPr>
      </w:pPr>
    </w:p>
    <w:p w:rsidR="00EE1EB3" w:rsidRPr="00EE1EB3"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ir tiesības nomas līguma darbības laikā, saskaņā ar </w:t>
      </w:r>
      <w:r w:rsidRPr="001E3C1C">
        <w:rPr>
          <w:rFonts w:ascii="Times New Roman" w:eastAsia="Times New Roman" w:hAnsi="Times New Roman" w:cs="Times New Roman"/>
          <w:bCs/>
          <w:sz w:val="24"/>
          <w:szCs w:val="24"/>
          <w:lang w:val="lv-LV" w:eastAsia="lv-LV"/>
        </w:rPr>
        <w:t>Nomnieka</w:t>
      </w:r>
      <w:r w:rsidRPr="00EE1EB3">
        <w:rPr>
          <w:rFonts w:ascii="Times New Roman" w:eastAsia="Times New Roman" w:hAnsi="Times New Roman" w:cs="Times New Roman"/>
          <w:b/>
          <w:bCs/>
          <w:i/>
          <w:iCs/>
          <w:sz w:val="24"/>
          <w:szCs w:val="24"/>
          <w:lang w:val="lv-LV" w:eastAsia="lv-LV"/>
        </w:rPr>
        <w:t xml:space="preserve"> </w:t>
      </w:r>
      <w:r w:rsidRPr="00EE1EB3">
        <w:rPr>
          <w:rFonts w:ascii="Times New Roman" w:eastAsia="Times New Roman" w:hAnsi="Times New Roman" w:cs="Times New Roman"/>
          <w:sz w:val="24"/>
          <w:szCs w:val="24"/>
          <w:lang w:val="lv-LV" w:eastAsia="lv-LV"/>
        </w:rPr>
        <w:t>ierosinājumu, samazināt nomas maksu, ja nekustamā īpašuma tirgus segmentā pastāv nomas objektu pieprasījuma un nomas maksu samazinājuma tendence. Nomas maksu nesamazina pirmajā gadā pēc nomas līguma noslēgšanas.</w:t>
      </w:r>
    </w:p>
    <w:p w:rsidR="00EE1EB3" w:rsidRPr="00EE1EB3" w:rsidRDefault="00EE1EB3" w:rsidP="00EE1EB3">
      <w:pPr>
        <w:shd w:val="clear" w:color="auto" w:fill="FFFFFF"/>
        <w:spacing w:after="0" w:line="240" w:lineRule="auto"/>
        <w:ind w:left="567"/>
        <w:jc w:val="both"/>
        <w:rPr>
          <w:rFonts w:ascii="Times New Roman" w:eastAsia="Times New Roman" w:hAnsi="Times New Roman" w:cs="Times New Roman"/>
          <w:sz w:val="24"/>
          <w:szCs w:val="24"/>
          <w:lang w:val="lv-LV" w:eastAsia="lv-LV"/>
        </w:rPr>
      </w:pPr>
    </w:p>
    <w:p w:rsidR="00EE1EB3" w:rsidRPr="00EE1EB3" w:rsidRDefault="00EE1EB3" w:rsidP="00EE1EB3">
      <w:pPr>
        <w:numPr>
          <w:ilvl w:val="0"/>
          <w:numId w:val="12"/>
        </w:numPr>
        <w:overflowPunct w:val="0"/>
        <w:autoSpaceDE w:val="0"/>
        <w:autoSpaceDN w:val="0"/>
        <w:adjustRightInd w:val="0"/>
        <w:spacing w:after="120" w:line="240" w:lineRule="auto"/>
        <w:ind w:left="357" w:hanging="357"/>
        <w:jc w:val="center"/>
        <w:rPr>
          <w:rFonts w:ascii="Times New Roman" w:eastAsia="Times New Roman" w:hAnsi="Times New Roman" w:cs="Times New Roman"/>
          <w:b/>
          <w:bCs/>
          <w:sz w:val="24"/>
          <w:szCs w:val="24"/>
          <w:lang w:val="lv-LV"/>
        </w:rPr>
      </w:pPr>
      <w:r w:rsidRPr="00EE1EB3">
        <w:rPr>
          <w:rFonts w:ascii="Times New Roman" w:eastAsia="Times New Roman" w:hAnsi="Times New Roman" w:cs="Times New Roman"/>
          <w:b/>
          <w:bCs/>
          <w:sz w:val="24"/>
          <w:szCs w:val="24"/>
          <w:lang w:val="lv-LV"/>
        </w:rPr>
        <w:t>LĪGUMSLĒDZĒJU PUŠU PIENĀKUMI UN TIESĪBAS</w:t>
      </w:r>
    </w:p>
    <w:p w:rsidR="00EE1EB3" w:rsidRPr="001E3C1C" w:rsidRDefault="00EE1EB3" w:rsidP="00EE1EB3">
      <w:pPr>
        <w:numPr>
          <w:ilvl w:val="1"/>
          <w:numId w:val="12"/>
        </w:num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EE1EB3">
        <w:rPr>
          <w:rFonts w:ascii="Times New Roman" w:eastAsia="Times New Roman" w:hAnsi="Times New Roman" w:cs="Times New Roman"/>
          <w:sz w:val="24"/>
          <w:szCs w:val="24"/>
          <w:lang w:val="lv-LV"/>
        </w:rPr>
        <w:t xml:space="preserve">Telpas </w:t>
      </w:r>
      <w:r w:rsidRPr="001E3C1C">
        <w:rPr>
          <w:rFonts w:ascii="Times New Roman" w:eastAsia="Times New Roman" w:hAnsi="Times New Roman" w:cs="Times New Roman"/>
          <w:bCs/>
          <w:sz w:val="24"/>
          <w:szCs w:val="24"/>
          <w:lang w:val="lv-LV"/>
        </w:rPr>
        <w:t>Nomnieks</w:t>
      </w:r>
      <w:r w:rsidRPr="001E3C1C">
        <w:rPr>
          <w:rFonts w:ascii="Times New Roman" w:eastAsia="Times New Roman" w:hAnsi="Times New Roman" w:cs="Times New Roman"/>
          <w:sz w:val="24"/>
          <w:szCs w:val="24"/>
          <w:lang w:val="lv-LV"/>
        </w:rPr>
        <w:t xml:space="preserve"> saņem tādā stāvoklī, kādā tās ir šī līguma parakstīšanas dienā, šis stāvoklis </w:t>
      </w:r>
      <w:r w:rsidRPr="001E3C1C">
        <w:rPr>
          <w:rFonts w:ascii="Times New Roman" w:eastAsia="Times New Roman" w:hAnsi="Times New Roman" w:cs="Times New Roman"/>
          <w:bCs/>
          <w:sz w:val="24"/>
          <w:szCs w:val="24"/>
          <w:lang w:val="lv-LV"/>
        </w:rPr>
        <w:t>Nomniekam</w:t>
      </w:r>
      <w:r w:rsidRPr="001E3C1C">
        <w:rPr>
          <w:rFonts w:ascii="Times New Roman" w:eastAsia="Times New Roman" w:hAnsi="Times New Roman" w:cs="Times New Roman"/>
          <w:sz w:val="24"/>
          <w:szCs w:val="24"/>
          <w:lang w:val="lv-LV"/>
        </w:rPr>
        <w:t xml:space="preserve"> ir zināms. </w:t>
      </w:r>
      <w:r w:rsidRPr="001E3C1C">
        <w:rPr>
          <w:rFonts w:ascii="Times New Roman" w:eastAsia="Times New Roman" w:hAnsi="Times New Roman" w:cs="Times New Roman"/>
          <w:bCs/>
          <w:sz w:val="24"/>
          <w:szCs w:val="24"/>
          <w:lang w:val="lv-LV"/>
        </w:rPr>
        <w:t>Nomnieks</w:t>
      </w:r>
      <w:r w:rsidRPr="001E3C1C">
        <w:rPr>
          <w:rFonts w:ascii="Times New Roman" w:eastAsia="Times New Roman" w:hAnsi="Times New Roman" w:cs="Times New Roman"/>
          <w:sz w:val="24"/>
          <w:szCs w:val="24"/>
          <w:lang w:val="lv-LV"/>
        </w:rPr>
        <w:t xml:space="preserve"> ar parakstu apliecina, ka viņam nav materiāla vai juridiska rakstura pretenziju pret </w:t>
      </w:r>
      <w:r w:rsidRPr="001E3C1C">
        <w:rPr>
          <w:rFonts w:ascii="Times New Roman" w:eastAsia="Times New Roman" w:hAnsi="Times New Roman" w:cs="Times New Roman"/>
          <w:bCs/>
          <w:sz w:val="24"/>
          <w:szCs w:val="24"/>
          <w:lang w:val="lv-LV"/>
        </w:rPr>
        <w:t xml:space="preserve">Iznomātāju </w:t>
      </w:r>
      <w:r w:rsidRPr="001E3C1C">
        <w:rPr>
          <w:rFonts w:ascii="Times New Roman" w:eastAsia="Times New Roman" w:hAnsi="Times New Roman" w:cs="Times New Roman"/>
          <w:sz w:val="24"/>
          <w:szCs w:val="24"/>
          <w:lang w:val="lv-LV"/>
        </w:rPr>
        <w:t>par iznomāto telpu, tajā esošo komunikāciju un iekārtu tehnisko stāvokli.</w:t>
      </w:r>
    </w:p>
    <w:p w:rsidR="00EE1EB3" w:rsidRPr="001E3C1C" w:rsidRDefault="00EE1EB3" w:rsidP="00EE1EB3">
      <w:pPr>
        <w:numPr>
          <w:ilvl w:val="1"/>
          <w:numId w:val="12"/>
        </w:numPr>
        <w:tabs>
          <w:tab w:val="left"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w:t>
      </w:r>
    </w:p>
    <w:p w:rsidR="00EE1EB3" w:rsidRPr="001E3C1C" w:rsidRDefault="00EE1EB3" w:rsidP="00EE1EB3">
      <w:pPr>
        <w:numPr>
          <w:ilvl w:val="1"/>
          <w:numId w:val="12"/>
        </w:numPr>
        <w:shd w:val="clear" w:color="auto" w:fill="FFFFFF"/>
        <w:tabs>
          <w:tab w:val="left" w:pos="426"/>
        </w:tabs>
        <w:spacing w:after="0" w:line="240" w:lineRule="auto"/>
        <w:ind w:left="426" w:hanging="426"/>
        <w:jc w:val="both"/>
        <w:rPr>
          <w:rFonts w:ascii="Times New Roman" w:eastAsia="Times New Roman" w:hAnsi="Times New Roman" w:cs="Times New Roman"/>
          <w:iCs/>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Jebkurus būvdarbus </w:t>
      </w: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bCs/>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tiesības uzsākt tikai pēc veicamo darbu, to apjomu, plānoto ieguldījumu apjomu, tāmju un projekta saskaņošanas ar </w:t>
      </w:r>
      <w:r w:rsidRPr="001E3C1C">
        <w:rPr>
          <w:rFonts w:ascii="Times New Roman" w:eastAsia="Times New Roman" w:hAnsi="Times New Roman" w:cs="Times New Roman"/>
          <w:bCs/>
          <w:color w:val="000000"/>
          <w:sz w:val="24"/>
          <w:szCs w:val="24"/>
          <w:lang w:val="lv-LV" w:eastAsia="lv-LV"/>
        </w:rPr>
        <w:t xml:space="preserve">Iznomātāju </w:t>
      </w:r>
      <w:r w:rsidRPr="001E3C1C">
        <w:rPr>
          <w:rFonts w:ascii="Times New Roman" w:eastAsia="Times New Roman" w:hAnsi="Times New Roman" w:cs="Times New Roman"/>
          <w:color w:val="000000"/>
          <w:sz w:val="24"/>
          <w:szCs w:val="24"/>
          <w:lang w:val="lv-LV" w:eastAsia="lv-LV"/>
        </w:rPr>
        <w:t>un attiecīgas būvatļaujas saņemšanas.</w:t>
      </w:r>
    </w:p>
    <w:p w:rsidR="00EE1EB3" w:rsidRPr="001E3C1C" w:rsidRDefault="00EE1EB3" w:rsidP="00EE1EB3">
      <w:pPr>
        <w:widowControl w:val="0"/>
        <w:numPr>
          <w:ilvl w:val="1"/>
          <w:numId w:val="12"/>
        </w:numPr>
        <w:shd w:val="clear" w:color="auto" w:fill="FFFFFF"/>
        <w:tabs>
          <w:tab w:val="left" w:pos="114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pienākums pēc būvdarbu nodošanas ekspluatācijā iesniegt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būvdarbu nodošanas un pieņemšanas ekspluatācijā akta apstiprinātu kopiju.</w:t>
      </w:r>
    </w:p>
    <w:p w:rsidR="00EE1EB3" w:rsidRPr="001E3C1C" w:rsidRDefault="00EE1EB3" w:rsidP="00EE1EB3">
      <w:pPr>
        <w:numPr>
          <w:ilvl w:val="1"/>
          <w:numId w:val="12"/>
        </w:numPr>
        <w:shd w:val="clear" w:color="auto" w:fill="FFFFFF"/>
        <w:tabs>
          <w:tab w:val="left" w:pos="426"/>
        </w:tabs>
        <w:spacing w:after="0" w:line="240" w:lineRule="auto"/>
        <w:ind w:left="426" w:hanging="426"/>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tiesīgs iesniegt </w:t>
      </w:r>
      <w:r w:rsidRPr="001E3C1C">
        <w:rPr>
          <w:rFonts w:ascii="Times New Roman" w:eastAsia="Times New Roman" w:hAnsi="Times New Roman" w:cs="Times New Roman"/>
          <w:bCs/>
          <w:color w:val="000000"/>
          <w:sz w:val="24"/>
          <w:szCs w:val="24"/>
          <w:lang w:val="lv-LV" w:eastAsia="lv-LV"/>
        </w:rPr>
        <w:t>Iznomātajam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pieteikumu par izdevumu atlīdzināšanu:</w:t>
      </w:r>
    </w:p>
    <w:p w:rsidR="00EE1EB3" w:rsidRPr="001E3C1C" w:rsidRDefault="00EE1EB3" w:rsidP="00EE1EB3">
      <w:pPr>
        <w:widowControl w:val="0"/>
        <w:numPr>
          <w:ilvl w:val="2"/>
          <w:numId w:val="12"/>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gadījumā, ja izdevumu atlīdzināšanu paredz šis Līgums, to veikšana ir bijusi būtisks nomas tiesību piešķiršanas nosacījums, bet šo Līgumu nepieciešams uzteikt, jo telpas ir nepieciešamas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color w:val="000000"/>
          <w:sz w:val="24"/>
          <w:szCs w:val="24"/>
          <w:lang w:val="lv-LV" w:eastAsia="lv-LV"/>
        </w:rPr>
        <w:t xml:space="preserve">, - viena kalendārā mēneša laikā no dienas, kad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ir uzteicis (datums, kas minēts uzteikuma vēstulē) šo Līgumu;</w:t>
      </w:r>
    </w:p>
    <w:p w:rsidR="00EE1EB3" w:rsidRPr="001E3C1C" w:rsidRDefault="00EE1EB3" w:rsidP="00EE1EB3">
      <w:pPr>
        <w:widowControl w:val="0"/>
        <w:numPr>
          <w:ilvl w:val="2"/>
          <w:numId w:val="12"/>
        </w:numPr>
        <w:shd w:val="clear" w:color="auto" w:fill="FFFFFF"/>
        <w:tabs>
          <w:tab w:val="left" w:pos="1361"/>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gadījumā, ja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lai pasargātu telpas vai īpašumu, kurā atrodas telpas, no bojāejas, tam ir veicis neatliekamos izdevumus, kas ir saskaņoti ar </w:t>
      </w:r>
      <w:r w:rsidRPr="001E3C1C">
        <w:rPr>
          <w:rFonts w:ascii="Times New Roman" w:eastAsia="Times New Roman" w:hAnsi="Times New Roman" w:cs="Times New Roman"/>
          <w:bCs/>
          <w:color w:val="000000"/>
          <w:sz w:val="24"/>
          <w:szCs w:val="24"/>
          <w:lang w:val="lv-LV" w:eastAsia="lv-LV"/>
        </w:rPr>
        <w:t>Iznomātāju</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bet to atlīdzināšana nav iespējama atlikušajā Līguma darbības termiņā, tos ieskaitot nomas maksā, - viena kalendārā mēneša laikā no dienas, kad izdevumi ir veikti un tos ir pieņēmis </w:t>
      </w:r>
      <w:r w:rsidRPr="001E3C1C">
        <w:rPr>
          <w:rFonts w:ascii="Times New Roman" w:eastAsia="Times New Roman" w:hAnsi="Times New Roman" w:cs="Times New Roman"/>
          <w:bCs/>
          <w:color w:val="000000"/>
          <w:sz w:val="24"/>
          <w:szCs w:val="24"/>
          <w:lang w:val="lv-LV" w:eastAsia="lv-LV"/>
        </w:rPr>
        <w:t>Iznomātājs.</w:t>
      </w:r>
    </w:p>
    <w:p w:rsidR="00EE1EB3" w:rsidRPr="001E3C1C" w:rsidRDefault="00EE1EB3" w:rsidP="00EE1EB3">
      <w:pPr>
        <w:numPr>
          <w:ilvl w:val="1"/>
          <w:numId w:val="12"/>
        </w:numPr>
        <w:shd w:val="clear" w:color="auto" w:fill="FFFFFF"/>
        <w:tabs>
          <w:tab w:val="num" w:pos="426"/>
        </w:tabs>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Pieteikumam par izdevumu atlīdzināšanu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pievieno šādus dokumentus:</w:t>
      </w:r>
    </w:p>
    <w:p w:rsidR="00EE1EB3" w:rsidRPr="001E3C1C"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Līguma vai atsevišķas pušu vienošanās, kurā skaidri un nepārprotami fiksētas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color w:val="000000"/>
          <w:sz w:val="24"/>
          <w:szCs w:val="24"/>
          <w:lang w:val="lv-LV" w:eastAsia="lv-LV"/>
        </w:rPr>
        <w:t xml:space="preserve"> tiesības vai pienākums veikt izdevumus īpašumā, kopiju;</w:t>
      </w:r>
    </w:p>
    <w:p w:rsidR="00EE1EB3" w:rsidRPr="001E3C1C"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sertificēta būvinženiera sagatavotu tehniskās apsekošanas slēdzienu par </w:t>
      </w:r>
      <w:r w:rsidRPr="001E3C1C">
        <w:rPr>
          <w:rFonts w:ascii="Times New Roman" w:eastAsia="Times New Roman" w:hAnsi="Times New Roman" w:cs="Times New Roman"/>
          <w:color w:val="000000"/>
          <w:sz w:val="24"/>
          <w:szCs w:val="24"/>
          <w:lang w:val="lv-LV" w:eastAsia="lv-LV"/>
        </w:rPr>
        <w:lastRenderedPageBreak/>
        <w:t>veicamo darbu nepieciešamību;</w:t>
      </w:r>
    </w:p>
    <w:p w:rsidR="00EE1EB3" w:rsidRPr="001E3C1C" w:rsidRDefault="00EE1EB3" w:rsidP="00EE1EB3">
      <w:pPr>
        <w:widowControl w:val="0"/>
        <w:numPr>
          <w:ilvl w:val="2"/>
          <w:numId w:val="12"/>
        </w:numPr>
        <w:shd w:val="clear" w:color="auto" w:fill="FFFFFF"/>
        <w:tabs>
          <w:tab w:val="left" w:pos="1390"/>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dokumenta, kas apliecina </w:t>
      </w:r>
      <w:r w:rsidRPr="001E3C1C">
        <w:rPr>
          <w:rFonts w:ascii="Times New Roman" w:eastAsia="Times New Roman" w:hAnsi="Times New Roman" w:cs="Times New Roman"/>
          <w:bCs/>
          <w:color w:val="000000"/>
          <w:sz w:val="24"/>
          <w:szCs w:val="24"/>
          <w:lang w:val="lv-LV" w:eastAsia="lv-LV"/>
        </w:rPr>
        <w:t>Iznomātāja</w:t>
      </w:r>
      <w:r w:rsidRPr="00EE1EB3">
        <w:rPr>
          <w:rFonts w:ascii="Times New Roman" w:eastAsia="Times New Roman" w:hAnsi="Times New Roman" w:cs="Times New Roman"/>
          <w:b/>
          <w:bCs/>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 xml:space="preserve">piekrišanu būvdarbu veikšanai, kopiju, bet gadījumos, kad darbu izpildei nepieciešams būvprojekts, - ar </w:t>
      </w:r>
      <w:r w:rsidRPr="001E3C1C">
        <w:rPr>
          <w:rFonts w:ascii="Times New Roman" w:eastAsia="Times New Roman" w:hAnsi="Times New Roman" w:cs="Times New Roman"/>
          <w:bCs/>
          <w:color w:val="000000"/>
          <w:sz w:val="24"/>
          <w:szCs w:val="24"/>
          <w:lang w:val="lv-LV" w:eastAsia="lv-LV"/>
        </w:rPr>
        <w:t xml:space="preserve">Iznomātāju </w:t>
      </w:r>
      <w:r w:rsidRPr="001E3C1C">
        <w:rPr>
          <w:rFonts w:ascii="Times New Roman" w:eastAsia="Times New Roman" w:hAnsi="Times New Roman" w:cs="Times New Roman"/>
          <w:color w:val="000000"/>
          <w:sz w:val="24"/>
          <w:szCs w:val="24"/>
          <w:lang w:val="lv-LV" w:eastAsia="lv-LV"/>
        </w:rPr>
        <w:t>saskaņota un noteiktā kārtībā akceptēta būvprojekta kopiju;</w:t>
      </w:r>
    </w:p>
    <w:p w:rsidR="00EE1EB3" w:rsidRPr="001E3C1C" w:rsidRDefault="00EE1EB3" w:rsidP="00EE1EB3">
      <w:pPr>
        <w:spacing w:after="0" w:line="240" w:lineRule="auto"/>
        <w:jc w:val="both"/>
        <w:rPr>
          <w:rFonts w:ascii="Times New Roman" w:eastAsia="Times New Roman" w:hAnsi="Times New Roman" w:cs="Times New Roman"/>
          <w:sz w:val="2"/>
          <w:szCs w:val="2"/>
          <w:lang w:val="lv-LV" w:eastAsia="lv-LV"/>
        </w:rPr>
      </w:pPr>
    </w:p>
    <w:p w:rsidR="00EE1EB3" w:rsidRPr="001E3C1C" w:rsidRDefault="00EE1EB3" w:rsidP="00EE1EB3">
      <w:pPr>
        <w:widowControl w:val="0"/>
        <w:numPr>
          <w:ilvl w:val="2"/>
          <w:numId w:val="12"/>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būvdarbu izmaksu tāmes, kuras </w:t>
      </w:r>
      <w:proofErr w:type="gramStart"/>
      <w:r w:rsidRPr="001E3C1C">
        <w:rPr>
          <w:rFonts w:ascii="Times New Roman" w:eastAsia="Times New Roman" w:hAnsi="Times New Roman" w:cs="Times New Roman"/>
          <w:color w:val="000000"/>
          <w:sz w:val="24"/>
          <w:szCs w:val="24"/>
          <w:lang w:val="lv-LV" w:eastAsia="lv-LV"/>
        </w:rPr>
        <w:t xml:space="preserve">saskaņojis </w:t>
      </w:r>
      <w:r w:rsidRPr="001E3C1C">
        <w:rPr>
          <w:rFonts w:ascii="Times New Roman" w:eastAsia="Times New Roman" w:hAnsi="Times New Roman" w:cs="Times New Roman"/>
          <w:bCs/>
          <w:color w:val="000000"/>
          <w:sz w:val="24"/>
          <w:szCs w:val="24"/>
          <w:lang w:val="lv-LV" w:eastAsia="lv-LV"/>
        </w:rPr>
        <w:t>Iznomātājs</w:t>
      </w:r>
      <w:proofErr w:type="gramEnd"/>
      <w:r w:rsidRPr="001E3C1C">
        <w:rPr>
          <w:rFonts w:ascii="Times New Roman" w:eastAsia="Times New Roman" w:hAnsi="Times New Roman" w:cs="Times New Roman"/>
          <w:i/>
          <w:iCs/>
          <w:color w:val="000000"/>
          <w:sz w:val="24"/>
          <w:szCs w:val="24"/>
          <w:lang w:val="lv-LV" w:eastAsia="lv-LV"/>
        </w:rPr>
        <w:t>;</w:t>
      </w:r>
    </w:p>
    <w:p w:rsidR="00EE1EB3" w:rsidRPr="001E3C1C" w:rsidRDefault="00EE1EB3" w:rsidP="00EE1EB3">
      <w:pPr>
        <w:widowControl w:val="0"/>
        <w:numPr>
          <w:ilvl w:val="2"/>
          <w:numId w:val="12"/>
        </w:numPr>
        <w:shd w:val="clear" w:color="auto" w:fill="FFFFFF"/>
        <w:tabs>
          <w:tab w:val="left" w:pos="1318"/>
        </w:tabs>
        <w:autoSpaceDE w:val="0"/>
        <w:autoSpaceDN w:val="0"/>
        <w:adjustRightInd w:val="0"/>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būvdarbu veicēju atskaites (akti par veiktajiem darbiem; u.c.) par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pasūtītajiem būvniecības darbiem un to izpildi, kas saskaņoti ar </w:t>
      </w:r>
      <w:r w:rsidRPr="001E3C1C">
        <w:rPr>
          <w:rFonts w:ascii="Times New Roman" w:eastAsia="Times New Roman" w:hAnsi="Times New Roman" w:cs="Times New Roman"/>
          <w:bCs/>
          <w:color w:val="000000"/>
          <w:sz w:val="24"/>
          <w:szCs w:val="24"/>
          <w:lang w:val="lv-LV" w:eastAsia="lv-LV"/>
        </w:rPr>
        <w:t>Iznomātāju</w:t>
      </w:r>
      <w:r w:rsidRPr="001E3C1C">
        <w:rPr>
          <w:rFonts w:ascii="Times New Roman" w:eastAsia="Times New Roman" w:hAnsi="Times New Roman" w:cs="Times New Roman"/>
          <w:bCs/>
          <w:i/>
          <w:iCs/>
          <w:color w:val="000000"/>
          <w:sz w:val="24"/>
          <w:szCs w:val="24"/>
          <w:lang w:val="lv-LV" w:eastAsia="lv-LV"/>
        </w:rPr>
        <w:t>;</w:t>
      </w:r>
    </w:p>
    <w:p w:rsidR="00EE1EB3" w:rsidRPr="001E3C1C" w:rsidRDefault="00EE1EB3" w:rsidP="00EE1EB3">
      <w:pPr>
        <w:numPr>
          <w:ilvl w:val="2"/>
          <w:numId w:val="12"/>
        </w:numPr>
        <w:shd w:val="clear" w:color="auto" w:fill="FFFFFF"/>
        <w:tabs>
          <w:tab w:val="num" w:pos="1276"/>
        </w:tabs>
        <w:spacing w:after="0" w:line="240" w:lineRule="auto"/>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 veikto darbu pieņemšanas un nodošanas aktu, kuru ir akceptējis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i/>
          <w:iCs/>
          <w:color w:val="000000"/>
          <w:sz w:val="24"/>
          <w:szCs w:val="24"/>
          <w:lang w:val="lv-LV" w:eastAsia="lv-LV"/>
        </w:rPr>
        <w:t>;</w:t>
      </w:r>
    </w:p>
    <w:p w:rsidR="00EE1EB3" w:rsidRPr="001E3C1C" w:rsidRDefault="00EE1EB3" w:rsidP="00EE1EB3">
      <w:pPr>
        <w:numPr>
          <w:ilvl w:val="2"/>
          <w:numId w:val="12"/>
        </w:numPr>
        <w:shd w:val="clear" w:color="auto" w:fill="FFFFFF"/>
        <w:tabs>
          <w:tab w:val="left" w:pos="1361"/>
        </w:tabs>
        <w:spacing w:after="0" w:line="240" w:lineRule="auto"/>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par veiktajiem darbiem izdarītos maksājumus apliecinošus dokumentus.</w:t>
      </w:r>
    </w:p>
    <w:p w:rsidR="00EE1EB3" w:rsidRPr="001E3C1C"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ieguldīto līdzekļu apjoms tiek fiksēts, pusēm parakstot atsevišķu vienošanos, kurā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akceptē veiktos ieguldījumus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EE1EB3" w:rsidRPr="001E3C1C"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veiktie ieguldījumi tiek atlīdzināti Līgumā noteiktajā kārtībā, ievērojot normatīvo aktu prasības, izņemot gadījumus, kad Līgums tiek izbeigts saskaņā ar šī Līguma 5.1. un/vai 5.2.apakšpunktu vai pēc paša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iniciatīvas. Šādā gadījumā </w:t>
      </w:r>
      <w:r w:rsidRPr="001E3C1C">
        <w:rPr>
          <w:rFonts w:ascii="Times New Roman" w:eastAsia="Times New Roman" w:hAnsi="Times New Roman" w:cs="Times New Roman"/>
          <w:bCs/>
          <w:color w:val="000000"/>
          <w:sz w:val="24"/>
          <w:szCs w:val="24"/>
          <w:lang w:val="lv-LV" w:eastAsia="lv-LV"/>
        </w:rPr>
        <w:t xml:space="preserve">Nomnieks </w:t>
      </w:r>
      <w:r w:rsidRPr="001E3C1C">
        <w:rPr>
          <w:rFonts w:ascii="Times New Roman" w:eastAsia="Times New Roman" w:hAnsi="Times New Roman" w:cs="Times New Roman"/>
          <w:color w:val="000000"/>
          <w:sz w:val="24"/>
          <w:szCs w:val="24"/>
          <w:lang w:val="lv-LV" w:eastAsia="lv-LV"/>
        </w:rPr>
        <w:t xml:space="preserve">nodod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bCs/>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bez atlīdzības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EE1EB3" w:rsidRPr="001E3C1C"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w:t>
      </w:r>
      <w:r w:rsidRPr="001E3C1C">
        <w:rPr>
          <w:rFonts w:ascii="Times New Roman" w:eastAsia="Times New Roman" w:hAnsi="Times New Roman" w:cs="Times New Roman"/>
          <w:bCs/>
          <w:color w:val="000000"/>
          <w:sz w:val="24"/>
          <w:szCs w:val="24"/>
          <w:lang w:val="lv-LV" w:eastAsia="lv-LV"/>
        </w:rPr>
        <w:t>Iznomātāju</w:t>
      </w:r>
      <w:r w:rsidRPr="001E3C1C">
        <w:rPr>
          <w:rFonts w:ascii="Times New Roman" w:eastAsia="Times New Roman" w:hAnsi="Times New Roman" w:cs="Times New Roman"/>
          <w:bCs/>
          <w:i/>
          <w:iCs/>
          <w:color w:val="000000"/>
          <w:sz w:val="24"/>
          <w:szCs w:val="24"/>
          <w:lang w:val="lv-LV" w:eastAsia="lv-LV"/>
        </w:rPr>
        <w:t>.</w:t>
      </w:r>
    </w:p>
    <w:p w:rsidR="00EE1EB3" w:rsidRPr="001E3C1C" w:rsidRDefault="00EE1EB3" w:rsidP="00EE1EB3">
      <w:pPr>
        <w:numPr>
          <w:ilvl w:val="1"/>
          <w:numId w:val="12"/>
        </w:numPr>
        <w:shd w:val="clear" w:color="auto" w:fill="FFFFFF"/>
        <w:tabs>
          <w:tab w:val="num" w:pos="567"/>
        </w:tabs>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Par sakaru un elektroapgādes pakalpojumu saņemšanu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slēdz līgumus ar attiecīgajiem šādu pakalpojumu sniedzošajiem uzņēmumiem.</w:t>
      </w:r>
    </w:p>
    <w:p w:rsidR="00EE1EB3" w:rsidRPr="001E3C1C"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veic telpu apsardzi pēc saviem ieskatiem un par saviem līdzekļiem.</w:t>
      </w:r>
    </w:p>
    <w:p w:rsidR="00EE1EB3" w:rsidRPr="001E3C1C"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vainas dēļ Nekustamajam īpašumam radušies bojājumi, tad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sedz ar bojājumu novēršanu saistītos izdevumus, turpinot maksāt nomas maksu pilnā apmērā.</w:t>
      </w:r>
    </w:p>
    <w:p w:rsidR="00EE1EB3" w:rsidRPr="001E3C1C"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sz w:val="24"/>
          <w:szCs w:val="24"/>
          <w:lang w:val="lv-LV" w:eastAsia="lv-LV"/>
        </w:rPr>
        <w:t>Nomniekam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nav tiesības nodot iznomāto telpu apakšnomā. </w:t>
      </w:r>
    </w:p>
    <w:p w:rsidR="00EE1EB3" w:rsidRPr="001E3C1C" w:rsidRDefault="00EE1EB3" w:rsidP="00EE1EB3">
      <w:pPr>
        <w:widowControl w:val="0"/>
        <w:numPr>
          <w:ilvl w:val="1"/>
          <w:numId w:val="12"/>
        </w:numPr>
        <w:shd w:val="clear" w:color="auto" w:fill="FFFFFF"/>
        <w:tabs>
          <w:tab w:val="num" w:pos="567"/>
          <w:tab w:val="left" w:pos="1246"/>
        </w:tabs>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 xml:space="preserve">Nomniekam </w:t>
      </w:r>
      <w:r w:rsidRPr="001E3C1C">
        <w:rPr>
          <w:rFonts w:ascii="Times New Roman" w:eastAsia="Times New Roman" w:hAnsi="Times New Roman" w:cs="Times New Roman"/>
          <w:color w:val="000000"/>
          <w:sz w:val="24"/>
          <w:szCs w:val="24"/>
          <w:lang w:val="lv-LV" w:eastAsia="lv-LV"/>
        </w:rPr>
        <w:t xml:space="preserve">ir pienākums izpildīt pašvaldības institūciju un </w:t>
      </w:r>
      <w:r w:rsidRPr="001E3C1C">
        <w:rPr>
          <w:rFonts w:ascii="Times New Roman" w:eastAsia="Times New Roman" w:hAnsi="Times New Roman" w:cs="Times New Roman"/>
          <w:bCs/>
          <w:color w:val="000000"/>
          <w:sz w:val="24"/>
          <w:szCs w:val="24"/>
          <w:lang w:val="lv-LV" w:eastAsia="lv-LV"/>
        </w:rPr>
        <w:t xml:space="preserve">Iznomātāja </w:t>
      </w:r>
      <w:r w:rsidRPr="001E3C1C">
        <w:rPr>
          <w:rFonts w:ascii="Times New Roman" w:eastAsia="Times New Roman" w:hAnsi="Times New Roman" w:cs="Times New Roman"/>
          <w:color w:val="000000"/>
          <w:sz w:val="24"/>
          <w:szCs w:val="24"/>
          <w:lang w:val="lv-LV" w:eastAsia="lv-LV"/>
        </w:rPr>
        <w:t xml:space="preserve">prasības, kas attiecas uz telpu uzturēšanu kārtībā, ļaut </w:t>
      </w:r>
      <w:r w:rsidRPr="001E3C1C">
        <w:rPr>
          <w:rFonts w:ascii="Times New Roman" w:eastAsia="Times New Roman" w:hAnsi="Times New Roman" w:cs="Times New Roman"/>
          <w:bCs/>
          <w:iCs/>
          <w:color w:val="000000"/>
          <w:sz w:val="24"/>
          <w:szCs w:val="24"/>
          <w:lang w:val="lv-LV" w:eastAsia="lv-LV"/>
        </w:rPr>
        <w:t>Iznomātāja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pārstāvjiem veikt visu īpašuma telpu tehnisko pārbaudi, nodrošināt pārstāvju piedalīšanos pārbaudes aktu sastādīšanā un parakstīšanā.</w:t>
      </w:r>
    </w:p>
    <w:p w:rsidR="00EE1EB3" w:rsidRPr="001E3C1C" w:rsidRDefault="00EE1EB3" w:rsidP="00EE1EB3">
      <w:pPr>
        <w:numPr>
          <w:ilvl w:val="1"/>
          <w:numId w:val="1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rPr>
      </w:pP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color w:val="000000"/>
          <w:sz w:val="24"/>
          <w:szCs w:val="24"/>
          <w:lang w:val="lv-LV" w:eastAsia="lv-LV"/>
        </w:rPr>
        <w:t xml:space="preserve"> tiesības </w:t>
      </w:r>
      <w:r w:rsidRPr="001E3C1C">
        <w:rPr>
          <w:rFonts w:ascii="Times New Roman" w:eastAsia="Times New Roman" w:hAnsi="Times New Roman" w:cs="Times New Roman"/>
          <w:sz w:val="24"/>
          <w:szCs w:val="24"/>
          <w:lang w:val="lv-LV"/>
        </w:rPr>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EE1EB3" w:rsidRPr="00EE1EB3" w:rsidRDefault="00EE1EB3" w:rsidP="00EE1EB3">
      <w:pPr>
        <w:widowControl w:val="0"/>
        <w:shd w:val="clear" w:color="auto" w:fill="FFFFFF"/>
        <w:tabs>
          <w:tab w:val="left" w:pos="1145"/>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widowControl w:val="0"/>
        <w:shd w:val="clear" w:color="auto" w:fill="FFFFFF"/>
        <w:tabs>
          <w:tab w:val="left" w:pos="1145"/>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LĪGUMA IZBEIGŠANA UN PRETENZIJU IESNIEGŠANAS KĀRTĪBA</w:t>
      </w:r>
    </w:p>
    <w:p w:rsidR="00EE1EB3" w:rsidRPr="001E3C1C" w:rsidRDefault="00EE1EB3" w:rsidP="00EE1EB3">
      <w:pPr>
        <w:numPr>
          <w:ilvl w:val="1"/>
          <w:numId w:val="12"/>
        </w:numPr>
        <w:shd w:val="clear" w:color="auto" w:fill="FFFFFF"/>
        <w:tabs>
          <w:tab w:val="num" w:pos="426"/>
          <w:tab w:val="left" w:pos="1123"/>
        </w:tabs>
        <w:spacing w:after="0" w:line="240" w:lineRule="auto"/>
        <w:ind w:left="426" w:hanging="426"/>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sz w:val="24"/>
          <w:szCs w:val="24"/>
          <w:lang w:val="lv-LV" w:eastAsia="lv-LV"/>
        </w:rPr>
        <w:lastRenderedPageBreak/>
        <w:t>Iznomātājs</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ir tiesīgs izbeigt Līgumu pirms termiņa, vienu mēnesi iepriekš nosūtot rakstisku pretenziju </w:t>
      </w:r>
      <w:r w:rsidRPr="001E3C1C">
        <w:rPr>
          <w:rFonts w:ascii="Times New Roman" w:eastAsia="Times New Roman" w:hAnsi="Times New Roman" w:cs="Times New Roman"/>
          <w:bCs/>
          <w:sz w:val="24"/>
          <w:szCs w:val="24"/>
          <w:lang w:val="lv-LV" w:eastAsia="lv-LV"/>
        </w:rPr>
        <w:t>Nomniekam</w:t>
      </w:r>
      <w:r w:rsidRPr="001E3C1C">
        <w:rPr>
          <w:rFonts w:ascii="Times New Roman" w:eastAsia="Times New Roman" w:hAnsi="Times New Roman" w:cs="Times New Roman"/>
          <w:bCs/>
          <w:i/>
          <w:iCs/>
          <w:sz w:val="24"/>
          <w:szCs w:val="24"/>
          <w:lang w:val="lv-LV" w:eastAsia="lv-LV"/>
        </w:rPr>
        <w:t>:</w:t>
      </w:r>
    </w:p>
    <w:p w:rsidR="00EE1EB3" w:rsidRPr="001E3C1C" w:rsidRDefault="00EE1EB3" w:rsidP="00EE1EB3">
      <w:pPr>
        <w:numPr>
          <w:ilvl w:val="2"/>
          <w:numId w:val="12"/>
        </w:numPr>
        <w:shd w:val="clear" w:color="auto" w:fill="FFFFFF"/>
        <w:tabs>
          <w:tab w:val="left" w:pos="1289"/>
        </w:tabs>
        <w:spacing w:after="0" w:line="240" w:lineRule="auto"/>
        <w:ind w:hanging="792"/>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 xml:space="preserve">ja </w:t>
      </w:r>
      <w:r w:rsidRPr="001E3C1C">
        <w:rPr>
          <w:rFonts w:ascii="Times New Roman" w:eastAsia="Times New Roman" w:hAnsi="Times New Roman" w:cs="Times New Roman"/>
          <w:bCs/>
          <w:sz w:val="24"/>
          <w:szCs w:val="24"/>
          <w:lang w:val="lv-LV" w:eastAsia="lv-LV"/>
        </w:rPr>
        <w:t>Nomnieka</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darbības rezultātā tiek bojātas telpas un/vai nekustamais īpašums, kurā atrodas telpas;</w:t>
      </w:r>
    </w:p>
    <w:p w:rsidR="00EE1EB3" w:rsidRPr="001E3C1C" w:rsidRDefault="00EE1EB3" w:rsidP="00EE1EB3">
      <w:pPr>
        <w:numPr>
          <w:ilvl w:val="2"/>
          <w:numId w:val="12"/>
        </w:numPr>
        <w:shd w:val="clear" w:color="auto" w:fill="FFFFFF"/>
        <w:tabs>
          <w:tab w:val="left" w:pos="1390"/>
        </w:tabs>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w:t>
      </w:r>
      <w:r w:rsidRPr="001E3C1C">
        <w:rPr>
          <w:rFonts w:ascii="Times New Roman" w:eastAsia="Times New Roman" w:hAnsi="Times New Roman" w:cs="Times New Roman"/>
          <w:bCs/>
          <w:sz w:val="24"/>
          <w:szCs w:val="24"/>
          <w:lang w:val="lv-LV" w:eastAsia="lv-LV"/>
        </w:rPr>
        <w:t>Nomnieks</w:t>
      </w:r>
      <w:r w:rsidRPr="001E3C1C">
        <w:rPr>
          <w:rFonts w:ascii="Times New Roman" w:eastAsia="Times New Roman" w:hAnsi="Times New Roman" w:cs="Times New Roman"/>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vairāk nekā vienu mēnesi nemaksā nomas maksu un/vai nenorēķinās par komunālajiem pakalpojumiem. Vēlāka parāda samaksa neizslēdz </w:t>
      </w:r>
      <w:r w:rsidRPr="001E3C1C">
        <w:rPr>
          <w:rFonts w:ascii="Times New Roman" w:eastAsia="Times New Roman" w:hAnsi="Times New Roman" w:cs="Times New Roman"/>
          <w:bCs/>
          <w:sz w:val="24"/>
          <w:szCs w:val="24"/>
          <w:lang w:val="lv-LV" w:eastAsia="lv-LV"/>
        </w:rPr>
        <w:t>Iznomātāja</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tiesības izbeigt Līgumu;</w:t>
      </w:r>
    </w:p>
    <w:p w:rsidR="00EE1EB3" w:rsidRPr="001E3C1C"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w:t>
      </w:r>
      <w:r w:rsidRPr="001E3C1C">
        <w:rPr>
          <w:rFonts w:ascii="Times New Roman" w:eastAsia="Times New Roman" w:hAnsi="Times New Roman" w:cs="Times New Roman"/>
          <w:bCs/>
          <w:sz w:val="24"/>
          <w:szCs w:val="24"/>
          <w:lang w:val="lv-LV" w:eastAsia="lv-LV"/>
        </w:rPr>
        <w:t>Nomnieks</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vairāk nekā vienu mēnesi kavē nekustamā īpašuma nodokļa samaksu;</w:t>
      </w:r>
    </w:p>
    <w:p w:rsidR="00EE1EB3" w:rsidRPr="001E3C1C"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iznomātās telpas bez </w:t>
      </w:r>
      <w:r w:rsidRPr="001E3C1C">
        <w:rPr>
          <w:rFonts w:ascii="Times New Roman" w:eastAsia="Times New Roman" w:hAnsi="Times New Roman" w:cs="Times New Roman"/>
          <w:bCs/>
          <w:sz w:val="24"/>
          <w:szCs w:val="24"/>
          <w:lang w:val="lv-LV" w:eastAsia="lv-LV"/>
        </w:rPr>
        <w:t>Iznomātāja</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piekrišanas tiek nodotas apakšnomā, kā arī ja </w:t>
      </w:r>
      <w:r w:rsidRPr="001E3C1C">
        <w:rPr>
          <w:rFonts w:ascii="Times New Roman" w:eastAsia="Times New Roman" w:hAnsi="Times New Roman" w:cs="Times New Roman"/>
          <w:bCs/>
          <w:sz w:val="24"/>
          <w:szCs w:val="24"/>
          <w:lang w:val="lv-LV" w:eastAsia="lv-LV"/>
        </w:rPr>
        <w:t>Nomnieks</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nemaksā </w:t>
      </w: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4.15.apakspunktā norādītos 50% no apakšnomas līgumā noteiktās nomas maksas;</w:t>
      </w:r>
    </w:p>
    <w:p w:rsidR="00EE1EB3" w:rsidRPr="001E3C1C"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netiek izpildīti iznomāto telpu izmantošanas nosacījumi vai netiek sasniegts Līguma mērķis, ar kuru </w:t>
      </w: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bija tiesības rēķināties;</w:t>
      </w:r>
    </w:p>
    <w:p w:rsidR="00EE1EB3" w:rsidRPr="001E3C1C" w:rsidRDefault="00EE1EB3" w:rsidP="00EE1EB3">
      <w:pPr>
        <w:numPr>
          <w:ilvl w:val="2"/>
          <w:numId w:val="12"/>
        </w:numPr>
        <w:shd w:val="clear" w:color="auto" w:fill="FFFFFF"/>
        <w:tabs>
          <w:tab w:val="left" w:pos="1382"/>
        </w:tabs>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sz w:val="24"/>
          <w:szCs w:val="24"/>
          <w:lang w:val="lv-LV" w:eastAsia="lv-LV"/>
        </w:rPr>
        <w:t xml:space="preserve">ja Līguma neizpildīšana ir ļaunprātīga un dod </w:t>
      </w: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pamatu uzskatīt, ka viņš nevar paļauties uz saistību izpildīšanu nākotnē;</w:t>
      </w:r>
    </w:p>
    <w:p w:rsidR="00EE1EB3" w:rsidRPr="001E3C1C"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iCs/>
          <w:color w:val="000000"/>
          <w:sz w:val="24"/>
          <w:szCs w:val="24"/>
          <w:lang w:val="lv-LV" w:eastAsia="lv-LV"/>
        </w:rPr>
        <w:t xml:space="preserve">ja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nepilda vai nepienācīgi pilda citas Līgumā noteiktās saistības;</w:t>
      </w:r>
    </w:p>
    <w:p w:rsidR="00EE1EB3" w:rsidRPr="001E3C1C" w:rsidRDefault="00EE1EB3" w:rsidP="00EE1EB3">
      <w:pPr>
        <w:widowControl w:val="0"/>
        <w:numPr>
          <w:ilvl w:val="2"/>
          <w:numId w:val="12"/>
        </w:numPr>
        <w:shd w:val="clear" w:color="auto" w:fill="FFFFFF"/>
        <w:tabs>
          <w:tab w:val="left" w:pos="1296"/>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izmanto telpas citiem mērķiem nekā minēts Līguma 1.2.apakšpunktā.</w:t>
      </w:r>
    </w:p>
    <w:p w:rsidR="00EE1EB3" w:rsidRPr="001E3C1C" w:rsidRDefault="00EE1EB3" w:rsidP="00EE1EB3">
      <w:pPr>
        <w:numPr>
          <w:ilvl w:val="1"/>
          <w:numId w:val="12"/>
        </w:numPr>
        <w:shd w:val="clear" w:color="auto" w:fill="FFFFFF"/>
        <w:tabs>
          <w:tab w:val="left" w:pos="284"/>
          <w:tab w:val="left" w:pos="426"/>
        </w:tabs>
        <w:spacing w:after="0" w:line="240" w:lineRule="auto"/>
        <w:ind w:hanging="792"/>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tiesīgs izbeigt Līgumu pirms termiņa, par to rakstiski paziņojot </w:t>
      </w:r>
      <w:r w:rsidRPr="001E3C1C">
        <w:rPr>
          <w:rFonts w:ascii="Times New Roman" w:eastAsia="Times New Roman" w:hAnsi="Times New Roman" w:cs="Times New Roman"/>
          <w:bCs/>
          <w:color w:val="000000"/>
          <w:sz w:val="24"/>
          <w:szCs w:val="24"/>
          <w:lang w:val="lv-LV" w:eastAsia="lv-LV"/>
        </w:rPr>
        <w:t>Nomniekam:</w:t>
      </w:r>
    </w:p>
    <w:p w:rsidR="00EE1EB3" w:rsidRPr="001E3C1C" w:rsidRDefault="00EE1EB3" w:rsidP="00EE1EB3">
      <w:pPr>
        <w:widowControl w:val="0"/>
        <w:numPr>
          <w:ilvl w:val="2"/>
          <w:numId w:val="12"/>
        </w:numPr>
        <w:shd w:val="clear" w:color="auto" w:fill="FFFFFF"/>
        <w:tabs>
          <w:tab w:val="left" w:pos="1289"/>
        </w:tabs>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tiesā pret </w:t>
      </w:r>
      <w:r w:rsidRPr="001E3C1C">
        <w:rPr>
          <w:rFonts w:ascii="Times New Roman" w:eastAsia="Times New Roman" w:hAnsi="Times New Roman" w:cs="Times New Roman"/>
          <w:bCs/>
          <w:color w:val="000000"/>
          <w:sz w:val="24"/>
          <w:szCs w:val="24"/>
          <w:lang w:val="lv-LV" w:eastAsia="lv-LV"/>
        </w:rPr>
        <w:t>Nomnieku</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ir iesniegts maksātnespējas procesa pieteikums;</w:t>
      </w:r>
    </w:p>
    <w:p w:rsidR="00EE1EB3" w:rsidRPr="001E3C1C" w:rsidRDefault="00EE1EB3" w:rsidP="00EE1EB3">
      <w:pPr>
        <w:numPr>
          <w:ilvl w:val="2"/>
          <w:numId w:val="12"/>
        </w:numPr>
        <w:shd w:val="clear" w:color="auto" w:fill="FFFFFF"/>
        <w:tabs>
          <w:tab w:val="left" w:pos="1368"/>
        </w:tabs>
        <w:spacing w:after="0" w:line="240" w:lineRule="auto"/>
        <w:ind w:hanging="798"/>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ir apturēta vai izbeigta </w:t>
      </w:r>
      <w:r w:rsidRPr="001E3C1C">
        <w:rPr>
          <w:rFonts w:ascii="Times New Roman" w:eastAsia="Times New Roman" w:hAnsi="Times New Roman" w:cs="Times New Roman"/>
          <w:bCs/>
          <w:color w:val="000000"/>
          <w:sz w:val="24"/>
          <w:szCs w:val="24"/>
          <w:lang w:val="lv-LV" w:eastAsia="lv-LV"/>
        </w:rPr>
        <w:t>Nomnieka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komercdarbība vai kāds no tās pamatvirzieniem, kā rezultātā var kļūt neiespējama šī Līguma izpilde.</w:t>
      </w:r>
    </w:p>
    <w:p w:rsidR="00EE1EB3" w:rsidRPr="001E3C1C" w:rsidRDefault="00EE1EB3" w:rsidP="00EE1EB3">
      <w:pPr>
        <w:widowControl w:val="0"/>
        <w:numPr>
          <w:ilvl w:val="1"/>
          <w:numId w:val="12"/>
        </w:numPr>
        <w:shd w:val="clear" w:color="auto" w:fill="FFFFFF"/>
        <w:tabs>
          <w:tab w:val="num" w:pos="426"/>
          <w:tab w:val="left" w:pos="1202"/>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ir vienpusējas tiesības atkāpties no Līguma, neatlīdzinot </w:t>
      </w:r>
      <w:r w:rsidRPr="001E3C1C">
        <w:rPr>
          <w:rFonts w:ascii="Times New Roman" w:eastAsia="Times New Roman" w:hAnsi="Times New Roman" w:cs="Times New Roman"/>
          <w:bCs/>
          <w:sz w:val="24"/>
          <w:szCs w:val="24"/>
          <w:lang w:val="lv-LV" w:eastAsia="lv-LV"/>
        </w:rPr>
        <w:t>Nomniekam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ar Līguma pirmstermiņa izbeigšanu saistītos zaudējumus, par to rakstveidā informējot </w:t>
      </w:r>
      <w:r w:rsidRPr="001E3C1C">
        <w:rPr>
          <w:rFonts w:ascii="Times New Roman" w:eastAsia="Times New Roman" w:hAnsi="Times New Roman" w:cs="Times New Roman"/>
          <w:bCs/>
          <w:iCs/>
          <w:sz w:val="24"/>
          <w:szCs w:val="24"/>
          <w:lang w:val="lv-LV" w:eastAsia="lv-LV"/>
        </w:rPr>
        <w:t>Nomnieku</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trīs mēnešus iepriekš, ja iznomātās nedzīvojamās telpas </w:t>
      </w:r>
      <w:r w:rsidRPr="001E3C1C">
        <w:rPr>
          <w:rFonts w:ascii="Times New Roman" w:eastAsia="Times New Roman" w:hAnsi="Times New Roman" w:cs="Times New Roman"/>
          <w:bCs/>
          <w:sz w:val="24"/>
          <w:szCs w:val="24"/>
          <w:lang w:val="lv-LV" w:eastAsia="lv-LV"/>
        </w:rPr>
        <w:t>Iznomātājam</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nepieciešams sabiedrisko vajadzību nodrošināšanai vai normatīvajos aktos noteikto publisko funkciju veikšanai. Tādā gadījumā </w:t>
      </w:r>
      <w:r w:rsidRPr="001E3C1C">
        <w:rPr>
          <w:rFonts w:ascii="Times New Roman" w:eastAsia="Times New Roman" w:hAnsi="Times New Roman" w:cs="Times New Roman"/>
          <w:bCs/>
          <w:sz w:val="24"/>
          <w:szCs w:val="24"/>
          <w:lang w:val="lv-LV" w:eastAsia="lv-LV"/>
        </w:rPr>
        <w:t>Iznomātājs</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 xml:space="preserve">atlīdzina </w:t>
      </w:r>
      <w:r w:rsidRPr="001E3C1C">
        <w:rPr>
          <w:rFonts w:ascii="Times New Roman" w:eastAsia="Times New Roman" w:hAnsi="Times New Roman" w:cs="Times New Roman"/>
          <w:bCs/>
          <w:sz w:val="24"/>
          <w:szCs w:val="24"/>
          <w:lang w:val="lv-LV" w:eastAsia="lv-LV"/>
        </w:rPr>
        <w:t xml:space="preserve">Nomniekam </w:t>
      </w:r>
      <w:r w:rsidRPr="001E3C1C">
        <w:rPr>
          <w:rFonts w:ascii="Times New Roman" w:eastAsia="Times New Roman" w:hAnsi="Times New Roman" w:cs="Times New Roman"/>
          <w:sz w:val="24"/>
          <w:szCs w:val="24"/>
          <w:lang w:val="lv-LV" w:eastAsia="lv-LV"/>
        </w:rPr>
        <w:t xml:space="preserve">šajā Līgumā noteiktajā kārtībā saskaņotos un veiktos </w:t>
      </w:r>
      <w:r w:rsidRPr="001E3C1C">
        <w:rPr>
          <w:rFonts w:ascii="Times New Roman" w:eastAsia="Times New Roman" w:hAnsi="Times New Roman" w:cs="Times New Roman"/>
          <w:bCs/>
          <w:sz w:val="24"/>
          <w:szCs w:val="24"/>
          <w:lang w:val="lv-LV" w:eastAsia="lv-LV"/>
        </w:rPr>
        <w:t>Nomnieka</w:t>
      </w:r>
      <w:r w:rsidRPr="001E3C1C">
        <w:rPr>
          <w:rFonts w:ascii="Times New Roman" w:eastAsia="Times New Roman" w:hAnsi="Times New Roman" w:cs="Times New Roman"/>
          <w:bCs/>
          <w:i/>
          <w:iCs/>
          <w:sz w:val="24"/>
          <w:szCs w:val="24"/>
          <w:lang w:val="lv-LV" w:eastAsia="lv-LV"/>
        </w:rPr>
        <w:t xml:space="preserve"> </w:t>
      </w:r>
      <w:r w:rsidRPr="001E3C1C">
        <w:rPr>
          <w:rFonts w:ascii="Times New Roman" w:eastAsia="Times New Roman" w:hAnsi="Times New Roman" w:cs="Times New Roman"/>
          <w:sz w:val="24"/>
          <w:szCs w:val="24"/>
          <w:lang w:val="lv-LV" w:eastAsia="lv-LV"/>
        </w:rPr>
        <w:t>ieguldījumus.</w:t>
      </w:r>
    </w:p>
    <w:p w:rsidR="00EE1EB3" w:rsidRPr="001E3C1C" w:rsidRDefault="00EE1EB3" w:rsidP="00EE1EB3">
      <w:pPr>
        <w:widowControl w:val="0"/>
        <w:numPr>
          <w:ilvl w:val="1"/>
          <w:numId w:val="12"/>
        </w:numPr>
        <w:shd w:val="clear" w:color="auto" w:fill="FFFFFF"/>
        <w:tabs>
          <w:tab w:val="num" w:pos="567"/>
          <w:tab w:val="left" w:pos="1202"/>
        </w:tabs>
        <w:autoSpaceDE w:val="0"/>
        <w:autoSpaceDN w:val="0"/>
        <w:adjustRightInd w:val="0"/>
        <w:spacing w:after="0" w:line="240" w:lineRule="auto"/>
        <w:ind w:left="426" w:hanging="426"/>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Līgums var tikt priekšlaicīgi izbeigts, abām līgumslēdzējām pusēm vienojoties.</w:t>
      </w:r>
    </w:p>
    <w:p w:rsidR="00EE1EB3" w:rsidRPr="001E3C1C" w:rsidRDefault="00EE1EB3" w:rsidP="00EE1EB3">
      <w:pPr>
        <w:widowControl w:val="0"/>
        <w:numPr>
          <w:ilvl w:val="1"/>
          <w:numId w:val="12"/>
        </w:numPr>
        <w:shd w:val="clear" w:color="auto" w:fill="FFFFFF"/>
        <w:tabs>
          <w:tab w:val="left" w:pos="1202"/>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var atteikties no nedzīvojamo telpu lietošanas, 2 (divus) mēnešus iepriekš rakstiski paziņojot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Šādā gadījumā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nav pienākuma atlīdzināt </w:t>
      </w: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zaudējumus un izdevumus (arī ieguldījumus), kā arī </w:t>
      </w:r>
      <w:r w:rsidRPr="001E3C1C">
        <w:rPr>
          <w:rFonts w:ascii="Times New Roman" w:eastAsia="Times New Roman" w:hAnsi="Times New Roman" w:cs="Times New Roman"/>
          <w:bCs/>
          <w:color w:val="000000"/>
          <w:sz w:val="24"/>
          <w:szCs w:val="24"/>
          <w:lang w:val="lv-LV" w:eastAsia="lv-LV"/>
        </w:rPr>
        <w:t xml:space="preserve">Nomniekam </w:t>
      </w:r>
      <w:r w:rsidRPr="001E3C1C">
        <w:rPr>
          <w:rFonts w:ascii="Times New Roman" w:eastAsia="Times New Roman" w:hAnsi="Times New Roman" w:cs="Times New Roman"/>
          <w:color w:val="000000"/>
          <w:sz w:val="24"/>
          <w:szCs w:val="24"/>
          <w:lang w:val="lv-LV" w:eastAsia="lv-LV"/>
        </w:rPr>
        <w:t>nav tiesību prasīt arī uz priekšu samaksātās nomas maksas atdošanu.</w:t>
      </w:r>
    </w:p>
    <w:p w:rsidR="00EE1EB3" w:rsidRPr="001E3C1C"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Līguma izbeigšana pirms termiņa neatbrīvo </w:t>
      </w:r>
      <w:r w:rsidRPr="001E3C1C">
        <w:rPr>
          <w:rFonts w:ascii="Times New Roman" w:eastAsia="Times New Roman" w:hAnsi="Times New Roman" w:cs="Times New Roman"/>
          <w:bCs/>
          <w:color w:val="000000"/>
          <w:sz w:val="24"/>
          <w:szCs w:val="24"/>
          <w:lang w:val="lv-LV" w:eastAsia="lv-LV"/>
        </w:rPr>
        <w:t>Nomnieku</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no pienākuma izpildīt maksājumu saistības, kuras viņš uzņēmies saskaņā ar Līgumu.</w:t>
      </w:r>
    </w:p>
    <w:p w:rsidR="00EE1EB3" w:rsidRPr="001E3C1C"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Līdzēji vienojas, ka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būs tiesīgs izmantot Civillikumā paredzētās aizturējuma tiesības, tai skaitā aizturēt īpašumā visu esošo mantu līdz saistību izpildei no </w:t>
      </w:r>
      <w:r w:rsidRPr="001E3C1C">
        <w:rPr>
          <w:rFonts w:ascii="Times New Roman" w:eastAsia="Times New Roman" w:hAnsi="Times New Roman" w:cs="Times New Roman"/>
          <w:iCs/>
          <w:color w:val="000000"/>
          <w:sz w:val="24"/>
          <w:szCs w:val="24"/>
          <w:lang w:val="lv-LV" w:eastAsia="lv-LV"/>
        </w:rPr>
        <w:t>Nomnieka</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puses gadījumā, ja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nemaksā Līgumā paredzētos maksājumus pilnā apmērā ilgāk kā 30 (trīsdesmit) dienas pēc Līgumā noteiktā termiņa.</w:t>
      </w:r>
    </w:p>
    <w:p w:rsidR="00EE1EB3" w:rsidRPr="00EE1EB3" w:rsidRDefault="00EE1EB3" w:rsidP="00EE1EB3">
      <w:pPr>
        <w:widowControl w:val="0"/>
        <w:numPr>
          <w:ilvl w:val="1"/>
          <w:numId w:val="12"/>
        </w:numPr>
        <w:shd w:val="clear" w:color="auto" w:fill="FFFFFF"/>
        <w:tabs>
          <w:tab w:val="left" w:pos="111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ir iestājies Līguma 5.7.apakšpunktā minētais gadījums un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ir izmantojis aizturējuma tiesības, tad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parakstot šo Līgumu, pilnvaro </w:t>
      </w:r>
      <w:r w:rsidRPr="001E3C1C">
        <w:rPr>
          <w:rFonts w:ascii="Times New Roman" w:eastAsia="Times New Roman" w:hAnsi="Times New Roman" w:cs="Times New Roman"/>
          <w:bCs/>
          <w:color w:val="000000"/>
          <w:sz w:val="24"/>
          <w:szCs w:val="24"/>
          <w:lang w:val="lv-LV" w:eastAsia="lv-LV"/>
        </w:rPr>
        <w:t xml:space="preserve">Iznomātāju </w:t>
      </w:r>
      <w:r w:rsidRPr="001E3C1C">
        <w:rPr>
          <w:rFonts w:ascii="Times New Roman" w:eastAsia="Times New Roman" w:hAnsi="Times New Roman" w:cs="Times New Roman"/>
          <w:color w:val="000000"/>
          <w:sz w:val="24"/>
          <w:szCs w:val="24"/>
          <w:lang w:val="lv-LV" w:eastAsia="lv-LV"/>
        </w:rPr>
        <w:t xml:space="preserve">glabāt aizturēto mantu,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apņemas atlīdzināt </w:t>
      </w:r>
      <w:r w:rsidRPr="001E3C1C">
        <w:rPr>
          <w:rFonts w:ascii="Times New Roman" w:eastAsia="Times New Roman" w:hAnsi="Times New Roman" w:cs="Times New Roman"/>
          <w:bCs/>
          <w:color w:val="000000"/>
          <w:sz w:val="24"/>
          <w:szCs w:val="24"/>
          <w:lang w:val="lv-LV" w:eastAsia="lv-LV"/>
        </w:rPr>
        <w:t>Iznomātāja</w:t>
      </w:r>
      <w:r w:rsidRPr="001E3C1C">
        <w:rPr>
          <w:rFonts w:ascii="Times New Roman" w:eastAsia="Times New Roman" w:hAnsi="Times New Roman" w:cs="Times New Roman"/>
          <w:color w:val="000000"/>
          <w:sz w:val="24"/>
          <w:szCs w:val="24"/>
          <w:lang w:val="lv-LV" w:eastAsia="lv-LV"/>
        </w:rPr>
        <w:t xml:space="preserve"> izdevumus saistībā ar aizturētās mantas glabāšanu, kā arī pilnvaro </w:t>
      </w:r>
      <w:r w:rsidRPr="001E3C1C">
        <w:rPr>
          <w:rFonts w:ascii="Times New Roman" w:eastAsia="Times New Roman" w:hAnsi="Times New Roman" w:cs="Times New Roman"/>
          <w:bCs/>
          <w:color w:val="000000"/>
          <w:sz w:val="24"/>
          <w:szCs w:val="24"/>
          <w:lang w:val="lv-LV" w:eastAsia="lv-LV"/>
        </w:rPr>
        <w:t>Iznomātāju</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pārdot aizturēto mantu par </w:t>
      </w:r>
      <w:r w:rsidRPr="001E3C1C">
        <w:rPr>
          <w:rFonts w:ascii="Times New Roman" w:eastAsia="Times New Roman" w:hAnsi="Times New Roman" w:cs="Times New Roman"/>
          <w:color w:val="000000"/>
          <w:sz w:val="24"/>
          <w:szCs w:val="24"/>
          <w:lang w:val="lv-LV" w:eastAsia="lv-LV"/>
        </w:rPr>
        <w:lastRenderedPageBreak/>
        <w:t xml:space="preserve">brīvu cenu bez izsoles, lai </w:t>
      </w: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varētu nolīdzināt</w:t>
      </w:r>
      <w:r w:rsidRPr="00EE1EB3">
        <w:rPr>
          <w:rFonts w:ascii="Times New Roman" w:eastAsia="Times New Roman" w:hAnsi="Times New Roman" w:cs="Times New Roman"/>
          <w:color w:val="000000"/>
          <w:sz w:val="24"/>
          <w:szCs w:val="24"/>
          <w:lang w:val="lv-LV" w:eastAsia="lv-LV"/>
        </w:rPr>
        <w:t xml:space="preserve"> savu prasījumu pret </w:t>
      </w:r>
      <w:r w:rsidRPr="001E3C1C">
        <w:rPr>
          <w:rFonts w:ascii="Times New Roman" w:eastAsia="Times New Roman" w:hAnsi="Times New Roman" w:cs="Times New Roman"/>
          <w:bCs/>
          <w:color w:val="000000"/>
          <w:sz w:val="24"/>
          <w:szCs w:val="24"/>
          <w:lang w:val="lv-LV" w:eastAsia="lv-LV"/>
        </w:rPr>
        <w:t>Nomnieku,</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ja </w:t>
      </w:r>
      <w:r w:rsidRPr="001E3C1C">
        <w:rPr>
          <w:rFonts w:ascii="Times New Roman" w:eastAsia="Times New Roman" w:hAnsi="Times New Roman" w:cs="Times New Roman"/>
          <w:bCs/>
          <w:color w:val="000000"/>
          <w:sz w:val="24"/>
          <w:szCs w:val="24"/>
          <w:lang w:val="lv-LV" w:eastAsia="lv-LV"/>
        </w:rPr>
        <w:t>Iznomātājs</w:t>
      </w:r>
      <w:r w:rsidRPr="00EE1EB3">
        <w:rPr>
          <w:rFonts w:ascii="Times New Roman" w:eastAsia="Times New Roman" w:hAnsi="Times New Roman" w:cs="Times New Roman"/>
          <w:b/>
          <w:bCs/>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aizturējuma tiesību izmantojis ilgāk kā par 10 (desmit) kalendārajām dienām.</w:t>
      </w:r>
    </w:p>
    <w:p w:rsidR="00EE1EB3" w:rsidRPr="001E3C1C" w:rsidRDefault="00EE1EB3" w:rsidP="00EE1EB3">
      <w:pPr>
        <w:numPr>
          <w:ilvl w:val="1"/>
          <w:numId w:val="12"/>
        </w:numPr>
        <w:shd w:val="clear" w:color="auto" w:fill="FFFFFF"/>
        <w:spacing w:after="0" w:line="240" w:lineRule="auto"/>
        <w:ind w:left="426" w:hanging="426"/>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color w:val="000000"/>
          <w:sz w:val="24"/>
          <w:szCs w:val="24"/>
          <w:lang w:val="lv-LV" w:eastAsia="lv-LV"/>
        </w:rPr>
        <w:t>Ja telpas dabas stihijas rezultāta vai tās radītā ugunsgrēkā pilnīgi gājušas bojā, Līgums tiek izbeigts, pusēm vienojoties. Ja bojājums mazāks par 30% no Nekustamā īpašuma vērtības, Līgums paliek spēkā</w:t>
      </w:r>
      <w:proofErr w:type="gramStart"/>
      <w:r w:rsidRPr="00EE1EB3">
        <w:rPr>
          <w:rFonts w:ascii="Times New Roman" w:eastAsia="Times New Roman" w:hAnsi="Times New Roman" w:cs="Times New Roman"/>
          <w:color w:val="000000"/>
          <w:sz w:val="24"/>
          <w:szCs w:val="24"/>
          <w:lang w:val="lv-LV" w:eastAsia="lv-LV"/>
        </w:rPr>
        <w:t xml:space="preserve"> un</w:t>
      </w:r>
      <w:proofErr w:type="gramEnd"/>
      <w:r w:rsidRPr="00EE1EB3">
        <w:rPr>
          <w:rFonts w:ascii="Times New Roman" w:eastAsia="Times New Roman" w:hAnsi="Times New Roman" w:cs="Times New Roman"/>
          <w:color w:val="000000"/>
          <w:sz w:val="24"/>
          <w:szCs w:val="24"/>
          <w:lang w:val="lv-LV" w:eastAsia="lv-LV"/>
        </w:rPr>
        <w:t xml:space="preserve"> atjaunošanas izdevumus sedz </w:t>
      </w:r>
      <w:r w:rsidRPr="002E052C">
        <w:rPr>
          <w:rFonts w:ascii="Times New Roman" w:eastAsia="Times New Roman" w:hAnsi="Times New Roman" w:cs="Times New Roman"/>
          <w:iCs/>
          <w:color w:val="000000"/>
          <w:sz w:val="24"/>
          <w:szCs w:val="24"/>
          <w:lang w:val="lv-LV" w:eastAsia="lv-LV"/>
        </w:rPr>
        <w:t>Nomnieks</w:t>
      </w:r>
      <w:r w:rsidRPr="002E052C">
        <w:rPr>
          <w:rFonts w:ascii="Times New Roman" w:eastAsia="Times New Roman" w:hAnsi="Times New Roman" w:cs="Times New Roman"/>
          <w:i/>
          <w:iCs/>
          <w:color w:val="000000"/>
          <w:sz w:val="24"/>
          <w:szCs w:val="24"/>
          <w:lang w:val="lv-LV" w:eastAsia="lv-LV"/>
        </w:rPr>
        <w:t>.</w:t>
      </w:r>
      <w:r w:rsidRPr="00EE1EB3">
        <w:rPr>
          <w:rFonts w:ascii="Times New Roman" w:eastAsia="Times New Roman" w:hAnsi="Times New Roman" w:cs="Times New Roman"/>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 xml:space="preserve">Ja bojājums lielāks par 30%, Līgums paliek spēkā tikai pēc rakstiskas papildu vienošanās noslēgšanas. </w:t>
      </w: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ir tiesības atteikties no īpašuma atjaunošanas izdevumu segšanas, ja tā ir nerentabla.</w:t>
      </w:r>
    </w:p>
    <w:p w:rsidR="00EE1EB3" w:rsidRPr="001E3C1C" w:rsidRDefault="00EE1EB3" w:rsidP="00EE1EB3">
      <w:pPr>
        <w:numPr>
          <w:ilvl w:val="1"/>
          <w:numId w:val="12"/>
        </w:numPr>
        <w:shd w:val="clear" w:color="auto" w:fill="FFFFFF"/>
        <w:tabs>
          <w:tab w:val="num" w:pos="426"/>
          <w:tab w:val="left" w:pos="567"/>
        </w:tabs>
        <w:spacing w:after="0" w:line="240" w:lineRule="auto"/>
        <w:ind w:left="426" w:hanging="426"/>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Pēc Līguma termiņa izbeigšanās vai jebkuros citos Līguma izbeigšanas gadījumos </w:t>
      </w:r>
      <w:r w:rsidRPr="001E3C1C">
        <w:rPr>
          <w:rFonts w:ascii="Times New Roman" w:eastAsia="Times New Roman" w:hAnsi="Times New Roman" w:cs="Times New Roman"/>
          <w:bCs/>
          <w:color w:val="000000"/>
          <w:sz w:val="24"/>
          <w:szCs w:val="24"/>
          <w:lang w:val="lv-LV" w:eastAsia="lv-LV"/>
        </w:rPr>
        <w:t xml:space="preserve">Nomniekam </w:t>
      </w:r>
      <w:r w:rsidRPr="001E3C1C">
        <w:rPr>
          <w:rFonts w:ascii="Times New Roman" w:eastAsia="Times New Roman" w:hAnsi="Times New Roman" w:cs="Times New Roman"/>
          <w:color w:val="000000"/>
          <w:sz w:val="24"/>
          <w:szCs w:val="24"/>
          <w:lang w:val="lv-LV" w:eastAsia="lv-LV"/>
        </w:rPr>
        <w:t xml:space="preserve">jāatbrīvo telpas šī Līguma izbeigšanās dienā vai citā </w:t>
      </w:r>
      <w:r w:rsidRPr="001E3C1C">
        <w:rPr>
          <w:rFonts w:ascii="Times New Roman" w:eastAsia="Times New Roman" w:hAnsi="Times New Roman" w:cs="Times New Roman"/>
          <w:bCs/>
          <w:color w:val="000000"/>
          <w:sz w:val="24"/>
          <w:szCs w:val="24"/>
          <w:lang w:val="lv-LV" w:eastAsia="lv-LV"/>
        </w:rPr>
        <w:t>Iznomātāja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norādītajā termiņā un jānodod tās </w:t>
      </w:r>
      <w:r w:rsidRPr="001E3C1C">
        <w:rPr>
          <w:rFonts w:ascii="Times New Roman" w:eastAsia="Times New Roman" w:hAnsi="Times New Roman" w:cs="Times New Roman"/>
          <w:bCs/>
          <w:color w:val="000000"/>
          <w:sz w:val="24"/>
          <w:szCs w:val="24"/>
          <w:lang w:val="lv-LV" w:eastAsia="lv-LV"/>
        </w:rPr>
        <w:t>Iznomātājam</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labā stāvoklī, izpildot šādus pienākumus:</w:t>
      </w:r>
    </w:p>
    <w:p w:rsidR="00EE1EB3" w:rsidRPr="001E3C1C"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aizejot atstāt īpašuma telpas tīras;</w:t>
      </w:r>
    </w:p>
    <w:p w:rsidR="00EE1EB3" w:rsidRPr="001E3C1C"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paņemt līdzi visu personīgo īpašumu un iekārtas;</w:t>
      </w:r>
    </w:p>
    <w:p w:rsidR="00EE1EB3" w:rsidRPr="001E3C1C" w:rsidRDefault="00EE1EB3" w:rsidP="00EE1EB3">
      <w:pPr>
        <w:widowControl w:val="0"/>
        <w:numPr>
          <w:ilvl w:val="2"/>
          <w:numId w:val="12"/>
        </w:numPr>
        <w:shd w:val="clear" w:color="auto" w:fill="FFFFFF"/>
        <w:autoSpaceDE w:val="0"/>
        <w:autoSpaceDN w:val="0"/>
        <w:adjustRightInd w:val="0"/>
        <w:spacing w:after="0" w:line="240" w:lineRule="auto"/>
        <w:ind w:hanging="798"/>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noņemt visas piestiprinātās zīmes un reklāmas no īpašuma telpu iekšpuses un ārpuses, atjaunojot tās vietas, kur tās bijušas piestiprinātas;</w:t>
      </w:r>
    </w:p>
    <w:p w:rsidR="00EE1EB3" w:rsidRPr="001E3C1C" w:rsidRDefault="00EE1EB3" w:rsidP="00EE1EB3">
      <w:pPr>
        <w:numPr>
          <w:ilvl w:val="2"/>
          <w:numId w:val="12"/>
        </w:numPr>
        <w:shd w:val="clear" w:color="auto" w:fill="FFFFFF"/>
        <w:tabs>
          <w:tab w:val="left" w:pos="1570"/>
        </w:tabs>
        <w:spacing w:after="0" w:line="240" w:lineRule="auto"/>
        <w:ind w:left="1276" w:hanging="850"/>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color w:val="000000"/>
          <w:sz w:val="24"/>
          <w:szCs w:val="24"/>
          <w:lang w:val="lv-LV" w:eastAsia="lv-LV"/>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EE1EB3" w:rsidRPr="00403711" w:rsidRDefault="00EE1EB3" w:rsidP="00EE1EB3">
      <w:pPr>
        <w:numPr>
          <w:ilvl w:val="1"/>
          <w:numId w:val="12"/>
        </w:numPr>
        <w:shd w:val="clear" w:color="auto" w:fill="FFFFFF"/>
        <w:tabs>
          <w:tab w:val="num" w:pos="426"/>
          <w:tab w:val="left" w:pos="567"/>
        </w:tabs>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color w:val="000000"/>
          <w:sz w:val="24"/>
          <w:szCs w:val="24"/>
          <w:lang w:val="lv-LV" w:eastAsia="lv-LV"/>
        </w:rPr>
        <w:t xml:space="preserve">Ja pēc nomas Līguma izbeigšanas </w:t>
      </w:r>
      <w:r w:rsidRPr="00403711">
        <w:rPr>
          <w:rFonts w:ascii="Times New Roman" w:eastAsia="Times New Roman" w:hAnsi="Times New Roman" w:cs="Times New Roman"/>
          <w:bCs/>
          <w:iCs/>
          <w:color w:val="000000"/>
          <w:sz w:val="24"/>
          <w:szCs w:val="24"/>
          <w:lang w:val="lv-LV" w:eastAsia="lv-LV"/>
        </w:rPr>
        <w:t xml:space="preserve">Nomnieka </w:t>
      </w:r>
      <w:r w:rsidRPr="00403711">
        <w:rPr>
          <w:rFonts w:ascii="Times New Roman" w:eastAsia="Times New Roman" w:hAnsi="Times New Roman" w:cs="Times New Roman"/>
          <w:color w:val="000000"/>
          <w:sz w:val="24"/>
          <w:szCs w:val="24"/>
          <w:lang w:val="lv-LV" w:eastAsia="lv-LV"/>
        </w:rPr>
        <w:t xml:space="preserve">vainas dēļ nedzīvojamās telpas netiek savlaicīgi atbrīvots un nodots </w:t>
      </w:r>
      <w:r w:rsidRPr="00403711">
        <w:rPr>
          <w:rFonts w:ascii="Times New Roman" w:eastAsia="Times New Roman" w:hAnsi="Times New Roman" w:cs="Times New Roman"/>
          <w:bCs/>
          <w:iCs/>
          <w:color w:val="000000"/>
          <w:sz w:val="24"/>
          <w:szCs w:val="24"/>
          <w:lang w:val="lv-LV" w:eastAsia="lv-LV"/>
        </w:rPr>
        <w:t xml:space="preserve">Iznomātājam, Nomniekam </w:t>
      </w:r>
      <w:r w:rsidRPr="00403711">
        <w:rPr>
          <w:rFonts w:ascii="Times New Roman" w:eastAsia="Times New Roman" w:hAnsi="Times New Roman" w:cs="Times New Roman"/>
          <w:color w:val="000000"/>
          <w:sz w:val="24"/>
          <w:szCs w:val="24"/>
          <w:lang w:val="lv-LV"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403711">
        <w:rPr>
          <w:rFonts w:ascii="Times New Roman" w:eastAsia="Times New Roman" w:hAnsi="Times New Roman" w:cs="Times New Roman"/>
          <w:bCs/>
          <w:iCs/>
          <w:color w:val="000000"/>
          <w:sz w:val="24"/>
          <w:szCs w:val="24"/>
          <w:lang w:val="lv-LV" w:eastAsia="lv-LV"/>
        </w:rPr>
        <w:t xml:space="preserve">Iznomātājam </w:t>
      </w:r>
      <w:r w:rsidRPr="00403711">
        <w:rPr>
          <w:rFonts w:ascii="Times New Roman" w:eastAsia="Times New Roman" w:hAnsi="Times New Roman" w:cs="Times New Roman"/>
          <w:color w:val="000000"/>
          <w:sz w:val="24"/>
          <w:szCs w:val="24"/>
          <w:lang w:val="lv-LV" w:eastAsia="lv-LV"/>
        </w:rPr>
        <w:t xml:space="preserve">visi zaudējumi, kādi </w:t>
      </w:r>
      <w:r w:rsidRPr="00403711">
        <w:rPr>
          <w:rFonts w:ascii="Times New Roman" w:eastAsia="Times New Roman" w:hAnsi="Times New Roman" w:cs="Times New Roman"/>
          <w:bCs/>
          <w:iCs/>
          <w:color w:val="000000"/>
          <w:sz w:val="24"/>
          <w:szCs w:val="24"/>
          <w:lang w:val="lv-LV" w:eastAsia="lv-LV"/>
        </w:rPr>
        <w:t xml:space="preserve">Iznomātājam </w:t>
      </w:r>
      <w:r w:rsidRPr="00403711">
        <w:rPr>
          <w:rFonts w:ascii="Times New Roman" w:eastAsia="Times New Roman" w:hAnsi="Times New Roman" w:cs="Times New Roman"/>
          <w:color w:val="000000"/>
          <w:sz w:val="24"/>
          <w:szCs w:val="24"/>
          <w:lang w:val="lv-LV" w:eastAsia="lv-LV"/>
        </w:rPr>
        <w:t>ir nodarīti sakarā ar īpašuma savlaicīgu neatbrīvošanu.</w:t>
      </w:r>
    </w:p>
    <w:p w:rsidR="00EE1EB3" w:rsidRPr="001E3C1C" w:rsidRDefault="00EE1EB3" w:rsidP="00EE1EB3">
      <w:pPr>
        <w:shd w:val="clear" w:color="auto" w:fill="FFFFFF"/>
        <w:tabs>
          <w:tab w:val="left" w:pos="1310"/>
        </w:tabs>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GARANTIJAS</w:t>
      </w:r>
    </w:p>
    <w:p w:rsidR="00EE1EB3" w:rsidRPr="001E3C1C" w:rsidRDefault="00EE1EB3" w:rsidP="00EE1EB3">
      <w:pPr>
        <w:widowControl w:val="0"/>
        <w:numPr>
          <w:ilvl w:val="1"/>
          <w:numId w:val="12"/>
        </w:numPr>
        <w:shd w:val="clear" w:color="auto" w:fill="FFFFFF"/>
        <w:tabs>
          <w:tab w:val="num" w:pos="360"/>
          <w:tab w:val="num" w:pos="426"/>
          <w:tab w:val="left" w:pos="1130"/>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garantē, ka </w:t>
      </w:r>
      <w:r w:rsidRPr="001E3C1C">
        <w:rPr>
          <w:rFonts w:ascii="Times New Roman" w:eastAsia="Times New Roman" w:hAnsi="Times New Roman" w:cs="Times New Roman"/>
          <w:bCs/>
          <w:color w:val="000000"/>
          <w:sz w:val="24"/>
          <w:szCs w:val="24"/>
          <w:lang w:val="lv-LV" w:eastAsia="lv-LV"/>
        </w:rPr>
        <w:t xml:space="preserve">Nomnieks </w:t>
      </w:r>
      <w:r w:rsidRPr="001E3C1C">
        <w:rPr>
          <w:rFonts w:ascii="Times New Roman" w:eastAsia="Times New Roman" w:hAnsi="Times New Roman" w:cs="Times New Roman"/>
          <w:color w:val="000000"/>
          <w:sz w:val="24"/>
          <w:szCs w:val="24"/>
          <w:lang w:val="lv-LV" w:eastAsia="lv-LV"/>
        </w:rPr>
        <w:t xml:space="preserve">var netraucēti izmantot nedzīvojamo telpu Līguma termiņā bez jebkāda pārtraukuma vai traucējuma no </w:t>
      </w:r>
      <w:r w:rsidRPr="001E3C1C">
        <w:rPr>
          <w:rFonts w:ascii="Times New Roman" w:eastAsia="Times New Roman" w:hAnsi="Times New Roman" w:cs="Times New Roman"/>
          <w:bCs/>
          <w:color w:val="000000"/>
          <w:sz w:val="24"/>
          <w:szCs w:val="24"/>
          <w:lang w:val="lv-LV" w:eastAsia="lv-LV"/>
        </w:rPr>
        <w:t>Iznomātāja</w:t>
      </w:r>
      <w:r w:rsidRPr="001E3C1C">
        <w:rPr>
          <w:rFonts w:ascii="Times New Roman" w:eastAsia="Times New Roman" w:hAnsi="Times New Roman" w:cs="Times New Roman"/>
          <w:bCs/>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puses.</w:t>
      </w:r>
    </w:p>
    <w:p w:rsidR="00EE1EB3" w:rsidRPr="00EE1EB3" w:rsidRDefault="00EE1EB3" w:rsidP="00EE1EB3">
      <w:pPr>
        <w:widowControl w:val="0"/>
        <w:numPr>
          <w:ilvl w:val="1"/>
          <w:numId w:val="12"/>
        </w:numPr>
        <w:shd w:val="clear" w:color="auto" w:fill="FFFFFF"/>
        <w:tabs>
          <w:tab w:val="num" w:pos="360"/>
          <w:tab w:val="num" w:pos="426"/>
          <w:tab w:val="left" w:pos="1130"/>
          <w:tab w:val="left" w:leader="underscore" w:pos="8899"/>
        </w:tabs>
        <w:autoSpaceDE w:val="0"/>
        <w:autoSpaceDN w:val="0"/>
        <w:adjustRightInd w:val="0"/>
        <w:spacing w:after="0" w:line="240" w:lineRule="auto"/>
        <w:ind w:left="426" w:hanging="426"/>
        <w:jc w:val="both"/>
        <w:rPr>
          <w:rFonts w:ascii="Times New Roman" w:eastAsia="Times New Roman" w:hAnsi="Times New Roman" w:cs="Times New Roman"/>
          <w:sz w:val="24"/>
          <w:szCs w:val="24"/>
          <w:lang w:val="lv-LV" w:eastAsia="lv-LV"/>
        </w:rPr>
      </w:pPr>
      <w:r w:rsidRPr="001E3C1C">
        <w:rPr>
          <w:rFonts w:ascii="Times New Roman" w:eastAsia="Times New Roman" w:hAnsi="Times New Roman" w:cs="Times New Roman"/>
          <w:bCs/>
          <w:color w:val="000000"/>
          <w:sz w:val="24"/>
          <w:szCs w:val="24"/>
          <w:lang w:val="lv-LV" w:eastAsia="lv-LV"/>
        </w:rPr>
        <w:t>Iznomātājs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apliecina</w:t>
      </w:r>
      <w:r w:rsidRPr="00EE1EB3">
        <w:rPr>
          <w:rFonts w:ascii="Times New Roman" w:eastAsia="Times New Roman" w:hAnsi="Times New Roman" w:cs="Times New Roman"/>
          <w:color w:val="000000"/>
          <w:sz w:val="24"/>
          <w:szCs w:val="24"/>
          <w:lang w:val="lv-LV" w:eastAsia="lv-LV"/>
        </w:rPr>
        <w:t>, ka ir vienīgais nedzīvojamo telpu valdītājs, kuram vienīgajam ir pilnvaras slēgt šo Līgumu.</w:t>
      </w:r>
    </w:p>
    <w:p w:rsidR="00EE1EB3" w:rsidRPr="00EE1EB3" w:rsidRDefault="00EE1EB3" w:rsidP="00EE1EB3">
      <w:pPr>
        <w:widowControl w:val="0"/>
        <w:shd w:val="clear" w:color="auto" w:fill="FFFFFF"/>
        <w:tabs>
          <w:tab w:val="left" w:pos="1130"/>
          <w:tab w:val="left" w:leader="underscore" w:pos="8899"/>
        </w:tabs>
        <w:autoSpaceDE w:val="0"/>
        <w:autoSpaceDN w:val="0"/>
        <w:adjustRightInd w:val="0"/>
        <w:spacing w:after="120" w:line="240" w:lineRule="auto"/>
        <w:ind w:left="357"/>
        <w:jc w:val="both"/>
        <w:rPr>
          <w:rFonts w:ascii="Times New Roman" w:eastAsia="Times New Roman" w:hAnsi="Times New Roman" w:cs="Times New Roman"/>
          <w:sz w:val="24"/>
          <w:szCs w:val="24"/>
          <w:lang w:val="lv-LV" w:eastAsia="lv-LV"/>
        </w:rPr>
      </w:pPr>
    </w:p>
    <w:p w:rsidR="00EE1EB3" w:rsidRPr="00EE1EB3" w:rsidRDefault="00EE1EB3" w:rsidP="00EE1EB3">
      <w:pPr>
        <w:numPr>
          <w:ilvl w:val="0"/>
          <w:numId w:val="12"/>
        </w:numPr>
        <w:shd w:val="clear" w:color="auto" w:fill="FFFFFF"/>
        <w:spacing w:after="120" w:line="240" w:lineRule="auto"/>
        <w:ind w:left="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ĪPAŠIE NOTEIKUMI</w:t>
      </w:r>
    </w:p>
    <w:p w:rsidR="00EE1EB3" w:rsidRPr="00EE1EB3" w:rsidRDefault="00EE1EB3" w:rsidP="00EE1EB3">
      <w:pPr>
        <w:widowControl w:val="0"/>
        <w:shd w:val="clear" w:color="auto" w:fill="FFFFFF"/>
        <w:tabs>
          <w:tab w:val="left" w:pos="1123"/>
        </w:tabs>
        <w:autoSpaceDE w:val="0"/>
        <w:autoSpaceDN w:val="0"/>
        <w:adjustRightInd w:val="0"/>
        <w:spacing w:after="0" w:line="240" w:lineRule="auto"/>
        <w:ind w:left="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EE1EB3" w:rsidRPr="00EE1EB3" w:rsidRDefault="00EE1EB3" w:rsidP="00EE1EB3">
      <w:pPr>
        <w:widowControl w:val="0"/>
        <w:shd w:val="clear" w:color="auto" w:fill="FFFFFF"/>
        <w:tabs>
          <w:tab w:val="left" w:pos="1123"/>
        </w:tabs>
        <w:autoSpaceDE w:val="0"/>
        <w:autoSpaceDN w:val="0"/>
        <w:adjustRightInd w:val="0"/>
        <w:spacing w:after="0" w:line="240" w:lineRule="auto"/>
        <w:ind w:left="360"/>
        <w:jc w:val="both"/>
        <w:rPr>
          <w:rFonts w:ascii="Times New Roman" w:eastAsia="Times New Roman" w:hAnsi="Times New Roman" w:cs="Times New Roman"/>
          <w:color w:val="000000"/>
          <w:sz w:val="24"/>
          <w:szCs w:val="24"/>
          <w:lang w:val="lv-LV" w:eastAsia="lv-LV"/>
        </w:rPr>
      </w:pPr>
    </w:p>
    <w:p w:rsidR="00EE1EB3" w:rsidRPr="00EE1EB3" w:rsidRDefault="00EE1EB3" w:rsidP="00EE1EB3">
      <w:pPr>
        <w:shd w:val="clear" w:color="auto" w:fill="FFFFFF"/>
        <w:spacing w:after="0" w:line="240" w:lineRule="auto"/>
        <w:jc w:val="both"/>
        <w:rPr>
          <w:rFonts w:ascii="Times New Roman" w:eastAsia="Times New Roman" w:hAnsi="Times New Roman" w:cs="Times New Roman"/>
          <w:b/>
          <w:bCs/>
          <w:color w:val="000000"/>
          <w:sz w:val="24"/>
          <w:szCs w:val="24"/>
          <w:lang w:val="lv-LV" w:eastAsia="lv-LV"/>
        </w:rPr>
      </w:pPr>
    </w:p>
    <w:p w:rsidR="00EE1EB3" w:rsidRPr="00EE1EB3" w:rsidRDefault="00EE1EB3" w:rsidP="00EE1EB3">
      <w:pPr>
        <w:numPr>
          <w:ilvl w:val="0"/>
          <w:numId w:val="12"/>
        </w:numPr>
        <w:shd w:val="clear" w:color="auto" w:fill="FFFFFF"/>
        <w:spacing w:after="120" w:line="240" w:lineRule="auto"/>
        <w:ind w:left="357" w:hanging="357"/>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bCs/>
          <w:color w:val="000000"/>
          <w:sz w:val="24"/>
          <w:szCs w:val="24"/>
          <w:lang w:val="lv-LV" w:eastAsia="lv-LV"/>
        </w:rPr>
        <w:t>NOSLĒGUMA NOTEIKUMI</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Pēc būvdarbu pabeigšanas </w:t>
      </w:r>
      <w:r w:rsidRPr="001E3C1C">
        <w:rPr>
          <w:rFonts w:ascii="Times New Roman" w:eastAsia="Times New Roman" w:hAnsi="Times New Roman" w:cs="Times New Roman"/>
          <w:bCs/>
          <w:color w:val="000000"/>
          <w:sz w:val="24"/>
          <w:szCs w:val="24"/>
          <w:lang w:val="lv-LV" w:eastAsia="lv-LV"/>
        </w:rPr>
        <w:t>Nomnieks</w:t>
      </w:r>
      <w:r w:rsidRPr="001E3C1C">
        <w:rPr>
          <w:rFonts w:ascii="Times New Roman" w:eastAsia="Times New Roman" w:hAnsi="Times New Roman" w:cs="Times New Roman"/>
          <w:i/>
          <w:iCs/>
          <w:color w:val="000000"/>
          <w:sz w:val="24"/>
          <w:szCs w:val="24"/>
          <w:lang w:val="lv-LV" w:eastAsia="lv-LV"/>
        </w:rPr>
        <w:t xml:space="preserve"> </w:t>
      </w:r>
      <w:r w:rsidRPr="001E3C1C">
        <w:rPr>
          <w:rFonts w:ascii="Times New Roman" w:eastAsia="Times New Roman" w:hAnsi="Times New Roman" w:cs="Times New Roman"/>
          <w:color w:val="000000"/>
          <w:sz w:val="24"/>
          <w:szCs w:val="24"/>
          <w:lang w:val="lv-LV" w:eastAsia="lv-LV"/>
        </w:rPr>
        <w:t xml:space="preserve">iesniedz </w:t>
      </w:r>
      <w:r w:rsidRPr="001E3C1C">
        <w:rPr>
          <w:rFonts w:ascii="Times New Roman" w:eastAsia="Times New Roman" w:hAnsi="Times New Roman" w:cs="Times New Roman"/>
          <w:bCs/>
          <w:color w:val="000000"/>
          <w:sz w:val="24"/>
          <w:szCs w:val="24"/>
          <w:lang w:val="lv-LV" w:eastAsia="lv-LV"/>
        </w:rPr>
        <w:t>Iznomātājam</w:t>
      </w:r>
      <w:r w:rsidRPr="00EE1EB3">
        <w:rPr>
          <w:rFonts w:ascii="Times New Roman" w:eastAsia="Times New Roman" w:hAnsi="Times New Roman" w:cs="Times New Roman"/>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 xml:space="preserve">rakstisku, dokumentāli </w:t>
      </w:r>
      <w:r w:rsidRPr="00EE1EB3">
        <w:rPr>
          <w:rFonts w:ascii="Times New Roman" w:eastAsia="Times New Roman" w:hAnsi="Times New Roman" w:cs="Times New Roman"/>
          <w:color w:val="000000"/>
          <w:sz w:val="24"/>
          <w:szCs w:val="24"/>
          <w:lang w:val="lv-LV" w:eastAsia="lv-LV"/>
        </w:rPr>
        <w:lastRenderedPageBreak/>
        <w:t>pamatotu izziņu par īpašumā paveiktajiem būvdarbiem un ieguldītajiem līdzekļiem, t.i., būvdarbu izpildi saskaņā ar faktiski izpildīto darbu tāmi.</w:t>
      </w:r>
    </w:p>
    <w:p w:rsidR="00EE1EB3" w:rsidRPr="00EE1EB3" w:rsidRDefault="00EE1EB3" w:rsidP="00EE1EB3">
      <w:pPr>
        <w:numPr>
          <w:ilvl w:val="1"/>
          <w:numId w:val="12"/>
        </w:numPr>
        <w:shd w:val="clear" w:color="auto" w:fill="FFFFFF"/>
        <w:tabs>
          <w:tab w:val="num" w:pos="426"/>
          <w:tab w:val="left" w:pos="1080"/>
        </w:tabs>
        <w:spacing w:after="0" w:line="240" w:lineRule="auto"/>
        <w:ind w:left="426" w:hanging="426"/>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color w:val="000000"/>
          <w:sz w:val="24"/>
          <w:szCs w:val="24"/>
          <w:lang w:val="lv-LV" w:eastAsia="lv-LV"/>
        </w:rPr>
        <w:t>Nomas attiecības ir saistošas līgumslēdzēju pušu tiesību un saistību pārņēmējiem.</w:t>
      </w:r>
    </w:p>
    <w:p w:rsidR="00EE1EB3" w:rsidRPr="00EE1EB3" w:rsidRDefault="00EE1EB3" w:rsidP="00EE1EB3">
      <w:pPr>
        <w:widowControl w:val="0"/>
        <w:numPr>
          <w:ilvl w:val="1"/>
          <w:numId w:val="12"/>
        </w:numPr>
        <w:shd w:val="clear" w:color="auto" w:fill="FFFFFF"/>
        <w:tabs>
          <w:tab w:val="num" w:pos="426"/>
          <w:tab w:val="left" w:pos="1123"/>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Visi paziņojumi un uzaicinājumi, kas nosūtīti ar ierakstītām vēstulēm uz Līgumā norādītajām pušu adresēm, uzskatāmi par iesniegtiem uz pasta zīmoga norādītajā datumā.</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EE1EB3" w:rsidRPr="00EE1EB3" w:rsidRDefault="00EE1EB3" w:rsidP="00EE1EB3">
      <w:pPr>
        <w:widowControl w:val="0"/>
        <w:numPr>
          <w:ilvl w:val="1"/>
          <w:numId w:val="12"/>
        </w:numPr>
        <w:shd w:val="clear" w:color="auto" w:fill="FFFFFF"/>
        <w:tabs>
          <w:tab w:val="left" w:pos="1145"/>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Puses apņemas savlaicīgi – 10 (desmit) darba dienu laikā rakstiski paziņot otrai pusei par rekvizītu maiņu. Vainīgā puse uzņemas visu atbildību par sekām, kas rodas, pārkāpjot šos noteikumus.</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Ja spēku zaudēs kāds no Līguma nosacījumiem, tas neietekmēs pārējo nosacījumu spēkā esamību.</w:t>
      </w:r>
    </w:p>
    <w:p w:rsidR="00EE1EB3" w:rsidRPr="00EE1EB3" w:rsidRDefault="00EE1EB3" w:rsidP="00EE1EB3">
      <w:pPr>
        <w:widowControl w:val="0"/>
        <w:numPr>
          <w:ilvl w:val="1"/>
          <w:numId w:val="12"/>
        </w:numPr>
        <w:shd w:val="clear" w:color="auto" w:fill="FFFFFF"/>
        <w:tabs>
          <w:tab w:val="num" w:pos="426"/>
          <w:tab w:val="left" w:pos="1166"/>
        </w:tabs>
        <w:autoSpaceDE w:val="0"/>
        <w:autoSpaceDN w:val="0"/>
        <w:adjustRightInd w:val="0"/>
        <w:spacing w:after="0" w:line="240" w:lineRule="auto"/>
        <w:ind w:left="426" w:hanging="426"/>
        <w:jc w:val="both"/>
        <w:rPr>
          <w:rFonts w:ascii="Times New Roman" w:eastAsia="Times New Roman" w:hAnsi="Times New Roman" w:cs="Times New Roman"/>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 xml:space="preserve">Pušu strīdi tiek izskatīti, pusēm savstarpēji vienojoties, bet, ja puses nevar vienoties — Latvijas Republikas tiesā pēc </w:t>
      </w:r>
      <w:r w:rsidRPr="001E3C1C">
        <w:rPr>
          <w:rFonts w:ascii="Times New Roman" w:eastAsia="Times New Roman" w:hAnsi="Times New Roman" w:cs="Times New Roman"/>
          <w:bCs/>
          <w:color w:val="000000"/>
          <w:sz w:val="24"/>
          <w:szCs w:val="24"/>
          <w:lang w:val="lv-LV" w:eastAsia="lv-LV"/>
        </w:rPr>
        <w:t>Iznomātāja</w:t>
      </w:r>
      <w:r w:rsidRPr="00EE1EB3">
        <w:rPr>
          <w:rFonts w:ascii="Times New Roman" w:eastAsia="Times New Roman" w:hAnsi="Times New Roman" w:cs="Times New Roman"/>
          <w:i/>
          <w:iCs/>
          <w:color w:val="000000"/>
          <w:sz w:val="24"/>
          <w:szCs w:val="24"/>
          <w:lang w:val="lv-LV" w:eastAsia="lv-LV"/>
        </w:rPr>
        <w:t xml:space="preserve"> </w:t>
      </w:r>
      <w:r w:rsidRPr="00EE1EB3">
        <w:rPr>
          <w:rFonts w:ascii="Times New Roman" w:eastAsia="Times New Roman" w:hAnsi="Times New Roman" w:cs="Times New Roman"/>
          <w:color w:val="000000"/>
          <w:sz w:val="24"/>
          <w:szCs w:val="24"/>
          <w:lang w:val="lv-LV" w:eastAsia="lv-LV"/>
        </w:rPr>
        <w:t>atrašanās vietas saskaņā ar Latvijas Republikas normatīvajiem aktiem.</w:t>
      </w:r>
    </w:p>
    <w:p w:rsidR="00EE1EB3" w:rsidRPr="00EE1EB3" w:rsidRDefault="00EE1EB3" w:rsidP="00EE1EB3">
      <w:pPr>
        <w:numPr>
          <w:ilvl w:val="1"/>
          <w:numId w:val="12"/>
        </w:numPr>
        <w:shd w:val="clear" w:color="auto" w:fill="FFFFFF"/>
        <w:tabs>
          <w:tab w:val="num" w:pos="426"/>
          <w:tab w:val="left" w:leader="underscore" w:pos="3989"/>
          <w:tab w:val="left" w:leader="underscore" w:pos="5040"/>
          <w:tab w:val="left" w:leader="underscore" w:pos="6322"/>
          <w:tab w:val="left" w:leader="underscore" w:pos="7495"/>
        </w:tabs>
        <w:spacing w:after="0" w:line="240" w:lineRule="auto"/>
        <w:ind w:left="426" w:hanging="426"/>
        <w:jc w:val="both"/>
        <w:rPr>
          <w:rFonts w:ascii="Times New Roman" w:eastAsia="Times New Roman" w:hAnsi="Times New Roman" w:cs="Times New Roman"/>
          <w:iCs/>
          <w:color w:val="000000"/>
          <w:sz w:val="24"/>
          <w:szCs w:val="24"/>
          <w:lang w:val="lv-LV" w:eastAsia="lv-LV"/>
        </w:rPr>
      </w:pPr>
      <w:r w:rsidRPr="00EE1EB3">
        <w:rPr>
          <w:rFonts w:ascii="Times New Roman" w:eastAsia="Times New Roman" w:hAnsi="Times New Roman" w:cs="Times New Roman"/>
          <w:color w:val="000000"/>
          <w:sz w:val="24"/>
          <w:szCs w:val="24"/>
          <w:lang w:val="lv-LV" w:eastAsia="lv-LV"/>
        </w:rPr>
        <w:t>Līgums ir sastādīts uz</w:t>
      </w:r>
      <w:r w:rsidRPr="00EE1EB3">
        <w:rPr>
          <w:rFonts w:ascii="Times New Roman" w:eastAsia="Times New Roman" w:hAnsi="Times New Roman" w:cs="Times New Roman"/>
          <w:color w:val="000000"/>
          <w:sz w:val="24"/>
          <w:szCs w:val="24"/>
          <w:lang w:val="lv-LV" w:eastAsia="lv-LV"/>
        </w:rPr>
        <w:tab/>
        <w:t>(</w:t>
      </w:r>
      <w:r w:rsidRPr="00EE1EB3">
        <w:rPr>
          <w:rFonts w:ascii="Times New Roman" w:eastAsia="Times New Roman" w:hAnsi="Times New Roman" w:cs="Times New Roman"/>
          <w:color w:val="000000"/>
          <w:sz w:val="24"/>
          <w:szCs w:val="24"/>
          <w:lang w:val="lv-LV" w:eastAsia="lv-LV"/>
        </w:rPr>
        <w:tab/>
        <w:t>) lapām,</w:t>
      </w:r>
      <w:r w:rsidRPr="00EE1EB3">
        <w:rPr>
          <w:rFonts w:ascii="Times New Roman" w:eastAsia="Times New Roman" w:hAnsi="Times New Roman" w:cs="Times New Roman"/>
          <w:color w:val="000000"/>
          <w:sz w:val="24"/>
          <w:szCs w:val="24"/>
          <w:lang w:val="lv-LV" w:eastAsia="lv-LV"/>
        </w:rPr>
        <w:tab/>
        <w:t>(</w:t>
      </w:r>
      <w:r w:rsidRPr="00EE1EB3">
        <w:rPr>
          <w:rFonts w:ascii="Times New Roman" w:eastAsia="Times New Roman" w:hAnsi="Times New Roman" w:cs="Times New Roman"/>
          <w:color w:val="000000"/>
          <w:sz w:val="24"/>
          <w:szCs w:val="24"/>
          <w:lang w:val="lv-LV" w:eastAsia="lv-LV"/>
        </w:rPr>
        <w:tab/>
        <w:t>) eksemplāros (ar pielikumu Nr._______</w:t>
      </w:r>
      <w:proofErr w:type="gramStart"/>
      <w:r w:rsidRPr="00EE1EB3">
        <w:rPr>
          <w:rFonts w:ascii="Times New Roman" w:eastAsia="Times New Roman" w:hAnsi="Times New Roman" w:cs="Times New Roman"/>
          <w:color w:val="000000"/>
          <w:sz w:val="24"/>
          <w:szCs w:val="24"/>
          <w:lang w:val="lv-LV" w:eastAsia="lv-LV"/>
        </w:rPr>
        <w:t xml:space="preserve"> )</w:t>
      </w:r>
      <w:proofErr w:type="gramEnd"/>
      <w:r w:rsidRPr="00EE1EB3">
        <w:rPr>
          <w:rFonts w:ascii="Times New Roman" w:eastAsia="Times New Roman" w:hAnsi="Times New Roman" w:cs="Times New Roman"/>
          <w:color w:val="000000"/>
          <w:sz w:val="24"/>
          <w:szCs w:val="24"/>
          <w:lang w:val="lv-LV" w:eastAsia="lv-LV"/>
        </w:rPr>
        <w:t xml:space="preserve">, no kuriem viens eksemplārs paliek </w:t>
      </w:r>
      <w:r w:rsidRPr="001E3C1C">
        <w:rPr>
          <w:rFonts w:ascii="Times New Roman" w:eastAsia="Times New Roman" w:hAnsi="Times New Roman" w:cs="Times New Roman"/>
          <w:bCs/>
          <w:color w:val="000000"/>
          <w:sz w:val="24"/>
          <w:szCs w:val="24"/>
          <w:lang w:val="lv-LV" w:eastAsia="lv-LV"/>
        </w:rPr>
        <w:t>Nomniekam</w:t>
      </w:r>
      <w:r w:rsidRPr="001E3C1C">
        <w:rPr>
          <w:rFonts w:ascii="Times New Roman" w:eastAsia="Times New Roman" w:hAnsi="Times New Roman" w:cs="Times New Roman"/>
          <w:iCs/>
          <w:color w:val="000000"/>
          <w:sz w:val="24"/>
          <w:szCs w:val="24"/>
          <w:lang w:val="lv-LV" w:eastAsia="lv-LV"/>
        </w:rPr>
        <w:t xml:space="preserve">, bet otrs -     </w:t>
      </w:r>
      <w:r w:rsidRPr="001E3C1C">
        <w:rPr>
          <w:rFonts w:ascii="Times New Roman" w:eastAsia="Times New Roman" w:hAnsi="Times New Roman" w:cs="Times New Roman"/>
          <w:bCs/>
          <w:color w:val="000000"/>
          <w:sz w:val="24"/>
          <w:szCs w:val="24"/>
          <w:lang w:val="lv-LV" w:eastAsia="lv-LV"/>
        </w:rPr>
        <w:t>Iznomātājam</w:t>
      </w:r>
      <w:r w:rsidRPr="00EE1EB3">
        <w:rPr>
          <w:rFonts w:ascii="Times New Roman" w:eastAsia="Times New Roman" w:hAnsi="Times New Roman" w:cs="Times New Roman"/>
          <w:iCs/>
          <w:color w:val="000000"/>
          <w:sz w:val="24"/>
          <w:szCs w:val="24"/>
          <w:lang w:val="lv-LV" w:eastAsia="lv-LV"/>
        </w:rPr>
        <w:t>.</w:t>
      </w:r>
    </w:p>
    <w:p w:rsidR="00EE1EB3" w:rsidRPr="00EE1EB3" w:rsidRDefault="00EE1EB3" w:rsidP="00EE1EB3">
      <w:pPr>
        <w:overflowPunct w:val="0"/>
        <w:autoSpaceDE w:val="0"/>
        <w:autoSpaceDN w:val="0"/>
        <w:adjustRightInd w:val="0"/>
        <w:spacing w:after="0" w:line="240" w:lineRule="auto"/>
        <w:ind w:hanging="284"/>
        <w:jc w:val="both"/>
        <w:rPr>
          <w:rFonts w:ascii="Times New Roman" w:eastAsia="Times New Roman" w:hAnsi="Times New Roman" w:cs="Times New Roman"/>
          <w:lang w:val="lv-LV"/>
        </w:rPr>
      </w:pPr>
    </w:p>
    <w:p w:rsidR="00EE1EB3" w:rsidRPr="00EE1EB3" w:rsidRDefault="00EE1EB3" w:rsidP="00EE1EB3">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v-LV"/>
        </w:rPr>
      </w:pPr>
      <w:proofErr w:type="gramStart"/>
      <w:r w:rsidRPr="00EE1EB3">
        <w:rPr>
          <w:rFonts w:ascii="Times New Roman" w:eastAsia="Times New Roman" w:hAnsi="Times New Roman" w:cs="Times New Roman"/>
          <w:b/>
          <w:sz w:val="24"/>
          <w:szCs w:val="24"/>
          <w:lang w:val="lv-LV"/>
        </w:rPr>
        <w:t>9.PUŠU JURIDISKĀS ADRESES UN REKVIZĪTI</w:t>
      </w:r>
      <w:proofErr w:type="gramEnd"/>
    </w:p>
    <w:p w:rsidR="00EE1EB3" w:rsidRPr="00EE1EB3" w:rsidRDefault="00EE1EB3" w:rsidP="00EE1EB3">
      <w:pPr>
        <w:overflowPunct w:val="0"/>
        <w:autoSpaceDE w:val="0"/>
        <w:autoSpaceDN w:val="0"/>
        <w:adjustRightInd w:val="0"/>
        <w:spacing w:after="0" w:line="240" w:lineRule="auto"/>
        <w:jc w:val="center"/>
        <w:rPr>
          <w:rFonts w:ascii="Times New Roman" w:eastAsia="Times New Roman" w:hAnsi="Times New Roman" w:cs="Times New Roman"/>
          <w:b/>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512"/>
        <w:gridCol w:w="4087"/>
      </w:tblGrid>
      <w:tr w:rsidR="00EE1EB3" w:rsidRPr="00EE1EB3" w:rsidTr="00C76662">
        <w:tc>
          <w:tcPr>
            <w:tcW w:w="4503" w:type="dxa"/>
          </w:tcPr>
          <w:p w:rsidR="00EE1EB3" w:rsidRPr="00EE1EB3" w:rsidRDefault="00EE1EB3" w:rsidP="00EE1EB3">
            <w:pPr>
              <w:jc w:val="both"/>
              <w:rPr>
                <w:b/>
              </w:rPr>
            </w:pPr>
            <w:r w:rsidRPr="00EE1EB3">
              <w:rPr>
                <w:b/>
              </w:rPr>
              <w:t xml:space="preserve">IZNOMĀTĀJS: </w:t>
            </w:r>
          </w:p>
          <w:p w:rsidR="00EE1EB3" w:rsidRPr="00EE1EB3" w:rsidRDefault="00EE1EB3" w:rsidP="00EE1EB3">
            <w:pPr>
              <w:overflowPunct w:val="0"/>
              <w:autoSpaceDE w:val="0"/>
              <w:autoSpaceDN w:val="0"/>
              <w:adjustRightInd w:val="0"/>
              <w:jc w:val="both"/>
              <w:rPr>
                <w:b/>
              </w:rPr>
            </w:pPr>
            <w:r w:rsidRPr="00920A5A">
              <w:rPr>
                <w:b/>
                <w:sz w:val="22"/>
                <w:szCs w:val="22"/>
                <w:lang w:eastAsia="en-US"/>
              </w:rPr>
              <w:t>Ogres novada pašvaldības aģentūra “Ogres namsaimnieks”,</w:t>
            </w:r>
            <w:r w:rsidRPr="00EE1EB3">
              <w:rPr>
                <w:b/>
                <w:sz w:val="22"/>
                <w:szCs w:val="22"/>
                <w:lang w:eastAsia="en-US"/>
              </w:rPr>
              <w:t xml:space="preserve"> reģistrācijas Nr. 90010402651</w:t>
            </w:r>
          </w:p>
        </w:tc>
        <w:tc>
          <w:tcPr>
            <w:tcW w:w="567" w:type="dxa"/>
          </w:tcPr>
          <w:p w:rsidR="00EE1EB3" w:rsidRPr="00EE1EB3" w:rsidRDefault="00EE1EB3" w:rsidP="00EE1EB3">
            <w:pPr>
              <w:overflowPunct w:val="0"/>
              <w:autoSpaceDE w:val="0"/>
              <w:autoSpaceDN w:val="0"/>
              <w:adjustRightInd w:val="0"/>
              <w:jc w:val="center"/>
              <w:rPr>
                <w:b/>
              </w:rPr>
            </w:pPr>
          </w:p>
        </w:tc>
        <w:tc>
          <w:tcPr>
            <w:tcW w:w="4444" w:type="dxa"/>
          </w:tcPr>
          <w:p w:rsidR="00EE1EB3" w:rsidRPr="00EE1EB3" w:rsidRDefault="00EE1EB3" w:rsidP="00EE1EB3">
            <w:pPr>
              <w:overflowPunct w:val="0"/>
              <w:autoSpaceDE w:val="0"/>
              <w:autoSpaceDN w:val="0"/>
              <w:adjustRightInd w:val="0"/>
              <w:rPr>
                <w:b/>
              </w:rPr>
            </w:pPr>
            <w:r w:rsidRPr="00EE1EB3">
              <w:rPr>
                <w:b/>
              </w:rPr>
              <w:t>NOMNIEKS:</w:t>
            </w:r>
          </w:p>
          <w:p w:rsidR="00EE1EB3" w:rsidRPr="00EE1EB3" w:rsidRDefault="00EE1EB3" w:rsidP="00EE1EB3">
            <w:pPr>
              <w:rPr>
                <w:rFonts w:eastAsia="Calibri"/>
                <w:b/>
              </w:rPr>
            </w:pPr>
          </w:p>
          <w:p w:rsidR="00EE1EB3" w:rsidRPr="00EE1EB3" w:rsidRDefault="00EE1EB3" w:rsidP="00EE1EB3">
            <w:pPr>
              <w:jc w:val="center"/>
              <w:rPr>
                <w:rFonts w:eastAsia="Calibri"/>
                <w:b/>
              </w:rPr>
            </w:pPr>
          </w:p>
        </w:tc>
      </w:tr>
      <w:tr w:rsidR="00EE1EB3" w:rsidRPr="00EE1EB3" w:rsidTr="00C76662">
        <w:tc>
          <w:tcPr>
            <w:tcW w:w="4503" w:type="dxa"/>
          </w:tcPr>
          <w:p w:rsidR="00EE1EB3" w:rsidRPr="00EE1EB3" w:rsidRDefault="00EE1EB3" w:rsidP="00EE1EB3">
            <w:pPr>
              <w:overflowPunct w:val="0"/>
              <w:autoSpaceDE w:val="0"/>
              <w:autoSpaceDN w:val="0"/>
              <w:adjustRightInd w:val="0"/>
              <w:jc w:val="both"/>
              <w:rPr>
                <w:b/>
              </w:rPr>
            </w:pPr>
            <w:r w:rsidRPr="00EE1EB3">
              <w:rPr>
                <w:b/>
              </w:rPr>
              <w:t xml:space="preserve">juridiskā adrese: Mālkalnes prospekts 3, Ogre, LV- 5001 </w:t>
            </w:r>
          </w:p>
          <w:p w:rsidR="00EE1EB3" w:rsidRPr="00EE1EB3" w:rsidRDefault="00EE1EB3" w:rsidP="00EE1EB3">
            <w:pPr>
              <w:overflowPunct w:val="0"/>
              <w:autoSpaceDE w:val="0"/>
              <w:autoSpaceDN w:val="0"/>
              <w:adjustRightInd w:val="0"/>
              <w:jc w:val="both"/>
              <w:rPr>
                <w:color w:val="0000FF"/>
                <w:u w:val="single"/>
              </w:rPr>
            </w:pPr>
            <w:r w:rsidRPr="00EE1EB3">
              <w:rPr>
                <w:lang w:val="fr-FR"/>
              </w:rPr>
              <w:t xml:space="preserve">tel. 650 49100, </w:t>
            </w:r>
            <w:proofErr w:type="spellStart"/>
            <w:r w:rsidRPr="00EE1EB3">
              <w:rPr>
                <w:lang w:val="en-GB"/>
              </w:rPr>
              <w:t>fakss</w:t>
            </w:r>
            <w:proofErr w:type="spellEnd"/>
            <w:r w:rsidRPr="00EE1EB3">
              <w:rPr>
                <w:lang w:val="en-GB"/>
              </w:rPr>
              <w:t xml:space="preserve"> 650 49101; e-pasts: </w:t>
            </w:r>
            <w:r w:rsidRPr="00EE1EB3">
              <w:rPr>
                <w:sz w:val="24"/>
                <w:szCs w:val="24"/>
                <w:lang w:val="en-GB"/>
              </w:rPr>
              <w:t>info@ogresnamsaimnieks.lv</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SEB banka, konts LV15UNLA0050022655707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Citadele banka, konts LV92PARX0016381020001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NORVIK banka, konts LV50LATB0002210062436 </w:t>
            </w:r>
          </w:p>
          <w:p w:rsidR="00EE1EB3" w:rsidRPr="00EE1EB3" w:rsidRDefault="00EE1EB3" w:rsidP="00EE1EB3">
            <w:pPr>
              <w:suppressAutoHyphens/>
              <w:autoSpaceDN w:val="0"/>
              <w:jc w:val="both"/>
              <w:textAlignment w:val="baseline"/>
              <w:rPr>
                <w:rFonts w:eastAsia="Calibri"/>
                <w:lang w:val="en-G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r w:rsidRPr="00EE1EB3">
              <w:rPr>
                <w:rFonts w:eastAsia="Calibri"/>
              </w:rPr>
              <w:t xml:space="preserve">DNB banka, konts LV25RIKO0002013234752 </w:t>
            </w:r>
          </w:p>
          <w:p w:rsidR="00EE1EB3" w:rsidRPr="00EE1EB3" w:rsidRDefault="00EE1EB3" w:rsidP="00EE1EB3">
            <w:pPr>
              <w:jc w:val="both"/>
              <w:rPr>
                <w:b/>
              </w:rPr>
            </w:pPr>
            <w:proofErr w:type="spellStart"/>
            <w:r w:rsidRPr="00EE1EB3">
              <w:rPr>
                <w:rFonts w:eastAsia="Calibri"/>
                <w:lang w:val="en-GB"/>
              </w:rPr>
              <w:t>Norēķinu</w:t>
            </w:r>
            <w:proofErr w:type="spellEnd"/>
            <w:r w:rsidRPr="00EE1EB3">
              <w:rPr>
                <w:rFonts w:eastAsia="Calibri"/>
                <w:lang w:val="en-GB"/>
              </w:rPr>
              <w:t xml:space="preserve"> </w:t>
            </w:r>
            <w:proofErr w:type="spellStart"/>
            <w:r w:rsidRPr="00EE1EB3">
              <w:rPr>
                <w:rFonts w:eastAsia="Calibri"/>
                <w:lang w:val="en-GB"/>
              </w:rPr>
              <w:t>konts</w:t>
            </w:r>
            <w:proofErr w:type="spellEnd"/>
            <w:r w:rsidRPr="00EE1EB3">
              <w:rPr>
                <w:rFonts w:eastAsia="Calibri"/>
                <w:lang w:val="en-GB"/>
              </w:rPr>
              <w:t xml:space="preserve">: </w:t>
            </w:r>
            <w:proofErr w:type="spellStart"/>
            <w:r w:rsidRPr="00EE1EB3">
              <w:rPr>
                <w:rFonts w:eastAsia="Calibri"/>
              </w:rPr>
              <w:t>Swedbanka</w:t>
            </w:r>
            <w:proofErr w:type="spellEnd"/>
            <w:r w:rsidRPr="00EE1EB3">
              <w:rPr>
                <w:rFonts w:eastAsia="Calibri"/>
              </w:rPr>
              <w:t>, konts LV56HABA0551039295649</w:t>
            </w:r>
          </w:p>
          <w:p w:rsidR="00EE1EB3" w:rsidRPr="00EE1EB3" w:rsidRDefault="00EE1EB3" w:rsidP="00EE1EB3">
            <w:pPr>
              <w:overflowPunct w:val="0"/>
              <w:autoSpaceDE w:val="0"/>
              <w:autoSpaceDN w:val="0"/>
              <w:adjustRightInd w:val="0"/>
              <w:jc w:val="center"/>
              <w:rPr>
                <w:b/>
              </w:rPr>
            </w:pPr>
          </w:p>
          <w:p w:rsidR="00EE1EB3" w:rsidRPr="00EE1EB3" w:rsidRDefault="00EE1EB3" w:rsidP="00EE1EB3">
            <w:pPr>
              <w:overflowPunct w:val="0"/>
              <w:autoSpaceDE w:val="0"/>
              <w:autoSpaceDN w:val="0"/>
              <w:adjustRightInd w:val="0"/>
              <w:jc w:val="center"/>
              <w:rPr>
                <w:b/>
              </w:rPr>
            </w:pPr>
          </w:p>
        </w:tc>
        <w:tc>
          <w:tcPr>
            <w:tcW w:w="567" w:type="dxa"/>
          </w:tcPr>
          <w:p w:rsidR="00EE1EB3" w:rsidRPr="00EE1EB3" w:rsidRDefault="00EE1EB3" w:rsidP="00EE1EB3">
            <w:pPr>
              <w:rPr>
                <w:rFonts w:eastAsia="Calibri"/>
              </w:rPr>
            </w:pPr>
          </w:p>
        </w:tc>
        <w:tc>
          <w:tcPr>
            <w:tcW w:w="4444" w:type="dxa"/>
          </w:tcPr>
          <w:p w:rsidR="00EE1EB3" w:rsidRPr="00EE1EB3" w:rsidRDefault="00EE1EB3" w:rsidP="00EE1EB3">
            <w:pPr>
              <w:rPr>
                <w:rFonts w:eastAsia="Calibri"/>
              </w:rPr>
            </w:pPr>
            <w:r w:rsidRPr="00EE1EB3">
              <w:rPr>
                <w:rFonts w:eastAsia="Calibri"/>
              </w:rPr>
              <w:t xml:space="preserve">Juridiskā adrese: </w:t>
            </w:r>
          </w:p>
          <w:p w:rsidR="00EE1EB3" w:rsidRPr="00EE1EB3" w:rsidRDefault="00EE1EB3" w:rsidP="00EE1EB3">
            <w:pPr>
              <w:rPr>
                <w:rFonts w:eastAsia="Calibri"/>
              </w:rPr>
            </w:pPr>
            <w:r w:rsidRPr="00EE1EB3">
              <w:rPr>
                <w:rFonts w:eastAsia="Calibri"/>
              </w:rPr>
              <w:t xml:space="preserve">Tālrunis: </w:t>
            </w:r>
          </w:p>
          <w:p w:rsidR="00EE1EB3" w:rsidRPr="00EE1EB3" w:rsidRDefault="00EE1EB3" w:rsidP="00EE1EB3">
            <w:pPr>
              <w:rPr>
                <w:rFonts w:eastAsia="Calibri"/>
              </w:rPr>
            </w:pPr>
            <w:proofErr w:type="spellStart"/>
            <w:r w:rsidRPr="00EE1EB3">
              <w:rPr>
                <w:rFonts w:eastAsia="Calibri"/>
              </w:rPr>
              <w:t>Reģ.Nr</w:t>
            </w:r>
            <w:proofErr w:type="spellEnd"/>
            <w:r w:rsidRPr="00EE1EB3">
              <w:rPr>
                <w:rFonts w:eastAsia="Calibri"/>
              </w:rPr>
              <w:t xml:space="preserve">.: </w:t>
            </w:r>
          </w:p>
          <w:p w:rsidR="00EE1EB3" w:rsidRPr="00EE1EB3" w:rsidRDefault="00EE1EB3" w:rsidP="00EE1EB3">
            <w:pPr>
              <w:rPr>
                <w:rFonts w:ascii="Consolas" w:eastAsia="Calibri" w:hAnsi="Consolas"/>
                <w:b/>
              </w:rPr>
            </w:pPr>
            <w:r w:rsidRPr="00EE1EB3">
              <w:rPr>
                <w:rFonts w:eastAsia="Calibri"/>
              </w:rPr>
              <w:t xml:space="preserve">Norēķinu konts: </w:t>
            </w:r>
          </w:p>
        </w:tc>
      </w:tr>
      <w:tr w:rsidR="00EE1EB3" w:rsidRPr="00EE1EB3" w:rsidTr="00C76662">
        <w:tc>
          <w:tcPr>
            <w:tcW w:w="4503" w:type="dxa"/>
          </w:tcPr>
          <w:p w:rsidR="00EE1EB3" w:rsidRPr="00EE1EB3" w:rsidRDefault="00EE1EB3" w:rsidP="00EE1EB3">
            <w:pPr>
              <w:overflowPunct w:val="0"/>
              <w:autoSpaceDE w:val="0"/>
              <w:autoSpaceDN w:val="0"/>
              <w:adjustRightInd w:val="0"/>
              <w:jc w:val="center"/>
            </w:pPr>
            <w:r w:rsidRPr="00EE1EB3">
              <w:t>_______________________</w:t>
            </w:r>
          </w:p>
        </w:tc>
        <w:tc>
          <w:tcPr>
            <w:tcW w:w="567" w:type="dxa"/>
          </w:tcPr>
          <w:p w:rsidR="00EE1EB3" w:rsidRPr="00EE1EB3" w:rsidRDefault="00EE1EB3" w:rsidP="00EE1EB3">
            <w:pPr>
              <w:overflowPunct w:val="0"/>
              <w:autoSpaceDE w:val="0"/>
              <w:autoSpaceDN w:val="0"/>
              <w:adjustRightInd w:val="0"/>
              <w:jc w:val="center"/>
            </w:pPr>
          </w:p>
        </w:tc>
        <w:tc>
          <w:tcPr>
            <w:tcW w:w="4444" w:type="dxa"/>
          </w:tcPr>
          <w:p w:rsidR="00EE1EB3" w:rsidRPr="00EE1EB3" w:rsidRDefault="00EE1EB3" w:rsidP="00EE1EB3">
            <w:pPr>
              <w:overflowPunct w:val="0"/>
              <w:autoSpaceDE w:val="0"/>
              <w:autoSpaceDN w:val="0"/>
              <w:adjustRightInd w:val="0"/>
              <w:jc w:val="center"/>
            </w:pPr>
            <w:r w:rsidRPr="00EE1EB3">
              <w:t>____________________</w:t>
            </w:r>
          </w:p>
        </w:tc>
      </w:tr>
      <w:tr w:rsidR="00EE1EB3" w:rsidRPr="00EE1EB3" w:rsidTr="00C76662">
        <w:tc>
          <w:tcPr>
            <w:tcW w:w="4503" w:type="dxa"/>
          </w:tcPr>
          <w:p w:rsidR="00EE1EB3" w:rsidRPr="00EE1EB3" w:rsidRDefault="00EE1EB3" w:rsidP="00EE1EB3">
            <w:pPr>
              <w:overflowPunct w:val="0"/>
              <w:autoSpaceDE w:val="0"/>
              <w:autoSpaceDN w:val="0"/>
              <w:adjustRightInd w:val="0"/>
              <w:contextualSpacing/>
              <w:rPr>
                <w:b/>
              </w:rPr>
            </w:pPr>
          </w:p>
        </w:tc>
        <w:tc>
          <w:tcPr>
            <w:tcW w:w="567" w:type="dxa"/>
          </w:tcPr>
          <w:p w:rsidR="00EE1EB3" w:rsidRPr="00EE1EB3" w:rsidRDefault="00EE1EB3" w:rsidP="00EE1EB3">
            <w:pPr>
              <w:overflowPunct w:val="0"/>
              <w:autoSpaceDE w:val="0"/>
              <w:autoSpaceDN w:val="0"/>
              <w:adjustRightInd w:val="0"/>
              <w:jc w:val="center"/>
              <w:rPr>
                <w:b/>
              </w:rPr>
            </w:pPr>
          </w:p>
        </w:tc>
        <w:tc>
          <w:tcPr>
            <w:tcW w:w="4444" w:type="dxa"/>
          </w:tcPr>
          <w:p w:rsidR="00EE1EB3" w:rsidRPr="00EE1EB3" w:rsidRDefault="00EE1EB3" w:rsidP="00EE1EB3">
            <w:pPr>
              <w:overflowPunct w:val="0"/>
              <w:autoSpaceDE w:val="0"/>
              <w:autoSpaceDN w:val="0"/>
              <w:adjustRightInd w:val="0"/>
              <w:jc w:val="center"/>
              <w:rPr>
                <w:b/>
              </w:rPr>
            </w:pPr>
          </w:p>
        </w:tc>
      </w:tr>
      <w:tr w:rsidR="00EE1EB3" w:rsidRPr="00EE1EB3" w:rsidTr="00C76662">
        <w:tc>
          <w:tcPr>
            <w:tcW w:w="4503" w:type="dxa"/>
          </w:tcPr>
          <w:p w:rsidR="00EE1EB3" w:rsidRPr="00EE1EB3" w:rsidRDefault="00EE1EB3" w:rsidP="00EE1EB3">
            <w:pPr>
              <w:overflowPunct w:val="0"/>
              <w:autoSpaceDE w:val="0"/>
              <w:autoSpaceDN w:val="0"/>
              <w:adjustRightInd w:val="0"/>
              <w:rPr>
                <w:b/>
              </w:rPr>
            </w:pPr>
          </w:p>
        </w:tc>
        <w:tc>
          <w:tcPr>
            <w:tcW w:w="567" w:type="dxa"/>
          </w:tcPr>
          <w:p w:rsidR="00EE1EB3" w:rsidRPr="00EE1EB3" w:rsidRDefault="00EE1EB3" w:rsidP="00EE1EB3">
            <w:pPr>
              <w:overflowPunct w:val="0"/>
              <w:autoSpaceDE w:val="0"/>
              <w:autoSpaceDN w:val="0"/>
              <w:adjustRightInd w:val="0"/>
              <w:jc w:val="center"/>
              <w:rPr>
                <w:b/>
              </w:rPr>
            </w:pPr>
          </w:p>
        </w:tc>
        <w:tc>
          <w:tcPr>
            <w:tcW w:w="4444" w:type="dxa"/>
          </w:tcPr>
          <w:p w:rsidR="00EE1EB3" w:rsidRPr="00EE1EB3" w:rsidRDefault="00EE1EB3" w:rsidP="00EE1EB3">
            <w:pPr>
              <w:overflowPunct w:val="0"/>
              <w:autoSpaceDE w:val="0"/>
              <w:autoSpaceDN w:val="0"/>
              <w:adjustRightInd w:val="0"/>
              <w:jc w:val="center"/>
              <w:rPr>
                <w:b/>
              </w:rPr>
            </w:pPr>
          </w:p>
        </w:tc>
      </w:tr>
    </w:tbl>
    <w:p w:rsidR="00EE1EB3" w:rsidRPr="00EE1EB3" w:rsidRDefault="00EE1EB3" w:rsidP="00EE1EB3">
      <w:pPr>
        <w:overflowPunct w:val="0"/>
        <w:autoSpaceDE w:val="0"/>
        <w:autoSpaceDN w:val="0"/>
        <w:adjustRightInd w:val="0"/>
        <w:spacing w:after="0" w:line="240" w:lineRule="auto"/>
        <w:jc w:val="center"/>
        <w:rPr>
          <w:rFonts w:ascii="Times New Roman" w:eastAsia="Times New Roman" w:hAnsi="Times New Roman" w:cs="Times New Roman"/>
          <w:b/>
          <w:lang w:val="lv-LV"/>
        </w:rPr>
      </w:pPr>
    </w:p>
    <w:p w:rsidR="00EE1EB3" w:rsidRPr="00EE1EB3" w:rsidRDefault="00EE1EB3" w:rsidP="00403711">
      <w:pPr>
        <w:spacing w:after="0" w:line="240" w:lineRule="auto"/>
        <w:jc w:val="right"/>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zh-CN"/>
        </w:rPr>
        <w:br w:type="page"/>
      </w:r>
      <w:r w:rsidRPr="00EE1EB3">
        <w:rPr>
          <w:rFonts w:ascii="Times New Roman" w:eastAsia="Times New Roman" w:hAnsi="Times New Roman" w:cs="Times New Roman"/>
          <w:sz w:val="24"/>
          <w:szCs w:val="24"/>
          <w:lang w:val="lv-LV" w:eastAsia="lv-LV"/>
        </w:rPr>
        <w:lastRenderedPageBreak/>
        <w:t>2. Pielikums</w:t>
      </w:r>
    </w:p>
    <w:p w:rsidR="00EE1EB3" w:rsidRPr="00EE1EB3" w:rsidRDefault="00EE1EB3" w:rsidP="00EE1EB3">
      <w:pPr>
        <w:spacing w:before="120" w:after="120" w:line="240" w:lineRule="auto"/>
        <w:ind w:right="-1055"/>
        <w:jc w:val="center"/>
        <w:rPr>
          <w:rFonts w:ascii="Times New Roman" w:eastAsia="Times New Roman" w:hAnsi="Times New Roman" w:cs="Times New Roman"/>
          <w:b/>
          <w:sz w:val="28"/>
          <w:szCs w:val="28"/>
          <w:lang w:val="lv-LV" w:eastAsia="lv-LV"/>
        </w:rPr>
      </w:pPr>
    </w:p>
    <w:p w:rsidR="00EE1EB3" w:rsidRPr="00EE1EB3" w:rsidRDefault="00EE1EB3" w:rsidP="00EE1EB3">
      <w:pPr>
        <w:spacing w:before="120" w:after="120" w:line="240" w:lineRule="auto"/>
        <w:ind w:right="-1055"/>
        <w:jc w:val="center"/>
        <w:rPr>
          <w:rFonts w:ascii="Times New Roman" w:eastAsia="Times New Roman" w:hAnsi="Times New Roman" w:cs="Times New Roman"/>
          <w:b/>
          <w:sz w:val="28"/>
          <w:szCs w:val="28"/>
          <w:lang w:val="lv-LV" w:eastAsia="lv-LV"/>
        </w:rPr>
      </w:pPr>
      <w:r w:rsidRPr="00EE1EB3">
        <w:rPr>
          <w:rFonts w:ascii="Times New Roman" w:eastAsia="Times New Roman" w:hAnsi="Times New Roman" w:cs="Times New Roman"/>
          <w:b/>
          <w:sz w:val="28"/>
          <w:szCs w:val="28"/>
          <w:lang w:val="lv-LV" w:eastAsia="lv-LV"/>
        </w:rPr>
        <w:t>PIETEIKUMS DALĪBAI IZSOLĒ</w:t>
      </w:r>
    </w:p>
    <w:p w:rsidR="00EE1EB3" w:rsidRPr="00EE1EB3" w:rsidRDefault="00EE1EB3" w:rsidP="00EE1EB3">
      <w:pPr>
        <w:widowControl w:val="0"/>
        <w:tabs>
          <w:tab w:val="left" w:pos="1560"/>
        </w:tabs>
        <w:autoSpaceDE w:val="0"/>
        <w:autoSpaceDN w:val="0"/>
        <w:adjustRightInd w:val="0"/>
        <w:spacing w:before="120" w:after="120" w:line="240" w:lineRule="auto"/>
        <w:ind w:left="1560" w:hanging="981"/>
        <w:jc w:val="center"/>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sz w:val="24"/>
          <w:szCs w:val="24"/>
          <w:lang w:val="lv-LV" w:eastAsia="lv-LV"/>
        </w:rPr>
        <w:t>Identifikācijas Nr. 30150</w:t>
      </w:r>
    </w:p>
    <w:p w:rsidR="00EE1EB3" w:rsidRPr="00EE1EB3" w:rsidRDefault="00EE1EB3" w:rsidP="00EE1EB3">
      <w:pPr>
        <w:spacing w:after="0" w:line="240" w:lineRule="auto"/>
        <w:ind w:right="-1054"/>
        <w:jc w:val="center"/>
        <w:rPr>
          <w:rFonts w:ascii="Times New Roman" w:eastAsia="Times New Roman" w:hAnsi="Times New Roman" w:cs="Times New Roman"/>
          <w:b/>
          <w:sz w:val="28"/>
          <w:szCs w:val="28"/>
          <w:lang w:val="lv-LV" w:eastAsia="lv-LV"/>
        </w:rPr>
      </w:pPr>
    </w:p>
    <w:p w:rsidR="00EE1EB3" w:rsidRPr="00EE1EB3" w:rsidRDefault="00EE1EB3" w:rsidP="00EE1EB3">
      <w:pPr>
        <w:spacing w:after="0" w:line="240" w:lineRule="auto"/>
        <w:ind w:right="-1054"/>
        <w:jc w:val="center"/>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b/>
          <w:i/>
          <w:sz w:val="24"/>
          <w:szCs w:val="24"/>
          <w:lang w:val="lv-LV" w:eastAsia="lv-LV"/>
        </w:rPr>
      </w:pPr>
      <w:r w:rsidRPr="00EE1EB3">
        <w:rPr>
          <w:rFonts w:ascii="Times New Roman" w:eastAsia="Times New Roman" w:hAnsi="Times New Roman" w:cs="Times New Roman"/>
          <w:b/>
          <w:i/>
          <w:sz w:val="24"/>
          <w:szCs w:val="24"/>
          <w:lang w:val="lv-LV" w:eastAsia="lv-LV"/>
        </w:rPr>
        <w:t>Pretendents: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vārds, uzvārds/</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juridiskas personas nosaukums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personas kods/</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reģistrācijas numurs</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deklarētā adrese/</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juridiskā adrese</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pasta adrese</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kontakttālrunis un e-pasta adrese</w:t>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bankas rekvizīti</w:t>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persona, kura ir tiesīga pārstāvēt</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pretendentu vai pilnvarotā persona</w:t>
      </w:r>
      <w:r w:rsidRPr="00EE1EB3">
        <w:rPr>
          <w:rFonts w:ascii="Times New Roman" w:eastAsia="Times New Roman" w:hAnsi="Times New Roman" w:cs="Times New Roman"/>
          <w:sz w:val="24"/>
          <w:szCs w:val="24"/>
          <w:lang w:val="lv-LV" w:eastAsia="lv-LV"/>
        </w:rPr>
        <w:tab/>
        <w:t>_______________________________________.</w:t>
      </w:r>
    </w:p>
    <w:p w:rsidR="00EE1EB3" w:rsidRPr="00EE1EB3" w:rsidRDefault="00EE1EB3" w:rsidP="00EE1EB3">
      <w:pPr>
        <w:spacing w:after="0" w:line="240" w:lineRule="auto"/>
        <w:ind w:right="-1054"/>
        <w:jc w:val="both"/>
        <w:rPr>
          <w:rFonts w:ascii="Times New Roman" w:eastAsia="Times New Roman" w:hAnsi="Times New Roman" w:cs="Times New Roman"/>
          <w:sz w:val="24"/>
          <w:szCs w:val="24"/>
          <w:lang w:val="lv-LV" w:eastAsia="lv-LV"/>
        </w:rPr>
      </w:pPr>
    </w:p>
    <w:p w:rsidR="00EE1EB3" w:rsidRPr="00EE1EB3" w:rsidRDefault="00EE1EB3" w:rsidP="00EE1EB3">
      <w:pPr>
        <w:tabs>
          <w:tab w:val="num" w:pos="900"/>
        </w:tabs>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ab/>
      </w:r>
    </w:p>
    <w:p w:rsidR="00EE1EB3" w:rsidRPr="00EE1EB3" w:rsidRDefault="00EE1EB3" w:rsidP="00EE1EB3">
      <w:pPr>
        <w:tabs>
          <w:tab w:val="num" w:pos="900"/>
        </w:tabs>
        <w:spacing w:after="0" w:line="240" w:lineRule="auto"/>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 xml:space="preserve">Ar šī </w:t>
      </w:r>
      <w:smartTag w:uri="schemas-tilde-lv/tildestengine" w:element="veidnes">
        <w:smartTagPr>
          <w:attr w:name="text" w:val="pieteikuma"/>
          <w:attr w:name="id" w:val="-1"/>
          <w:attr w:name="baseform" w:val="pieteikum|s"/>
        </w:smartTagPr>
        <w:r w:rsidRPr="00EE1EB3">
          <w:rPr>
            <w:rFonts w:ascii="Times New Roman" w:eastAsia="Times New Roman" w:hAnsi="Times New Roman" w:cs="Times New Roman"/>
            <w:sz w:val="24"/>
            <w:szCs w:val="24"/>
            <w:lang w:val="lv-LV" w:eastAsia="lv-LV"/>
          </w:rPr>
          <w:t>pieteikuma</w:t>
        </w:r>
      </w:smartTag>
      <w:r w:rsidRPr="00EE1EB3">
        <w:rPr>
          <w:rFonts w:ascii="Times New Roman" w:eastAsia="Times New Roman" w:hAnsi="Times New Roman" w:cs="Times New Roman"/>
          <w:sz w:val="24"/>
          <w:szCs w:val="24"/>
          <w:lang w:val="lv-LV" w:eastAsia="lv-LV"/>
        </w:rPr>
        <w:t xml:space="preserve"> iesniegšanu piesaku savu dalību nedzīvojamās telpas 37,00 m² platībā, kas atrodas Mālkalnes prospektā 30, Ogrē, Ogres novadā (2. stāvs, telpu grupas Nr. 022) nomas tiesību rakstveida izsolē.</w:t>
      </w:r>
    </w:p>
    <w:p w:rsidR="00EE1EB3" w:rsidRPr="00EE1EB3" w:rsidRDefault="00EE1EB3" w:rsidP="00EE1EB3">
      <w:pPr>
        <w:spacing w:after="0" w:line="240" w:lineRule="auto"/>
        <w:ind w:right="43"/>
        <w:jc w:val="both"/>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43"/>
        <w:jc w:val="both"/>
        <w:rPr>
          <w:rFonts w:ascii="Times New Roman" w:eastAsia="Times New Roman" w:hAnsi="Times New Roman" w:cs="Times New Roman"/>
          <w:sz w:val="20"/>
          <w:szCs w:val="20"/>
          <w:lang w:val="lv-LV" w:eastAsia="lv-LV"/>
        </w:rPr>
      </w:pPr>
    </w:p>
    <w:p w:rsidR="00EE1EB3" w:rsidRPr="00EE1EB3" w:rsidRDefault="00EE1EB3" w:rsidP="00EE1EB3">
      <w:pPr>
        <w:spacing w:after="0" w:line="240" w:lineRule="auto"/>
        <w:ind w:right="43"/>
        <w:jc w:val="both"/>
        <w:rPr>
          <w:rFonts w:ascii="Times New Roman" w:eastAsia="Times New Roman" w:hAnsi="Times New Roman" w:cs="Times New Roman"/>
          <w:sz w:val="24"/>
          <w:szCs w:val="24"/>
          <w:lang w:val="lv-LV" w:eastAsia="lv-LV"/>
        </w:rPr>
      </w:pPr>
      <w:r w:rsidRPr="00EE1EB3">
        <w:rPr>
          <w:rFonts w:ascii="Times New Roman" w:eastAsia="Times New Roman" w:hAnsi="Times New Roman" w:cs="Times New Roman"/>
          <w:sz w:val="24"/>
          <w:szCs w:val="24"/>
          <w:lang w:val="lv-LV" w:eastAsia="lv-LV"/>
        </w:rPr>
        <w:t>Plānotās darbības nomas objektā _______________________________________.</w:t>
      </w:r>
    </w:p>
    <w:p w:rsidR="00EE1EB3" w:rsidRPr="00EE1EB3" w:rsidRDefault="00EE1EB3" w:rsidP="00EE1EB3">
      <w:pPr>
        <w:spacing w:after="0" w:line="240" w:lineRule="auto"/>
        <w:ind w:right="43" w:hanging="360"/>
        <w:jc w:val="right"/>
        <w:outlineLvl w:val="0"/>
        <w:rPr>
          <w:rFonts w:ascii="Times New Roman" w:eastAsia="Times New Roman" w:hAnsi="Times New Roman" w:cs="Times New Roman"/>
          <w:b/>
          <w:sz w:val="20"/>
          <w:szCs w:val="20"/>
          <w:lang w:val="lv-LV" w:eastAsia="lv-LV"/>
        </w:rPr>
      </w:pPr>
    </w:p>
    <w:p w:rsidR="00EE1EB3" w:rsidRPr="00EE1EB3" w:rsidRDefault="00EE1EB3" w:rsidP="00EE1EB3">
      <w:pPr>
        <w:spacing w:after="0" w:line="240" w:lineRule="auto"/>
        <w:ind w:right="43" w:hanging="360"/>
        <w:jc w:val="right"/>
        <w:outlineLvl w:val="0"/>
        <w:rPr>
          <w:rFonts w:ascii="Times New Roman" w:eastAsia="Times New Roman" w:hAnsi="Times New Roman" w:cs="Times New Roman"/>
          <w:b/>
          <w:sz w:val="20"/>
          <w:szCs w:val="20"/>
          <w:lang w:val="lv-LV" w:eastAsia="lv-LV"/>
        </w:rPr>
      </w:pP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sz w:val="24"/>
          <w:szCs w:val="24"/>
          <w:lang w:val="lv-LV" w:eastAsia="lv-LV"/>
        </w:rPr>
        <w:t>Par izsolītās nedzīvojamās telpas 1 m</w:t>
      </w:r>
      <w:r w:rsidRPr="00EE1EB3">
        <w:rPr>
          <w:rFonts w:ascii="Times New Roman" w:eastAsia="Times New Roman" w:hAnsi="Times New Roman" w:cs="Times New Roman"/>
          <w:b/>
          <w:sz w:val="24"/>
          <w:szCs w:val="24"/>
          <w:vertAlign w:val="superscript"/>
          <w:lang w:val="lv-LV" w:eastAsia="lv-LV"/>
        </w:rPr>
        <w:t>2</w:t>
      </w:r>
      <w:r w:rsidRPr="00EE1EB3">
        <w:rPr>
          <w:rFonts w:ascii="Times New Roman" w:eastAsia="Times New Roman" w:hAnsi="Times New Roman" w:cs="Times New Roman"/>
          <w:b/>
          <w:sz w:val="24"/>
          <w:szCs w:val="24"/>
          <w:lang w:val="lv-LV" w:eastAsia="lv-LV"/>
        </w:rPr>
        <w:t xml:space="preserve"> nomu piedāvāju šādu nomas maksu: </w:t>
      </w: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p>
    <w:p w:rsidR="00EE1EB3" w:rsidRPr="00EE1EB3" w:rsidRDefault="00EE1EB3" w:rsidP="00EE1EB3">
      <w:pPr>
        <w:spacing w:after="0" w:line="240" w:lineRule="auto"/>
        <w:ind w:right="43"/>
        <w:rPr>
          <w:rFonts w:ascii="Times New Roman" w:eastAsia="Times New Roman" w:hAnsi="Times New Roman" w:cs="Times New Roman"/>
          <w:b/>
          <w:sz w:val="24"/>
          <w:szCs w:val="24"/>
          <w:lang w:val="lv-LV" w:eastAsia="lv-LV"/>
        </w:rPr>
      </w:pPr>
      <w:r w:rsidRPr="00EE1EB3">
        <w:rPr>
          <w:rFonts w:ascii="Times New Roman" w:eastAsia="Times New Roman" w:hAnsi="Times New Roman" w:cs="Times New Roman"/>
          <w:b/>
          <w:sz w:val="24"/>
          <w:szCs w:val="24"/>
          <w:lang w:val="lv-LV" w:eastAsia="lv-LV"/>
        </w:rPr>
        <w:t>________</w:t>
      </w:r>
      <w:r w:rsidR="00C26E19">
        <w:rPr>
          <w:rFonts w:ascii="Times New Roman" w:eastAsia="Times New Roman" w:hAnsi="Times New Roman" w:cs="Times New Roman"/>
          <w:b/>
          <w:sz w:val="24"/>
          <w:szCs w:val="24"/>
          <w:lang w:val="lv-LV" w:eastAsia="lv-LV"/>
        </w:rPr>
        <w:t>___(________________________) EUR</w:t>
      </w:r>
      <w:r w:rsidRPr="00EE1EB3">
        <w:rPr>
          <w:rFonts w:ascii="Times New Roman" w:eastAsia="Times New Roman" w:hAnsi="Times New Roman" w:cs="Times New Roman"/>
          <w:b/>
          <w:sz w:val="24"/>
          <w:szCs w:val="24"/>
          <w:lang w:val="lv-LV" w:eastAsia="lv-LV"/>
        </w:rPr>
        <w:t xml:space="preserve"> bez pievienotās vērtības nodokļa mēnesī.</w:t>
      </w:r>
    </w:p>
    <w:p w:rsidR="00EE1EB3" w:rsidRPr="00EE1EB3" w:rsidRDefault="00EE1EB3" w:rsidP="00EE1EB3">
      <w:pPr>
        <w:spacing w:after="0" w:line="240" w:lineRule="auto"/>
        <w:ind w:right="-1054"/>
        <w:rPr>
          <w:rFonts w:ascii="Times New Roman" w:eastAsia="Times New Roman" w:hAnsi="Times New Roman" w:cs="Times New Roman"/>
          <w:b/>
          <w:sz w:val="24"/>
          <w:szCs w:val="24"/>
          <w:lang w:val="lv-LV" w:eastAsia="lv-LV"/>
        </w:rPr>
      </w:pPr>
    </w:p>
    <w:p w:rsidR="00EE1EB3" w:rsidRPr="00EE1EB3" w:rsidRDefault="00EE1EB3" w:rsidP="00EE1EB3">
      <w:pPr>
        <w:spacing w:after="0" w:line="240" w:lineRule="auto"/>
        <w:ind w:right="-1054"/>
        <w:rPr>
          <w:rFonts w:ascii="Times New Roman" w:eastAsia="Times New Roman" w:hAnsi="Times New Roman" w:cs="Times New Roman"/>
          <w:sz w:val="24"/>
          <w:szCs w:val="24"/>
          <w:lang w:val="lv-LV" w:eastAsia="lv-LV"/>
        </w:rPr>
      </w:pPr>
    </w:p>
    <w:p w:rsidR="00EE1EB3" w:rsidRPr="00EE1EB3" w:rsidRDefault="00EE1EB3" w:rsidP="00EE1EB3">
      <w:pPr>
        <w:spacing w:after="0" w:line="240" w:lineRule="auto"/>
        <w:ind w:right="-334"/>
        <w:jc w:val="right"/>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both"/>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right"/>
        <w:rPr>
          <w:rFonts w:ascii="Times New Roman" w:eastAsia="Times New Roman" w:hAnsi="Times New Roman" w:cs="Times New Roman"/>
          <w:sz w:val="16"/>
          <w:szCs w:val="16"/>
          <w:lang w:val="lv-LV" w:eastAsia="lv-LV"/>
        </w:rPr>
      </w:pPr>
    </w:p>
    <w:p w:rsidR="00EE1EB3" w:rsidRPr="00EE1EB3" w:rsidRDefault="00EE1EB3" w:rsidP="00EE1EB3">
      <w:pPr>
        <w:spacing w:after="0" w:line="240" w:lineRule="auto"/>
        <w:ind w:right="-334"/>
        <w:jc w:val="both"/>
        <w:rPr>
          <w:rFonts w:ascii="Times New Roman" w:eastAsia="Times New Roman" w:hAnsi="Times New Roman" w:cs="Times New Roman"/>
          <w:sz w:val="16"/>
          <w:szCs w:val="16"/>
          <w:lang w:val="lv-LV" w:eastAsia="lv-LV"/>
        </w:rPr>
      </w:pPr>
      <w:r w:rsidRPr="00EE1EB3">
        <w:rPr>
          <w:rFonts w:ascii="Times New Roman" w:eastAsia="Times New Roman" w:hAnsi="Times New Roman" w:cs="Times New Roman"/>
          <w:sz w:val="16"/>
          <w:szCs w:val="16"/>
          <w:lang w:val="lv-LV" w:eastAsia="lv-LV"/>
        </w:rPr>
        <w:t>_______________</w:t>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r>
      <w:r w:rsidRPr="00EE1EB3">
        <w:rPr>
          <w:rFonts w:ascii="Times New Roman" w:eastAsia="Times New Roman" w:hAnsi="Times New Roman" w:cs="Times New Roman"/>
          <w:sz w:val="16"/>
          <w:szCs w:val="16"/>
          <w:lang w:val="lv-LV" w:eastAsia="lv-LV"/>
        </w:rPr>
        <w:tab/>
        <w:t>________</w:t>
      </w:r>
      <w:r w:rsidRPr="00EE1EB3">
        <w:rPr>
          <w:rFonts w:ascii="Times New Roman" w:eastAsia="Times New Roman" w:hAnsi="Times New Roman" w:cs="Times New Roman"/>
          <w:sz w:val="16"/>
          <w:szCs w:val="16"/>
          <w:lang w:val="lv-LV" w:eastAsia="lv-LV"/>
        </w:rPr>
        <w:tab/>
        <w:t>_______________________________</w:t>
      </w:r>
    </w:p>
    <w:p w:rsidR="006D41B5" w:rsidRPr="00EE1EB3" w:rsidRDefault="00EE1EB3" w:rsidP="00EE1EB3">
      <w:pPr>
        <w:spacing w:after="0" w:line="240" w:lineRule="auto"/>
        <w:ind w:right="-334"/>
        <w:rPr>
          <w:rFonts w:ascii="Times New Roman" w:eastAsia="Times New Roman" w:hAnsi="Times New Roman" w:cs="Times New Roman"/>
          <w:b/>
          <w:sz w:val="28"/>
          <w:szCs w:val="28"/>
          <w:lang w:val="lv-LV" w:eastAsia="lv-LV"/>
        </w:rPr>
      </w:pPr>
      <w:r w:rsidRPr="00EE1EB3">
        <w:rPr>
          <w:rFonts w:ascii="Times New Roman" w:eastAsia="Times New Roman" w:hAnsi="Times New Roman" w:cs="Times New Roman"/>
          <w:sz w:val="20"/>
          <w:szCs w:val="20"/>
          <w:lang w:val="lv-LV" w:eastAsia="lv-LV"/>
        </w:rPr>
        <w:t xml:space="preserve">      (datums)</w:t>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r w:rsidRPr="00EE1EB3">
        <w:rPr>
          <w:rFonts w:ascii="Times New Roman" w:eastAsia="Times New Roman" w:hAnsi="Times New Roman" w:cs="Times New Roman"/>
          <w:sz w:val="20"/>
          <w:szCs w:val="20"/>
          <w:lang w:val="lv-LV" w:eastAsia="lv-LV"/>
        </w:rPr>
        <w:tab/>
      </w:r>
      <w:proofErr w:type="gramStart"/>
      <w:r w:rsidRPr="00EE1EB3">
        <w:rPr>
          <w:rFonts w:ascii="Times New Roman" w:eastAsia="Times New Roman" w:hAnsi="Times New Roman" w:cs="Times New Roman"/>
          <w:sz w:val="20"/>
          <w:szCs w:val="20"/>
          <w:lang w:val="lv-LV" w:eastAsia="lv-LV"/>
        </w:rPr>
        <w:t xml:space="preserve">                               </w:t>
      </w:r>
      <w:proofErr w:type="gramEnd"/>
      <w:r w:rsidRPr="00EE1EB3">
        <w:rPr>
          <w:rFonts w:ascii="Times New Roman" w:eastAsia="Times New Roman" w:hAnsi="Times New Roman" w:cs="Times New Roman"/>
          <w:sz w:val="20"/>
          <w:szCs w:val="20"/>
          <w:lang w:val="lv-LV" w:eastAsia="lv-LV"/>
        </w:rPr>
        <w:t>(vārds, uzvārds, paraksts)</w:t>
      </w:r>
    </w:p>
    <w:sectPr w:rsidR="006D41B5" w:rsidRPr="00EE1E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2445"/>
    <w:multiLevelType w:val="multilevel"/>
    <w:tmpl w:val="335E1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D6B36"/>
    <w:multiLevelType w:val="multilevel"/>
    <w:tmpl w:val="A4004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B249A3"/>
    <w:multiLevelType w:val="multilevel"/>
    <w:tmpl w:val="8FF87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8F428B"/>
    <w:multiLevelType w:val="multilevel"/>
    <w:tmpl w:val="047A2A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1C76FC"/>
    <w:multiLevelType w:val="multilevel"/>
    <w:tmpl w:val="07D6F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9209B"/>
    <w:multiLevelType w:val="multilevel"/>
    <w:tmpl w:val="106A1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CF5C28"/>
    <w:multiLevelType w:val="multilevel"/>
    <w:tmpl w:val="86BC7C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0981EE8"/>
    <w:multiLevelType w:val="multilevel"/>
    <w:tmpl w:val="E996E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6C28E0"/>
    <w:multiLevelType w:val="multilevel"/>
    <w:tmpl w:val="823A9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97F01"/>
    <w:multiLevelType w:val="multilevel"/>
    <w:tmpl w:val="50F8A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721300B7"/>
    <w:multiLevelType w:val="multilevel"/>
    <w:tmpl w:val="18C4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3"/>
  </w:num>
  <w:num w:numId="5">
    <w:abstractNumId w:val="2"/>
  </w:num>
  <w:num w:numId="6">
    <w:abstractNumId w:val="0"/>
  </w:num>
  <w:num w:numId="7">
    <w:abstractNumId w:val="5"/>
  </w:num>
  <w:num w:numId="8">
    <w:abstractNumId w:val="1"/>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B5"/>
    <w:rsid w:val="00153B02"/>
    <w:rsid w:val="001E3C1C"/>
    <w:rsid w:val="001F2194"/>
    <w:rsid w:val="002E052C"/>
    <w:rsid w:val="00403711"/>
    <w:rsid w:val="005D5D95"/>
    <w:rsid w:val="00603C36"/>
    <w:rsid w:val="00612D63"/>
    <w:rsid w:val="00660D64"/>
    <w:rsid w:val="006D41B5"/>
    <w:rsid w:val="008E2417"/>
    <w:rsid w:val="009374AC"/>
    <w:rsid w:val="009730A4"/>
    <w:rsid w:val="009A709C"/>
    <w:rsid w:val="00A86B43"/>
    <w:rsid w:val="00B614DA"/>
    <w:rsid w:val="00C26E19"/>
    <w:rsid w:val="00C40A44"/>
    <w:rsid w:val="00D95D29"/>
    <w:rsid w:val="00EE1EB3"/>
    <w:rsid w:val="00EE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D63"/>
    <w:rPr>
      <w:color w:val="0000FF" w:themeColor="hyperlink"/>
      <w:u w:val="single"/>
    </w:rPr>
  </w:style>
  <w:style w:type="table" w:styleId="TableGrid">
    <w:name w:val="Table Grid"/>
    <w:basedOn w:val="TableNormal"/>
    <w:uiPriority w:val="59"/>
    <w:rsid w:val="00EE1EB3"/>
    <w:pPr>
      <w:spacing w:after="0" w:line="240" w:lineRule="auto"/>
    </w:pPr>
    <w:rPr>
      <w:rFonts w:ascii="Times New Roman" w:eastAsia="Times New Roman" w:hAnsi="Times New Roman" w:cs="Times New Roman"/>
      <w:sz w:val="20"/>
      <w:szCs w:val="20"/>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2194"/>
    <w:pPr>
      <w:spacing w:after="0" w:line="240" w:lineRule="auto"/>
      <w:ind w:left="720"/>
    </w:pPr>
    <w:rPr>
      <w:rFonts w:ascii="Times New Roman" w:eastAsia="Times New Roman" w:hAnsi="Times New Roman" w:cs="Times New Roman"/>
      <w:sz w:val="24"/>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D63"/>
    <w:rPr>
      <w:color w:val="0000FF" w:themeColor="hyperlink"/>
      <w:u w:val="single"/>
    </w:rPr>
  </w:style>
  <w:style w:type="table" w:styleId="TableGrid">
    <w:name w:val="Table Grid"/>
    <w:basedOn w:val="TableNormal"/>
    <w:uiPriority w:val="59"/>
    <w:rsid w:val="00EE1EB3"/>
    <w:pPr>
      <w:spacing w:after="0" w:line="240" w:lineRule="auto"/>
    </w:pPr>
    <w:rPr>
      <w:rFonts w:ascii="Times New Roman" w:eastAsia="Times New Roman" w:hAnsi="Times New Roman" w:cs="Times New Roman"/>
      <w:sz w:val="20"/>
      <w:szCs w:val="20"/>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F2194"/>
    <w:pPr>
      <w:spacing w:after="0" w:line="240" w:lineRule="auto"/>
      <w:ind w:left="720"/>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gresnamsaimniek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gresnovads.lv/" TargetMode="External"/><Relationship Id="rId12" Type="http://schemas.openxmlformats.org/officeDocument/2006/relationships/hyperlink" Target="http://www.malkal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0" Type="http://schemas.openxmlformats.org/officeDocument/2006/relationships/hyperlink" Target="http://www.malkalne.lv/" TargetMode="Externa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BB19-D427-49BB-9288-D9DE2A5A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Kalniņa</dc:creator>
  <cp:lastModifiedBy>Baiba Kalniņa</cp:lastModifiedBy>
  <cp:revision>22</cp:revision>
  <dcterms:created xsi:type="dcterms:W3CDTF">2014-06-04T07:03:00Z</dcterms:created>
  <dcterms:modified xsi:type="dcterms:W3CDTF">2016-08-26T08:11:00Z</dcterms:modified>
</cp:coreProperties>
</file>