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77777777"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41AD2EDB" w:rsidR="00C46CF5" w:rsidRPr="00D02EB1" w:rsidRDefault="00D02EB1" w:rsidP="00631CAA">
            <w:pPr>
              <w:pStyle w:val="Virsraksts2"/>
              <w:rPr>
                <w:bCs w:val="0"/>
              </w:rPr>
            </w:pPr>
            <w:r w:rsidRPr="00D02EB1">
              <w:rPr>
                <w:bCs w:val="0"/>
              </w:rPr>
              <w:t>Nr.3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2CCE72A0"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34F24760" w14:textId="77777777" w:rsidR="008B6AA4" w:rsidRDefault="008B6AA4" w:rsidP="00C46CF5">
      <w:pPr>
        <w:jc w:val="center"/>
        <w:rPr>
          <w:rFonts w:ascii="Times New Roman" w:hAnsi="Times New Roman"/>
          <w:b/>
          <w:szCs w:val="24"/>
        </w:rPr>
      </w:pPr>
    </w:p>
    <w:p w14:paraId="6D66A7FB" w14:textId="5AAE4F30" w:rsidR="00C46CF5" w:rsidRDefault="00D02EB1" w:rsidP="00C46CF5">
      <w:pPr>
        <w:jc w:val="center"/>
        <w:rPr>
          <w:rFonts w:ascii="Times New Roman" w:hAnsi="Times New Roman"/>
          <w:b/>
          <w:szCs w:val="24"/>
        </w:rPr>
      </w:pPr>
      <w:r>
        <w:rPr>
          <w:rFonts w:ascii="Times New Roman" w:hAnsi="Times New Roman"/>
          <w:b/>
          <w:szCs w:val="24"/>
        </w:rPr>
        <w:t>13</w:t>
      </w:r>
      <w:r w:rsidR="008B6AA4">
        <w:rPr>
          <w:rFonts w:ascii="Times New Roman" w:hAnsi="Times New Roman"/>
          <w:b/>
          <w:szCs w:val="24"/>
        </w:rPr>
        <w:t>.</w:t>
      </w:r>
    </w:p>
    <w:p w14:paraId="48E8B301" w14:textId="4A51DD0B" w:rsidR="00F343F6" w:rsidRPr="00500118" w:rsidRDefault="00F343F6" w:rsidP="00F343F6">
      <w:pPr>
        <w:pStyle w:val="Virsraksts1"/>
        <w:ind w:left="0"/>
      </w:pPr>
      <w:r w:rsidRPr="00500118">
        <w:t xml:space="preserve">Par Ogres novada </w:t>
      </w:r>
      <w:r w:rsidR="00527F40">
        <w:t>Dzimtsarakstu nodaļas</w:t>
      </w:r>
      <w:r w:rsidR="00C46CF5">
        <w:t xml:space="preserve"> izveid</w:t>
      </w:r>
      <w:r w:rsidR="00566F67">
        <w:t>ošanu</w:t>
      </w:r>
    </w:p>
    <w:bookmarkEnd w:id="0"/>
    <w:p w14:paraId="7AB49D2C" w14:textId="77777777" w:rsidR="00D365DC" w:rsidRDefault="00D365DC" w:rsidP="007C3CA5">
      <w:pPr>
        <w:ind w:firstLine="720"/>
        <w:jc w:val="both"/>
        <w:rPr>
          <w:rFonts w:ascii="Times New Roman" w:hAnsi="Times New Roman"/>
          <w:lang w:val="lv-LV"/>
        </w:rPr>
      </w:pPr>
    </w:p>
    <w:p w14:paraId="22281943" w14:textId="0F0FC2F5" w:rsidR="00F343F6" w:rsidRPr="007C3CA5" w:rsidRDefault="007C3CA5" w:rsidP="007C3CA5">
      <w:pPr>
        <w:ind w:firstLine="720"/>
        <w:jc w:val="both"/>
        <w:rPr>
          <w:rFonts w:ascii="Times New Roman" w:hAnsi="Times New Roman"/>
          <w:lang w:val="lv-LV"/>
        </w:rPr>
      </w:pPr>
      <w:r w:rsidRPr="007C3CA5">
        <w:rPr>
          <w:rFonts w:ascii="Times New Roman" w:hAnsi="Times New Roman"/>
          <w:lang w:val="lv-LV"/>
        </w:rPr>
        <w:t>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w:t>
      </w:r>
      <w:r>
        <w:rPr>
          <w:rFonts w:ascii="Times New Roman" w:hAnsi="Times New Roman"/>
          <w:lang w:val="lv-LV"/>
        </w:rPr>
        <w:t>ja</w:t>
      </w:r>
      <w:r w:rsidRPr="007C3CA5">
        <w:rPr>
          <w:rFonts w:ascii="Times New Roman" w:hAnsi="Times New Roman"/>
          <w:lang w:val="lv-LV"/>
        </w:rPr>
        <w:t xml:space="preserve"> savu kompetenci līdz dienai, kad uz pirmo sēdi sanā</w:t>
      </w:r>
      <w:r w:rsidR="00527F40">
        <w:rPr>
          <w:rFonts w:ascii="Times New Roman" w:hAnsi="Times New Roman"/>
          <w:lang w:val="lv-LV"/>
        </w:rPr>
        <w:t>ca</w:t>
      </w:r>
      <w:r w:rsidRPr="007C3CA5">
        <w:rPr>
          <w:rFonts w:ascii="Times New Roman" w:hAnsi="Times New Roman"/>
          <w:lang w:val="lv-LV"/>
        </w:rPr>
        <w:t xml:space="preserve"> jaunievēlētā Ogres novada dome.</w:t>
      </w:r>
    </w:p>
    <w:p w14:paraId="79011199" w14:textId="605AA050" w:rsidR="009B6053" w:rsidRPr="009B6053" w:rsidRDefault="009B6053" w:rsidP="007C3CA5">
      <w:pPr>
        <w:ind w:firstLine="720"/>
        <w:jc w:val="both"/>
        <w:rPr>
          <w:rFonts w:ascii="Times New Roman" w:hAnsi="Times New Roman"/>
          <w:lang w:val="lv-LV"/>
        </w:rPr>
      </w:pPr>
      <w:r>
        <w:rPr>
          <w:rFonts w:ascii="Times New Roman" w:hAnsi="Times New Roman"/>
          <w:lang w:val="lv-LV"/>
        </w:rPr>
        <w:t xml:space="preserve">Saskaņā ar </w:t>
      </w:r>
      <w:r w:rsidRPr="009B6053">
        <w:rPr>
          <w:rFonts w:ascii="Times New Roman" w:hAnsi="Times New Roman"/>
          <w:lang w:val="lv-LV"/>
        </w:rPr>
        <w:t>Civilstāvokļa aktu reģistrācijas likuma 3. </w:t>
      </w:r>
      <w:r>
        <w:rPr>
          <w:rFonts w:ascii="Times New Roman" w:hAnsi="Times New Roman"/>
          <w:lang w:val="lv-LV"/>
        </w:rPr>
        <w:t>p</w:t>
      </w:r>
      <w:r w:rsidRPr="009B6053">
        <w:rPr>
          <w:rFonts w:ascii="Times New Roman" w:hAnsi="Times New Roman"/>
          <w:lang w:val="lv-LV"/>
        </w:rPr>
        <w:t>anta pirmo</w:t>
      </w:r>
      <w:r w:rsidR="00C65369">
        <w:rPr>
          <w:rFonts w:ascii="Times New Roman" w:hAnsi="Times New Roman"/>
          <w:lang w:val="lv-LV"/>
        </w:rPr>
        <w:t xml:space="preserve"> un</w:t>
      </w:r>
      <w:r w:rsidRPr="009B6053">
        <w:rPr>
          <w:rFonts w:ascii="Times New Roman" w:hAnsi="Times New Roman"/>
          <w:lang w:val="lv-LV"/>
        </w:rPr>
        <w:t xml:space="preserve"> otro daļu:</w:t>
      </w:r>
    </w:p>
    <w:p w14:paraId="1B944D38" w14:textId="49966DED" w:rsidR="009B6053" w:rsidRPr="009B6053" w:rsidRDefault="009B6053" w:rsidP="007C3CA5">
      <w:pPr>
        <w:ind w:firstLine="720"/>
        <w:jc w:val="both"/>
        <w:rPr>
          <w:rFonts w:ascii="Times New Roman" w:hAnsi="Times New Roman"/>
          <w:lang w:val="lv-LV"/>
        </w:rPr>
      </w:pPr>
      <w:r w:rsidRPr="009B6053">
        <w:rPr>
          <w:rFonts w:ascii="Times New Roman" w:hAnsi="Times New Roman"/>
          <w:lang w:val="lv-LV"/>
        </w:rPr>
        <w:t>1) civilstāvokļa aktu reģistrē dzimtsarakstu iestāde, sastādot, aktualizējot vai atjaunojot laulības, dzimšanas vai miršanas reģistra ierakstu (turpmāk — civilstāvokļa aktu reģistra ieraksts), uz kuru pamatojoties izsniedz civilstāvokļa akta reģistrāciju apliecinošu dokumentu;</w:t>
      </w:r>
    </w:p>
    <w:p w14:paraId="2B040AA5" w14:textId="13D8FB3B" w:rsidR="009B6053" w:rsidRPr="009B6053" w:rsidRDefault="009B6053" w:rsidP="007C3CA5">
      <w:pPr>
        <w:ind w:firstLine="720"/>
        <w:jc w:val="both"/>
        <w:rPr>
          <w:rFonts w:ascii="Times New Roman" w:hAnsi="Times New Roman"/>
          <w:lang w:val="lv-LV"/>
        </w:rPr>
      </w:pPr>
      <w:r w:rsidRPr="009B6053">
        <w:rPr>
          <w:rFonts w:ascii="Times New Roman" w:hAnsi="Times New Roman"/>
          <w:lang w:val="lv-LV"/>
        </w:rPr>
        <w:t>2) Dzimtsarakstu iestāde šā likuma izpratnē ir pašvaldības dzimtsarakstu nodaļa (turpmāk — dzimtsarakstu nodaļa) un Latvijas Republikas diplomātiskā un konsulārā pārstāvniecība ārvalstī</w:t>
      </w:r>
      <w:r w:rsidR="00C65369">
        <w:rPr>
          <w:rFonts w:ascii="Times New Roman" w:hAnsi="Times New Roman"/>
          <w:lang w:val="lv-LV"/>
        </w:rPr>
        <w:t>.</w:t>
      </w:r>
    </w:p>
    <w:p w14:paraId="1716D21D" w14:textId="03992DCE" w:rsidR="007C3CA5" w:rsidRDefault="007C3CA5" w:rsidP="00F343F6">
      <w:pPr>
        <w:ind w:firstLine="720"/>
        <w:jc w:val="both"/>
        <w:rPr>
          <w:rFonts w:ascii="Times New Roman" w:hAnsi="Times New Roman"/>
          <w:lang w:val="lv-LV"/>
        </w:rPr>
      </w:pPr>
      <w:r>
        <w:rPr>
          <w:rFonts w:ascii="Times New Roman" w:hAnsi="Times New Roman"/>
          <w:lang w:val="lv-LV"/>
        </w:rPr>
        <w:t>Ņemot vērā minēto</w:t>
      </w:r>
      <w:r w:rsidR="00D365DC">
        <w:rPr>
          <w:rFonts w:ascii="Times New Roman" w:hAnsi="Times New Roman"/>
          <w:lang w:val="lv-LV"/>
        </w:rPr>
        <w:t xml:space="preserve">, līdz </w:t>
      </w:r>
      <w:r w:rsidR="00D365DC" w:rsidRPr="007C3CA5">
        <w:rPr>
          <w:rFonts w:ascii="Times New Roman" w:hAnsi="Times New Roman"/>
          <w:lang w:val="lv-LV"/>
        </w:rPr>
        <w:t>Administratīvo teritoriju un apdzīvoto vietu likuma</w:t>
      </w:r>
      <w:r w:rsidR="00D365DC">
        <w:rPr>
          <w:rFonts w:ascii="Times New Roman" w:hAnsi="Times New Roman"/>
          <w:lang w:val="lv-LV"/>
        </w:rPr>
        <w:t xml:space="preserve"> pārejas noteikumu 2. punktā noteiktajam</w:t>
      </w:r>
      <w:r w:rsidR="009B6053" w:rsidRPr="009B6053">
        <w:rPr>
          <w:rFonts w:ascii="Times New Roman" w:hAnsi="Times New Roman"/>
          <w:lang w:val="lv-LV"/>
        </w:rPr>
        <w:t xml:space="preserve"> civilstāvokļa aktu reģistra ierakstu</w:t>
      </w:r>
      <w:r w:rsidR="009B6053">
        <w:rPr>
          <w:rFonts w:ascii="Times New Roman" w:hAnsi="Times New Roman"/>
          <w:lang w:val="lv-LV"/>
        </w:rPr>
        <w:t>s veica</w:t>
      </w:r>
      <w:r>
        <w:rPr>
          <w:rFonts w:ascii="Times New Roman" w:hAnsi="Times New Roman"/>
          <w:lang w:val="lv-LV"/>
        </w:rPr>
        <w:t>:</w:t>
      </w:r>
    </w:p>
    <w:p w14:paraId="1D4E9C58" w14:textId="227CB092" w:rsidR="007C3CA5" w:rsidRDefault="007C3CA5" w:rsidP="00F343F6">
      <w:pPr>
        <w:ind w:firstLine="720"/>
        <w:jc w:val="both"/>
        <w:rPr>
          <w:rFonts w:ascii="Times New Roman" w:hAnsi="Times New Roman"/>
          <w:lang w:val="lv-LV"/>
        </w:rPr>
      </w:pPr>
      <w:r>
        <w:rPr>
          <w:rFonts w:ascii="Times New Roman" w:hAnsi="Times New Roman"/>
          <w:lang w:val="lv-LV"/>
        </w:rPr>
        <w:t>1) Lielvārdes novada administratīvajā teritorijā</w:t>
      </w:r>
      <w:r w:rsidR="009B6053">
        <w:rPr>
          <w:rFonts w:ascii="Times New Roman" w:hAnsi="Times New Roman"/>
          <w:lang w:val="lv-LV"/>
        </w:rPr>
        <w:t xml:space="preserve"> – </w:t>
      </w:r>
      <w:r>
        <w:rPr>
          <w:rFonts w:ascii="Times New Roman" w:hAnsi="Times New Roman"/>
          <w:lang w:val="lv-LV"/>
        </w:rPr>
        <w:t xml:space="preserve">Lielvārdes novada </w:t>
      </w:r>
      <w:r w:rsidR="009B6053">
        <w:rPr>
          <w:rFonts w:ascii="Times New Roman" w:hAnsi="Times New Roman"/>
          <w:lang w:val="lv-LV"/>
        </w:rPr>
        <w:t>Dzimtsarakstu</w:t>
      </w:r>
      <w:r>
        <w:rPr>
          <w:rFonts w:ascii="Times New Roman" w:hAnsi="Times New Roman"/>
          <w:lang w:val="lv-LV"/>
        </w:rPr>
        <w:t xml:space="preserve"> nodaļa;</w:t>
      </w:r>
    </w:p>
    <w:p w14:paraId="30FB213A" w14:textId="05CB63E7" w:rsidR="007C3CA5" w:rsidRDefault="007C3CA5" w:rsidP="00F343F6">
      <w:pPr>
        <w:ind w:firstLine="720"/>
        <w:jc w:val="both"/>
        <w:rPr>
          <w:rFonts w:ascii="Times New Roman" w:hAnsi="Times New Roman"/>
          <w:lang w:val="lv-LV"/>
        </w:rPr>
      </w:pPr>
      <w:r>
        <w:rPr>
          <w:rFonts w:ascii="Times New Roman" w:hAnsi="Times New Roman"/>
          <w:lang w:val="lv-LV"/>
        </w:rPr>
        <w:t>2) Ķeguma novada administratīvajā teritorijā</w:t>
      </w:r>
      <w:r w:rsidR="009B6053">
        <w:rPr>
          <w:rFonts w:ascii="Times New Roman" w:hAnsi="Times New Roman"/>
          <w:lang w:val="lv-LV"/>
        </w:rPr>
        <w:t> – Ķeguma novada Dzimtsarakstu nodaļa</w:t>
      </w:r>
      <w:r>
        <w:rPr>
          <w:rFonts w:ascii="Times New Roman" w:hAnsi="Times New Roman"/>
          <w:lang w:val="lv-LV"/>
        </w:rPr>
        <w:t>;</w:t>
      </w:r>
    </w:p>
    <w:p w14:paraId="0113658F" w14:textId="12D05A96" w:rsidR="009B6053" w:rsidRDefault="007C3CA5" w:rsidP="00F343F6">
      <w:pPr>
        <w:ind w:firstLine="720"/>
        <w:jc w:val="both"/>
        <w:rPr>
          <w:rFonts w:ascii="Times New Roman" w:hAnsi="Times New Roman"/>
          <w:lang w:val="lv-LV"/>
        </w:rPr>
      </w:pPr>
      <w:r>
        <w:rPr>
          <w:rFonts w:ascii="Times New Roman" w:hAnsi="Times New Roman"/>
          <w:lang w:val="lv-LV"/>
        </w:rPr>
        <w:t>3) Ikšķiles novada administratīvajā teritorijā</w:t>
      </w:r>
      <w:r w:rsidR="009B6053">
        <w:rPr>
          <w:rFonts w:ascii="Times New Roman" w:hAnsi="Times New Roman"/>
          <w:lang w:val="lv-LV"/>
        </w:rPr>
        <w:t> – Ikšķiles novada Dzimtsarakstu nodaļas vadītāja;</w:t>
      </w:r>
    </w:p>
    <w:p w14:paraId="0A9E9F54" w14:textId="6EFD6FC3" w:rsidR="009B6053" w:rsidRDefault="00D365DC" w:rsidP="00F343F6">
      <w:pPr>
        <w:ind w:firstLine="720"/>
        <w:jc w:val="both"/>
        <w:rPr>
          <w:rFonts w:ascii="Times New Roman" w:hAnsi="Times New Roman"/>
          <w:lang w:val="lv-LV"/>
        </w:rPr>
      </w:pPr>
      <w:r>
        <w:rPr>
          <w:rFonts w:ascii="Times New Roman" w:hAnsi="Times New Roman"/>
          <w:lang w:val="lv-LV"/>
        </w:rPr>
        <w:t>4) Ogres novada administratīvajā teritorijā</w:t>
      </w:r>
      <w:r w:rsidR="009B6053">
        <w:rPr>
          <w:rFonts w:ascii="Times New Roman" w:hAnsi="Times New Roman"/>
          <w:lang w:val="lv-LV"/>
        </w:rPr>
        <w:t> – Ogres novada Dzimtsarakstu nodaļa.</w:t>
      </w:r>
    </w:p>
    <w:p w14:paraId="3ED24300" w14:textId="2CD5B672" w:rsidR="009B6053" w:rsidRDefault="009B6053" w:rsidP="00F343F6">
      <w:pPr>
        <w:ind w:firstLine="720"/>
        <w:jc w:val="both"/>
        <w:rPr>
          <w:rFonts w:ascii="Times New Roman" w:hAnsi="Times New Roman"/>
          <w:lang w:val="lv-LV"/>
        </w:rPr>
      </w:pPr>
      <w:r w:rsidRPr="000A5F24">
        <w:rPr>
          <w:rFonts w:ascii="Times New Roman" w:hAnsi="Times New Roman"/>
          <w:lang w:val="lv-LV"/>
        </w:rPr>
        <w:t>S</w:t>
      </w:r>
      <w:r w:rsidR="000A5F24">
        <w:rPr>
          <w:rFonts w:ascii="Times New Roman" w:hAnsi="Times New Roman"/>
          <w:lang w:val="lv-LV"/>
        </w:rPr>
        <w:t>avukārt s</w:t>
      </w:r>
      <w:r w:rsidRPr="000A5F24">
        <w:rPr>
          <w:rFonts w:ascii="Times New Roman" w:hAnsi="Times New Roman"/>
          <w:lang w:val="lv-LV"/>
        </w:rPr>
        <w:t>askaņā ar Civilstāvokļa aktu reģistrācijas likuma 10.</w:t>
      </w:r>
      <w:r w:rsidR="000A5F24">
        <w:rPr>
          <w:rFonts w:ascii="Times New Roman" w:hAnsi="Times New Roman"/>
          <w:lang w:val="lv-LV"/>
        </w:rPr>
        <w:t> </w:t>
      </w:r>
      <w:r w:rsidRPr="000A5F24">
        <w:rPr>
          <w:rFonts w:ascii="Times New Roman" w:hAnsi="Times New Roman"/>
          <w:lang w:val="lv-LV"/>
        </w:rPr>
        <w:t>panta pirmo un otro daļu</w:t>
      </w:r>
      <w:r w:rsidR="000A5F24">
        <w:rPr>
          <w:rFonts w:ascii="Times New Roman" w:hAnsi="Times New Roman"/>
          <w:lang w:val="lv-LV"/>
        </w:rPr>
        <w:t>,</w:t>
      </w:r>
      <w:r w:rsidRPr="000A5F24">
        <w:rPr>
          <w:rFonts w:ascii="Times New Roman" w:hAnsi="Times New Roman"/>
          <w:lang w:val="lv-LV"/>
        </w:rPr>
        <w:t xml:space="preserve"> dzimtsarakstu nodaļu izveido pašvaldība. Dzimtsarakstu nodaļas darbības teritorija ir attiecīgās republikas pilsētas (</w:t>
      </w:r>
      <w:proofErr w:type="spellStart"/>
      <w:r w:rsidRPr="000A5F24">
        <w:rPr>
          <w:rFonts w:ascii="Times New Roman" w:hAnsi="Times New Roman"/>
          <w:lang w:val="lv-LV"/>
        </w:rPr>
        <w:t>valstspilsētas</w:t>
      </w:r>
      <w:proofErr w:type="spellEnd"/>
      <w:r w:rsidRPr="000A5F24">
        <w:rPr>
          <w:rFonts w:ascii="Times New Roman" w:hAnsi="Times New Roman"/>
          <w:lang w:val="lv-LV"/>
        </w:rPr>
        <w:t>) vai novada administratīvā teritorija, izņemot šā panta otrajā daļā minētos gadījumus.</w:t>
      </w:r>
    </w:p>
    <w:p w14:paraId="1DC50769" w14:textId="4A97E6F6" w:rsidR="000A5F24" w:rsidRDefault="000A5F24" w:rsidP="00F343F6">
      <w:pPr>
        <w:ind w:firstLine="720"/>
        <w:jc w:val="both"/>
        <w:rPr>
          <w:rFonts w:ascii="Times New Roman" w:hAnsi="Times New Roman"/>
          <w:lang w:val="lv-LV"/>
        </w:rPr>
      </w:pPr>
      <w:r w:rsidRPr="000A5F24">
        <w:rPr>
          <w:rFonts w:ascii="Times New Roman" w:hAnsi="Times New Roman"/>
          <w:lang w:val="lv-LV"/>
        </w:rPr>
        <w:t xml:space="preserve">Valsts aizsardzības un reģionālās attīstības ministrijas izstrādātajā Metodikā 2021. gada </w:t>
      </w:r>
      <w:proofErr w:type="spellStart"/>
      <w:r w:rsidRPr="000A5F24">
        <w:rPr>
          <w:rFonts w:ascii="Times New Roman" w:hAnsi="Times New Roman"/>
          <w:lang w:val="lv-LV"/>
        </w:rPr>
        <w:t>jaunveidojamo</w:t>
      </w:r>
      <w:proofErr w:type="spellEnd"/>
      <w:r w:rsidRPr="000A5F24">
        <w:rPr>
          <w:rFonts w:ascii="Times New Roman" w:hAnsi="Times New Roman"/>
          <w:lang w:val="lv-LV"/>
        </w:rPr>
        <w:t xml:space="preserve"> novadu pašvaldību darbības uzsākšanai (izdota saskaņā ar Administratīvo teritoriju un apdzīvoto vietu likumu) norādīts, ka</w:t>
      </w:r>
      <w:r>
        <w:rPr>
          <w:rFonts w:ascii="Times New Roman" w:hAnsi="Times New Roman"/>
          <w:lang w:val="lv-LV"/>
        </w:rPr>
        <w:t xml:space="preserve"> k</w:t>
      </w:r>
      <w:r w:rsidRPr="000A5F24">
        <w:rPr>
          <w:rFonts w:ascii="Times New Roman" w:hAnsi="Times New Roman"/>
          <w:lang w:val="lv-LV"/>
        </w:rPr>
        <w:t xml:space="preserve">atrai pašvaldībai, īstenojot </w:t>
      </w:r>
      <w:r>
        <w:rPr>
          <w:rFonts w:ascii="Times New Roman" w:hAnsi="Times New Roman"/>
          <w:lang w:val="lv-LV"/>
        </w:rPr>
        <w:t>administratīvi teritoriālo reformu</w:t>
      </w:r>
      <w:r w:rsidRPr="000A5F24">
        <w:rPr>
          <w:rFonts w:ascii="Times New Roman" w:hAnsi="Times New Roman"/>
          <w:lang w:val="lv-LV"/>
        </w:rPr>
        <w:t>, ir rīcības brīvība individuāli izvērtēt dzimtsarakstu nodaļas darbības jautājumu, ņemot vērā katras pašvaldības lielumu, infrastruktūru, iedzīvotāju skaitu un blīvumu un citus aspektus, kas pašvaldībai šķiet būtiski</w:t>
      </w:r>
      <w:r>
        <w:rPr>
          <w:rFonts w:ascii="Times New Roman" w:hAnsi="Times New Roman"/>
          <w:lang w:val="lv-LV"/>
        </w:rPr>
        <w:t>.</w:t>
      </w:r>
    </w:p>
    <w:p w14:paraId="70FB4999" w14:textId="4A97DBA6" w:rsidR="00C46CF5" w:rsidRDefault="00C46CF5" w:rsidP="00F343F6">
      <w:pPr>
        <w:ind w:firstLine="720"/>
        <w:jc w:val="both"/>
        <w:rPr>
          <w:rFonts w:ascii="Times New Roman" w:hAnsi="Times New Roman"/>
          <w:lang w:val="lv-LV"/>
        </w:rPr>
      </w:pPr>
      <w:r>
        <w:rPr>
          <w:rFonts w:ascii="Times New Roman" w:hAnsi="Times New Roman"/>
          <w:lang w:val="lv-LV"/>
        </w:rPr>
        <w:t>A</w:t>
      </w:r>
      <w:r w:rsidRPr="00C46CF5">
        <w:rPr>
          <w:rFonts w:ascii="Times New Roman" w:hAnsi="Times New Roman"/>
          <w:lang w:val="lv-LV"/>
        </w:rPr>
        <w:t xml:space="preserve">tbilstoši likuma </w:t>
      </w:r>
      <w:r>
        <w:rPr>
          <w:rFonts w:ascii="Times New Roman" w:hAnsi="Times New Roman"/>
          <w:lang w:val="lv-LV"/>
        </w:rPr>
        <w:t>“</w:t>
      </w:r>
      <w:r w:rsidRPr="00C46CF5">
        <w:rPr>
          <w:rFonts w:ascii="Times New Roman" w:hAnsi="Times New Roman"/>
          <w:lang w:val="lv-LV"/>
        </w:rPr>
        <w:t xml:space="preserve">Par pašvaldībām” 5. pantam pašvaldība savas kompetences un likuma ietvaros darbojas patstāvīgi. Turklāt saskaņā ar minētā likuma 21. panta pirmās daļas </w:t>
      </w:r>
      <w:r w:rsidRPr="00C46CF5">
        <w:rPr>
          <w:rFonts w:ascii="Times New Roman" w:hAnsi="Times New Roman"/>
          <w:lang w:val="lv-LV"/>
        </w:rPr>
        <w:lastRenderedPageBreak/>
        <w:t xml:space="preserve">1. punktu un 24. panta pirmo un otro daļu pašvaldības dome var izskatīt jebkuru jautājumu, kas ir attiecīgās pašvaldības pārziņā, turklāt tikai dome var apstiprināt pašvaldības nolikumu, kur </w:t>
      </w:r>
      <w:proofErr w:type="spellStart"/>
      <w:r w:rsidRPr="00C46CF5">
        <w:rPr>
          <w:rFonts w:ascii="Times New Roman" w:hAnsi="Times New Roman"/>
          <w:lang w:val="lv-LV"/>
        </w:rPr>
        <w:t>citastarp</w:t>
      </w:r>
      <w:proofErr w:type="spellEnd"/>
      <w:r w:rsidRPr="00C46CF5">
        <w:rPr>
          <w:rFonts w:ascii="Times New Roman" w:hAnsi="Times New Roman"/>
          <w:lang w:val="lv-LV"/>
        </w:rPr>
        <w:t xml:space="preserve"> nosaka pašvaldības administrācijas struktūru un pārvaldes organizāciju.</w:t>
      </w:r>
    </w:p>
    <w:p w14:paraId="0A89B38E" w14:textId="4FC7F45E" w:rsidR="00D365DC" w:rsidRDefault="00192EAF" w:rsidP="00D365DC">
      <w:pPr>
        <w:ind w:firstLine="720"/>
        <w:jc w:val="both"/>
        <w:rPr>
          <w:rFonts w:ascii="Times New Roman" w:hAnsi="Times New Roman"/>
          <w:lang w:val="lv-LV"/>
        </w:rPr>
      </w:pPr>
      <w:r>
        <w:rPr>
          <w:rFonts w:ascii="Times New Roman" w:hAnsi="Times New Roman"/>
          <w:lang w:val="lv-LV"/>
        </w:rPr>
        <w:t>Izvērtējot</w:t>
      </w:r>
      <w:r w:rsidR="00EC642A">
        <w:rPr>
          <w:rFonts w:ascii="Times New Roman" w:hAnsi="Times New Roman"/>
          <w:lang w:val="lv-LV"/>
        </w:rPr>
        <w:t xml:space="preserve"> Ogres novada pašvaldībai nodoto apvienojamo novadu pašvaldību pārvaldes struktūru un funkcijas</w:t>
      </w:r>
      <w:r w:rsidR="003A4078">
        <w:rPr>
          <w:rFonts w:ascii="Times New Roman" w:hAnsi="Times New Roman"/>
          <w:lang w:val="lv-LV"/>
        </w:rPr>
        <w:t xml:space="preserve">, kas saistītas </w:t>
      </w:r>
      <w:r w:rsidR="009B6053">
        <w:rPr>
          <w:rFonts w:ascii="Times New Roman" w:hAnsi="Times New Roman"/>
          <w:lang w:val="lv-LV"/>
        </w:rPr>
        <w:t xml:space="preserve">ar </w:t>
      </w:r>
      <w:r w:rsidR="009B6053" w:rsidRPr="009B6053">
        <w:rPr>
          <w:rFonts w:ascii="Times New Roman" w:hAnsi="Times New Roman"/>
          <w:lang w:val="lv-LV"/>
        </w:rPr>
        <w:t>civilstāvokļa aktu reģistra ierakstu</w:t>
      </w:r>
      <w:r w:rsidR="009B6053">
        <w:rPr>
          <w:rFonts w:ascii="Times New Roman" w:hAnsi="Times New Roman"/>
          <w:lang w:val="lv-LV"/>
        </w:rPr>
        <w:t xml:space="preserve"> veikšanu</w:t>
      </w:r>
      <w:r w:rsidR="00EC642A">
        <w:rPr>
          <w:rFonts w:ascii="Times New Roman" w:hAnsi="Times New Roman"/>
          <w:lang w:val="lv-LV"/>
        </w:rPr>
        <w:t xml:space="preserve">, to pildīšanas efektivitāti, </w:t>
      </w:r>
      <w:r w:rsidR="00496027">
        <w:rPr>
          <w:rFonts w:ascii="Times New Roman" w:hAnsi="Times New Roman"/>
          <w:lang w:val="lv-LV"/>
        </w:rPr>
        <w:t>jaun</w:t>
      </w:r>
      <w:r w:rsidR="00D365DC">
        <w:rPr>
          <w:rFonts w:ascii="Times New Roman" w:hAnsi="Times New Roman"/>
          <w:lang w:val="lv-LV"/>
        </w:rPr>
        <w:t>ievēlētā Ogres novada pašvaldības dome</w:t>
      </w:r>
      <w:r w:rsidR="00EC642A">
        <w:rPr>
          <w:rFonts w:ascii="Times New Roman" w:hAnsi="Times New Roman"/>
          <w:lang w:val="lv-LV"/>
        </w:rPr>
        <w:t xml:space="preserve"> 2021. gada 1. jūlijā apstiprināja </w:t>
      </w:r>
      <w:r w:rsidR="00D365DC">
        <w:rPr>
          <w:rFonts w:ascii="Times New Roman" w:hAnsi="Times New Roman"/>
          <w:lang w:val="lv-LV"/>
        </w:rPr>
        <w:t>saistošos noteikumus Nr. 12/2021 “Ogres novada pašvaldības nolikums”</w:t>
      </w:r>
      <w:r w:rsidR="00EC642A">
        <w:rPr>
          <w:rFonts w:ascii="Times New Roman" w:hAnsi="Times New Roman"/>
          <w:lang w:val="lv-LV"/>
        </w:rPr>
        <w:t xml:space="preserve"> (turpmāk – Nolikums). Saskaņā</w:t>
      </w:r>
      <w:r>
        <w:rPr>
          <w:rFonts w:ascii="Times New Roman" w:hAnsi="Times New Roman"/>
          <w:lang w:val="lv-LV"/>
        </w:rPr>
        <w:t xml:space="preserve"> </w:t>
      </w:r>
      <w:r w:rsidR="00EC642A" w:rsidRPr="00FF2C4D">
        <w:rPr>
          <w:rFonts w:ascii="Times New Roman" w:hAnsi="Times New Roman"/>
          <w:lang w:val="lv-LV"/>
        </w:rPr>
        <w:t xml:space="preserve">ar </w:t>
      </w:r>
      <w:r w:rsidR="00D365DC" w:rsidRPr="00FF2C4D">
        <w:rPr>
          <w:rFonts w:ascii="Times New Roman" w:hAnsi="Times New Roman"/>
          <w:lang w:val="lv-LV"/>
        </w:rPr>
        <w:t>Nolikuma</w:t>
      </w:r>
      <w:r w:rsidR="00496027">
        <w:rPr>
          <w:rFonts w:ascii="Times New Roman" w:hAnsi="Times New Roman"/>
          <w:lang w:val="lv-LV"/>
        </w:rPr>
        <w:t xml:space="preserve"> 12. punktu</w:t>
      </w:r>
      <w:r w:rsidR="00FF2C4D">
        <w:rPr>
          <w:rFonts w:ascii="Times New Roman" w:hAnsi="Times New Roman"/>
          <w:lang w:val="lv-LV"/>
        </w:rPr>
        <w:t xml:space="preserve"> </w:t>
      </w:r>
      <w:r w:rsidR="00FF2C4D" w:rsidRPr="00FF2C4D">
        <w:rPr>
          <w:rFonts w:ascii="Times New Roman" w:hAnsi="Times New Roman"/>
          <w:lang w:val="lv-LV"/>
        </w:rPr>
        <w:t>Ogres novada pašvaldības administrāciju veido domes izveidotas pašvaldības iestādes. Savukārt saskaņā ar šī Nolikuma 2</w:t>
      </w:r>
      <w:r w:rsidR="009B6053">
        <w:rPr>
          <w:rFonts w:ascii="Times New Roman" w:hAnsi="Times New Roman"/>
          <w:lang w:val="lv-LV"/>
        </w:rPr>
        <w:t>3.11</w:t>
      </w:r>
      <w:r w:rsidR="00FF2C4D" w:rsidRPr="00FF2C4D">
        <w:rPr>
          <w:rFonts w:ascii="Times New Roman" w:hAnsi="Times New Roman"/>
          <w:lang w:val="lv-LV"/>
        </w:rPr>
        <w:t>. </w:t>
      </w:r>
      <w:r w:rsidR="009B6053">
        <w:rPr>
          <w:rFonts w:ascii="Times New Roman" w:hAnsi="Times New Roman"/>
          <w:lang w:val="lv-LV"/>
        </w:rPr>
        <w:t>apakš</w:t>
      </w:r>
      <w:r w:rsidR="00FF2C4D" w:rsidRPr="00FF2C4D">
        <w:rPr>
          <w:rFonts w:ascii="Times New Roman" w:hAnsi="Times New Roman"/>
          <w:lang w:val="lv-LV"/>
        </w:rPr>
        <w:t xml:space="preserve">punktu, </w:t>
      </w:r>
      <w:r w:rsidRPr="00192EAF">
        <w:rPr>
          <w:rFonts w:ascii="Times New Roman" w:hAnsi="Times New Roman"/>
          <w:lang w:val="lv-LV"/>
        </w:rPr>
        <w:t xml:space="preserve">Ogres novada </w:t>
      </w:r>
      <w:r w:rsidR="009B6053">
        <w:rPr>
          <w:rFonts w:ascii="Times New Roman" w:hAnsi="Times New Roman"/>
          <w:lang w:val="lv-LV"/>
        </w:rPr>
        <w:t>Dzimtsarakstu nodaļa ir Ogres novada pašvaldības centrālās administrācijas struktūrvienība</w:t>
      </w:r>
      <w:r w:rsidR="000A5F24">
        <w:rPr>
          <w:rFonts w:ascii="Times New Roman" w:hAnsi="Times New Roman"/>
          <w:lang w:val="lv-LV"/>
        </w:rPr>
        <w:t>, tās darbības teritorija ir visa Ogres novada administratīvā teritorija.</w:t>
      </w:r>
    </w:p>
    <w:p w14:paraId="031B5D4C" w14:textId="41255344" w:rsidR="000A5F24" w:rsidRPr="00C26218" w:rsidRDefault="000A5F24" w:rsidP="00C26218">
      <w:pPr>
        <w:pStyle w:val="Bezatstarpm"/>
        <w:spacing w:after="120"/>
        <w:ind w:firstLine="720"/>
        <w:rPr>
          <w:rFonts w:eastAsia="Times New Roman"/>
          <w:szCs w:val="24"/>
        </w:rPr>
      </w:pPr>
      <w:r w:rsidRPr="002D5F60">
        <w:rPr>
          <w:rFonts w:eastAsia="Times New Roman"/>
          <w:szCs w:val="24"/>
        </w:rPr>
        <w:t xml:space="preserve">Saskaņā ar </w:t>
      </w:r>
      <w:r w:rsidRPr="00C26218">
        <w:rPr>
          <w:rFonts w:eastAsia="Times New Roman"/>
          <w:szCs w:val="24"/>
        </w:rPr>
        <w:t>Civilstāvokļa aktu reģistrācijas likuma 3. panta trešo daļu</w:t>
      </w:r>
      <w:r w:rsidRPr="002D5F60">
        <w:rPr>
          <w:rFonts w:eastAsia="Times New Roman"/>
          <w:szCs w:val="24"/>
        </w:rPr>
        <w:t xml:space="preserve"> </w:t>
      </w:r>
      <w:r w:rsidRPr="00C26218">
        <w:rPr>
          <w:rFonts w:eastAsia="Times New Roman"/>
          <w:szCs w:val="24"/>
        </w:rPr>
        <w:t xml:space="preserve">dzimšanas, laulības un miršanas fakta reģistrāciju, kā arī civilstāvokļa aktu reģistra ierakstu aktualizēšanu un atjaunošanu veic dzimtsarakstu nodaļa. Ņemot vērā minēto, secināms, ka </w:t>
      </w:r>
      <w:r w:rsidR="00C26218" w:rsidRPr="00C26218">
        <w:rPr>
          <w:rFonts w:eastAsia="Times New Roman"/>
          <w:szCs w:val="24"/>
        </w:rPr>
        <w:t xml:space="preserve">Valsts un pašvaldības vienotajos klientu pakalpojumu centros </w:t>
      </w:r>
      <w:r w:rsidRPr="002D5F60">
        <w:rPr>
          <w:rFonts w:eastAsia="Times New Roman"/>
          <w:szCs w:val="24"/>
        </w:rPr>
        <w:t>var pieņemt personu iesniegumus un izsniegt jau sagatavotus civilstāvokļa aktu reģistrāciju apliecinošus dokumentus</w:t>
      </w:r>
      <w:r>
        <w:rPr>
          <w:rFonts w:eastAsia="Times New Roman"/>
          <w:szCs w:val="24"/>
        </w:rPr>
        <w:t xml:space="preserve">, bet tie nav </w:t>
      </w:r>
      <w:r w:rsidRPr="00C26218">
        <w:rPr>
          <w:rFonts w:eastAsia="Times New Roman"/>
          <w:szCs w:val="24"/>
        </w:rPr>
        <w:t>tiesīgi veikt civilstāvokļa akta reģistrāciju vai civilstāvokļa aktu reģistra ierakstu aktualizēšanu un atjaunošanu</w:t>
      </w:r>
      <w:r w:rsidRPr="002D5F60">
        <w:rPr>
          <w:rFonts w:eastAsia="Times New Roman"/>
          <w:szCs w:val="24"/>
        </w:rPr>
        <w:t>.</w:t>
      </w:r>
      <w:r w:rsidR="00C26218">
        <w:rPr>
          <w:rFonts w:eastAsia="Times New Roman"/>
          <w:szCs w:val="24"/>
        </w:rPr>
        <w:t xml:space="preserve"> Tomēr</w:t>
      </w:r>
      <w:r w:rsidR="00496027">
        <w:rPr>
          <w:rFonts w:eastAsia="Times New Roman"/>
          <w:szCs w:val="24"/>
        </w:rPr>
        <w:t>,</w:t>
      </w:r>
      <w:r w:rsidR="00C26218">
        <w:rPr>
          <w:rFonts w:eastAsia="Times New Roman"/>
          <w:szCs w:val="24"/>
        </w:rPr>
        <w:t xml:space="preserve"> i</w:t>
      </w:r>
      <w:r>
        <w:rPr>
          <w:rFonts w:eastAsia="Times New Roman"/>
          <w:szCs w:val="24"/>
        </w:rPr>
        <w:t xml:space="preserve">zvērtējot </w:t>
      </w:r>
      <w:r w:rsidRPr="00C26218">
        <w:rPr>
          <w:rFonts w:eastAsia="Times New Roman"/>
          <w:szCs w:val="24"/>
        </w:rPr>
        <w:t>spēju pildīt pašvaldībai deleģēto funkciju (civilstāvokļa aktu reģistrāciju), ievērojot sabiedrības intereses visā Ogres novada administratīvajā teritorijā un akcentējot pakalpojuma pieejamību tā, lai netiktu radīts apgrūtinājumu iedzīvotājiem,</w:t>
      </w:r>
      <w:r w:rsidR="00C26218">
        <w:rPr>
          <w:rFonts w:eastAsia="Times New Roman"/>
          <w:szCs w:val="24"/>
        </w:rPr>
        <w:t xml:space="preserve"> veidot efektīvu pārvaldes struktūru, </w:t>
      </w:r>
      <w:r w:rsidRPr="00C26218">
        <w:rPr>
          <w:rFonts w:eastAsia="Times New Roman"/>
          <w:szCs w:val="24"/>
        </w:rPr>
        <w:t>kvalitatīvai un pieejamai civilstāvokļa aktu reģistrācijas funkcija</w:t>
      </w:r>
      <w:r w:rsidR="00C26218">
        <w:rPr>
          <w:rFonts w:eastAsia="Times New Roman"/>
          <w:szCs w:val="24"/>
        </w:rPr>
        <w:t>s īstenošanai</w:t>
      </w:r>
      <w:r w:rsidR="00496027">
        <w:rPr>
          <w:rFonts w:eastAsia="Times New Roman"/>
          <w:szCs w:val="24"/>
        </w:rPr>
        <w:t>,</w:t>
      </w:r>
      <w:r w:rsidR="00C26218">
        <w:rPr>
          <w:rFonts w:eastAsia="Times New Roman"/>
          <w:szCs w:val="24"/>
        </w:rPr>
        <w:t xml:space="preserve"> būtu nepieciešams </w:t>
      </w:r>
      <w:r w:rsidRPr="00C26218">
        <w:rPr>
          <w:rFonts w:eastAsia="Times New Roman"/>
          <w:szCs w:val="24"/>
        </w:rPr>
        <w:t xml:space="preserve">noteikt, ka </w:t>
      </w:r>
      <w:r w:rsidR="00C26218" w:rsidRPr="00C26218">
        <w:rPr>
          <w:rFonts w:eastAsia="Times New Roman"/>
          <w:szCs w:val="24"/>
        </w:rPr>
        <w:t xml:space="preserve">jaunajā Ogres novadā tiek izveidota viena </w:t>
      </w:r>
      <w:r w:rsidRPr="00C26218">
        <w:rPr>
          <w:rFonts w:eastAsia="Times New Roman"/>
          <w:szCs w:val="24"/>
        </w:rPr>
        <w:t>Ogres novada Dzimtsarakstu nodaļa</w:t>
      </w:r>
      <w:r w:rsidR="00C26218" w:rsidRPr="00C26218">
        <w:rPr>
          <w:rFonts w:eastAsia="Times New Roman"/>
          <w:szCs w:val="24"/>
        </w:rPr>
        <w:t xml:space="preserve"> ar vairākām pieņemšanas vietām – pieņemot personu iesniegumus Valsts un pašvaldības vienotajos klientu pakalpojumu centros Ogres novada </w:t>
      </w:r>
      <w:r w:rsidR="00C26218">
        <w:rPr>
          <w:rFonts w:eastAsia="Times New Roman"/>
          <w:szCs w:val="24"/>
        </w:rPr>
        <w:t>a</w:t>
      </w:r>
      <w:r w:rsidR="00C26218" w:rsidRPr="00C26218">
        <w:rPr>
          <w:rFonts w:eastAsia="Times New Roman"/>
          <w:szCs w:val="24"/>
        </w:rPr>
        <w:t>dministratīvajā teritorijā ietilpstošās teritoriālā iedalījuma vienīb</w:t>
      </w:r>
      <w:r w:rsidR="00C26218">
        <w:rPr>
          <w:rFonts w:eastAsia="Times New Roman"/>
          <w:szCs w:val="24"/>
        </w:rPr>
        <w:t>ā</w:t>
      </w:r>
      <w:r w:rsidR="00C26218" w:rsidRPr="00C26218">
        <w:rPr>
          <w:rFonts w:eastAsia="Times New Roman"/>
          <w:szCs w:val="24"/>
        </w:rPr>
        <w:t>s</w:t>
      </w:r>
      <w:r w:rsidR="00C26218">
        <w:rPr>
          <w:rFonts w:eastAsia="Times New Roman"/>
          <w:szCs w:val="24"/>
        </w:rPr>
        <w:t>.</w:t>
      </w:r>
    </w:p>
    <w:p w14:paraId="5438412D" w14:textId="1DCBCE1D" w:rsidR="00F343F6" w:rsidRPr="0093085F" w:rsidRDefault="001328C1" w:rsidP="00AA789B">
      <w:pPr>
        <w:ind w:firstLine="720"/>
        <w:jc w:val="both"/>
        <w:rPr>
          <w:rFonts w:ascii="Times New Roman" w:hAnsi="Times New Roman"/>
          <w:i/>
          <w:iCs/>
          <w:color w:val="000000" w:themeColor="text1"/>
          <w:lang w:val="lv-LV"/>
        </w:rPr>
      </w:pPr>
      <w:r>
        <w:rPr>
          <w:rFonts w:ascii="Times New Roman" w:hAnsi="Times New Roman"/>
          <w:lang w:val="lv-LV"/>
        </w:rPr>
        <w:t xml:space="preserve">Ievērojot iepriekš minēto un </w:t>
      </w:r>
      <w:r w:rsidR="00F343F6" w:rsidRPr="003B0C47">
        <w:rPr>
          <w:rFonts w:ascii="Times New Roman" w:hAnsi="Times New Roman"/>
          <w:lang w:val="lv-LV"/>
        </w:rPr>
        <w:t xml:space="preserve">pamatojoties uz </w:t>
      </w:r>
      <w:r w:rsidR="00F343F6" w:rsidRPr="00500118">
        <w:rPr>
          <w:rFonts w:ascii="Times New Roman" w:hAnsi="Times New Roman"/>
          <w:lang w:val="lv-LV"/>
        </w:rPr>
        <w:t>Valsts pārvaldes iekārtas likuma 15.</w:t>
      </w:r>
      <w:r w:rsidR="00192EAF">
        <w:rPr>
          <w:rFonts w:ascii="Times New Roman" w:hAnsi="Times New Roman"/>
          <w:lang w:val="lv-LV"/>
        </w:rPr>
        <w:t> </w:t>
      </w:r>
      <w:r w:rsidR="00F343F6" w:rsidRPr="00500118">
        <w:rPr>
          <w:rFonts w:ascii="Times New Roman" w:hAnsi="Times New Roman"/>
          <w:lang w:val="lv-LV"/>
        </w:rPr>
        <w:t xml:space="preserve">panta </w:t>
      </w:r>
      <w:r w:rsidR="00BB15D6">
        <w:rPr>
          <w:rFonts w:ascii="Times New Roman" w:hAnsi="Times New Roman"/>
          <w:lang w:val="lv-LV"/>
        </w:rPr>
        <w:t>trešās</w:t>
      </w:r>
      <w:r w:rsidR="00192EAF">
        <w:rPr>
          <w:rFonts w:ascii="Times New Roman" w:hAnsi="Times New Roman"/>
          <w:lang w:val="lv-LV"/>
        </w:rPr>
        <w:t xml:space="preserve"> daļas </w:t>
      </w:r>
      <w:r w:rsidR="00BB15D6">
        <w:rPr>
          <w:rFonts w:ascii="Times New Roman" w:hAnsi="Times New Roman"/>
          <w:lang w:val="lv-LV"/>
        </w:rPr>
        <w:t>2</w:t>
      </w:r>
      <w:r w:rsidR="00192EAF">
        <w:rPr>
          <w:rFonts w:ascii="Times New Roman" w:hAnsi="Times New Roman"/>
          <w:lang w:val="lv-LV"/>
        </w:rPr>
        <w:t>.</w:t>
      </w:r>
      <w:r w:rsidR="00BB15D6">
        <w:rPr>
          <w:rFonts w:ascii="Times New Roman" w:hAnsi="Times New Roman"/>
          <w:lang w:val="lv-LV"/>
        </w:rPr>
        <w:t> punktu</w:t>
      </w:r>
      <w:r w:rsidR="00192EAF">
        <w:rPr>
          <w:rFonts w:ascii="Times New Roman" w:hAnsi="Times New Roman"/>
          <w:lang w:val="lv-LV"/>
        </w:rPr>
        <w:t> </w:t>
      </w:r>
      <w:r w:rsidR="00192EAF" w:rsidRPr="00192EAF">
        <w:rPr>
          <w:rFonts w:ascii="Times New Roman" w:hAnsi="Times New Roman"/>
          <w:i/>
          <w:iCs/>
          <w:color w:val="000000" w:themeColor="text1"/>
          <w:lang w:val="lv-LV"/>
        </w:rPr>
        <w:t>(</w:t>
      </w:r>
      <w:r w:rsidR="00BB15D6" w:rsidRPr="00BB15D6">
        <w:rPr>
          <w:rFonts w:ascii="Times New Roman" w:hAnsi="Times New Roman"/>
          <w:i/>
          <w:iCs/>
          <w:color w:val="000000" w:themeColor="text1"/>
          <w:lang w:val="lv-LV"/>
        </w:rPr>
        <w:t>apvienojot to ar citu iestādi vai vairākām citām iestādēm, — rezultātā uz reorganizējamo institūciju bāzes izveido jaunu iestādi</w:t>
      </w:r>
      <w:r w:rsidR="00192EAF" w:rsidRPr="00192EAF">
        <w:rPr>
          <w:rFonts w:ascii="Times New Roman" w:hAnsi="Times New Roman"/>
          <w:i/>
          <w:iCs/>
          <w:color w:val="000000" w:themeColor="text1"/>
          <w:lang w:val="lv-LV"/>
        </w:rPr>
        <w:t>)</w:t>
      </w:r>
      <w:r w:rsidR="00C26218" w:rsidRPr="00BB15D6">
        <w:rPr>
          <w:rFonts w:ascii="Times New Roman" w:hAnsi="Times New Roman"/>
          <w:i/>
          <w:iCs/>
          <w:color w:val="000000" w:themeColor="text1"/>
          <w:lang w:val="lv-LV"/>
        </w:rPr>
        <w:t>,</w:t>
      </w:r>
      <w:r w:rsidR="00C26218">
        <w:rPr>
          <w:rFonts w:ascii="Times New Roman" w:hAnsi="Times New Roman"/>
          <w:lang w:val="lv-LV"/>
        </w:rPr>
        <w:t xml:space="preserve"> </w:t>
      </w:r>
      <w:r w:rsidR="00F343F6" w:rsidRPr="00AF6A2C">
        <w:rPr>
          <w:rFonts w:ascii="Times New Roman" w:hAnsi="Times New Roman"/>
          <w:color w:val="000000" w:themeColor="text1"/>
          <w:lang w:val="lv-LV"/>
        </w:rPr>
        <w:t>likuma „Par pašvaldībām” 15.</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panta pirmās daļas</w:t>
      </w:r>
      <w:r w:rsidR="0093085F">
        <w:rPr>
          <w:rFonts w:ascii="Times New Roman" w:hAnsi="Times New Roman"/>
          <w:color w:val="000000" w:themeColor="text1"/>
          <w:lang w:val="lv-LV"/>
        </w:rPr>
        <w:t xml:space="preserve"> 15</w:t>
      </w:r>
      <w:r w:rsidR="00F343F6" w:rsidRPr="00AF6A2C">
        <w:rPr>
          <w:rFonts w:ascii="Times New Roman" w:hAnsi="Times New Roman"/>
          <w:color w:val="000000" w:themeColor="text1"/>
          <w:lang w:val="lv-LV"/>
        </w:rPr>
        <w:t>.</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 xml:space="preserve">punktu </w:t>
      </w:r>
      <w:r w:rsidR="00F343F6" w:rsidRPr="00AF6A2C">
        <w:rPr>
          <w:rFonts w:ascii="Times New Roman" w:hAnsi="Times New Roman"/>
          <w:i/>
          <w:iCs/>
          <w:color w:val="000000" w:themeColor="text1"/>
          <w:lang w:val="lv-LV"/>
        </w:rPr>
        <w:t xml:space="preserve">(pašvaldībām ir šādas autonomās funkcijas: [..] </w:t>
      </w:r>
      <w:r w:rsidR="0093085F" w:rsidRPr="0093085F">
        <w:rPr>
          <w:rFonts w:ascii="Times New Roman" w:hAnsi="Times New Roman"/>
          <w:i/>
          <w:iCs/>
          <w:color w:val="000000" w:themeColor="text1"/>
          <w:lang w:val="lv-LV"/>
        </w:rPr>
        <w:t>veikt civilstāvokļa aktu reģistrāciju</w:t>
      </w:r>
      <w:r w:rsidR="00F343F6" w:rsidRPr="00AF6A2C">
        <w:rPr>
          <w:rFonts w:ascii="Times New Roman" w:hAnsi="Times New Roman"/>
          <w:i/>
          <w:iCs/>
          <w:color w:val="000000" w:themeColor="text1"/>
          <w:lang w:val="lv-LV"/>
        </w:rPr>
        <w:t xml:space="preserve">), </w:t>
      </w:r>
      <w:r w:rsidR="00F343F6" w:rsidRPr="00AF6A2C">
        <w:rPr>
          <w:rFonts w:ascii="Times New Roman" w:hAnsi="Times New Roman"/>
          <w:color w:val="000000" w:themeColor="text1"/>
          <w:lang w:val="lv-LV"/>
        </w:rPr>
        <w:t>21.</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panta pirmās daļas 8.</w:t>
      </w:r>
      <w:r w:rsidR="00AA789B">
        <w:rPr>
          <w:rFonts w:ascii="Times New Roman" w:hAnsi="Times New Roman"/>
          <w:color w:val="000000" w:themeColor="text1"/>
          <w:lang w:val="lv-LV"/>
        </w:rPr>
        <w:t> </w:t>
      </w:r>
      <w:r w:rsidR="00F343F6" w:rsidRPr="00AF6A2C">
        <w:rPr>
          <w:rFonts w:ascii="Times New Roman" w:hAnsi="Times New Roman"/>
          <w:color w:val="000000" w:themeColor="text1"/>
          <w:lang w:val="lv-LV"/>
        </w:rPr>
        <w:t>punktu</w:t>
      </w:r>
      <w:r w:rsidR="00F343F6" w:rsidRPr="00AF6A2C">
        <w:rPr>
          <w:rFonts w:ascii="Times New Roman" w:hAnsi="Times New Roman"/>
          <w:i/>
          <w:iCs/>
          <w:color w:val="000000" w:themeColor="text1"/>
          <w:lang w:val="lv-LV"/>
        </w:rPr>
        <w:t xml:space="preserve"> (</w:t>
      </w:r>
      <w:r w:rsidR="00AA789B">
        <w:rPr>
          <w:rFonts w:ascii="Times New Roman" w:hAnsi="Times New Roman"/>
          <w:i/>
          <w:iCs/>
          <w:color w:val="000000" w:themeColor="text1"/>
          <w:lang w:val="lv-LV"/>
        </w:rPr>
        <w:t>d</w:t>
      </w:r>
      <w:r w:rsidR="00AA789B" w:rsidRPr="00AA789B">
        <w:rPr>
          <w:rFonts w:ascii="Times New Roman" w:hAnsi="Times New Roman"/>
          <w:i/>
          <w:iCs/>
          <w:color w:val="000000" w:themeColor="text1"/>
          <w:lang w:val="lv-LV"/>
        </w:rPr>
        <w:t>ome var izskatīt jebkuru jautājumu, kas ir attiecīgās pašvaldības pārziņā, turklāt tikai dome var</w:t>
      </w:r>
      <w:r w:rsidR="00AA789B" w:rsidRPr="00AF6A2C">
        <w:rPr>
          <w:rFonts w:ascii="Times New Roman" w:hAnsi="Times New Roman"/>
          <w:i/>
          <w:iCs/>
          <w:color w:val="000000" w:themeColor="text1"/>
          <w:lang w:val="lv-LV"/>
        </w:rPr>
        <w:t xml:space="preserve"> </w:t>
      </w:r>
      <w:r w:rsidR="00F343F6" w:rsidRPr="00AF6A2C">
        <w:rPr>
          <w:rFonts w:ascii="Times New Roman" w:hAnsi="Times New Roman"/>
          <w:i/>
          <w:iCs/>
          <w:color w:val="000000" w:themeColor="text1"/>
          <w:lang w:val="lv-LV"/>
        </w:rPr>
        <w:t>izveidot, reorganizēt un likvidēt pašvaldības iestādes</w:t>
      </w:r>
      <w:r w:rsidR="0093085F">
        <w:rPr>
          <w:rFonts w:ascii="Times New Roman" w:hAnsi="Times New Roman"/>
          <w:i/>
          <w:iCs/>
          <w:color w:val="000000" w:themeColor="text1"/>
          <w:lang w:val="lv-LV"/>
        </w:rPr>
        <w:t>)</w:t>
      </w:r>
      <w:r w:rsidR="00F343F6" w:rsidRPr="0093085F">
        <w:rPr>
          <w:rFonts w:ascii="Times New Roman" w:hAnsi="Times New Roman"/>
          <w:color w:val="000000" w:themeColor="text1"/>
          <w:lang w:val="lv-LV"/>
        </w:rPr>
        <w:t xml:space="preserve">, </w:t>
      </w:r>
      <w:r w:rsidR="0093085F" w:rsidRPr="00C26218">
        <w:rPr>
          <w:rFonts w:ascii="Times New Roman" w:hAnsi="Times New Roman"/>
          <w:szCs w:val="24"/>
          <w:lang w:val="lv-LV"/>
        </w:rPr>
        <w:t xml:space="preserve">Civilstāvokļa aktu reģistrācijas likuma </w:t>
      </w:r>
      <w:r w:rsidR="00F343F6" w:rsidRPr="00AF6A2C">
        <w:rPr>
          <w:rFonts w:ascii="Times New Roman" w:hAnsi="Times New Roman"/>
          <w:color w:val="000000" w:themeColor="text1"/>
          <w:lang w:val="lv-LV"/>
        </w:rPr>
        <w:t>1</w:t>
      </w:r>
      <w:r w:rsidR="0093085F">
        <w:rPr>
          <w:rFonts w:ascii="Times New Roman" w:hAnsi="Times New Roman"/>
          <w:color w:val="000000" w:themeColor="text1"/>
          <w:lang w:val="lv-LV"/>
        </w:rPr>
        <w:t>0</w:t>
      </w:r>
      <w:r w:rsidR="00F343F6" w:rsidRPr="00AF6A2C">
        <w:rPr>
          <w:rFonts w:ascii="Times New Roman" w:hAnsi="Times New Roman"/>
          <w:color w:val="000000" w:themeColor="text1"/>
          <w:lang w:val="lv-LV"/>
        </w:rPr>
        <w:t>.</w:t>
      </w:r>
      <w:r w:rsidR="0093085F">
        <w:rPr>
          <w:rFonts w:ascii="Times New Roman" w:hAnsi="Times New Roman"/>
          <w:color w:val="000000" w:themeColor="text1"/>
          <w:lang w:val="lv-LV"/>
        </w:rPr>
        <w:t> </w:t>
      </w:r>
      <w:r w:rsidR="00F343F6" w:rsidRPr="00AF6A2C">
        <w:rPr>
          <w:rFonts w:ascii="Times New Roman" w:hAnsi="Times New Roman"/>
          <w:color w:val="000000" w:themeColor="text1"/>
          <w:lang w:val="lv-LV"/>
        </w:rPr>
        <w:t xml:space="preserve">panta pirmo daļu </w:t>
      </w:r>
      <w:r w:rsidR="00F343F6" w:rsidRPr="00AF6A2C">
        <w:rPr>
          <w:rFonts w:ascii="Times New Roman" w:hAnsi="Times New Roman"/>
          <w:i/>
          <w:iCs/>
          <w:color w:val="000000" w:themeColor="text1"/>
          <w:lang w:val="lv-LV"/>
        </w:rPr>
        <w:t>(</w:t>
      </w:r>
      <w:r w:rsidR="0093085F">
        <w:rPr>
          <w:rFonts w:ascii="Times New Roman" w:hAnsi="Times New Roman"/>
          <w:i/>
          <w:iCs/>
          <w:color w:val="000000" w:themeColor="text1"/>
          <w:lang w:val="lv-LV"/>
        </w:rPr>
        <w:t>d</w:t>
      </w:r>
      <w:r w:rsidR="0093085F" w:rsidRPr="0093085F">
        <w:rPr>
          <w:rFonts w:ascii="Times New Roman" w:hAnsi="Times New Roman"/>
          <w:i/>
          <w:iCs/>
          <w:color w:val="000000" w:themeColor="text1"/>
          <w:lang w:val="lv-LV"/>
        </w:rPr>
        <w:t xml:space="preserve">zimtsarakstu nodaļu izveido </w:t>
      </w:r>
      <w:proofErr w:type="spellStart"/>
      <w:r w:rsidR="0093085F" w:rsidRPr="0093085F">
        <w:rPr>
          <w:rFonts w:ascii="Times New Roman" w:hAnsi="Times New Roman"/>
          <w:i/>
          <w:iCs/>
          <w:color w:val="000000" w:themeColor="text1"/>
          <w:lang w:val="lv-LV"/>
        </w:rPr>
        <w:t>valstspilsētas</w:t>
      </w:r>
      <w:proofErr w:type="spellEnd"/>
      <w:r w:rsidR="0093085F" w:rsidRPr="0093085F">
        <w:rPr>
          <w:rFonts w:ascii="Times New Roman" w:hAnsi="Times New Roman"/>
          <w:i/>
          <w:iCs/>
          <w:color w:val="000000" w:themeColor="text1"/>
          <w:lang w:val="lv-LV"/>
        </w:rPr>
        <w:t xml:space="preserve"> vai novada pašvaldība. Dzimtsarakstu nodaļas darbības teritorija ir attiecīgās </w:t>
      </w:r>
      <w:proofErr w:type="spellStart"/>
      <w:r w:rsidR="0093085F" w:rsidRPr="0093085F">
        <w:rPr>
          <w:rFonts w:ascii="Times New Roman" w:hAnsi="Times New Roman"/>
          <w:i/>
          <w:iCs/>
          <w:color w:val="000000" w:themeColor="text1"/>
          <w:lang w:val="lv-LV"/>
        </w:rPr>
        <w:t>valstspilsētas</w:t>
      </w:r>
      <w:proofErr w:type="spellEnd"/>
      <w:r w:rsidR="0093085F" w:rsidRPr="0093085F">
        <w:rPr>
          <w:rFonts w:ascii="Times New Roman" w:hAnsi="Times New Roman"/>
          <w:i/>
          <w:iCs/>
          <w:color w:val="000000" w:themeColor="text1"/>
          <w:lang w:val="lv-LV"/>
        </w:rPr>
        <w:t xml:space="preserve"> vai novada administratīvā teritorija, izņemot šā panta otrajā daļā minētos gadījumus</w:t>
      </w:r>
      <w:r w:rsidR="00F343F6" w:rsidRPr="00AF6A2C">
        <w:rPr>
          <w:rFonts w:ascii="Times New Roman" w:hAnsi="Times New Roman"/>
          <w:i/>
          <w:iCs/>
          <w:color w:val="000000" w:themeColor="text1"/>
          <w:lang w:val="lv-LV"/>
        </w:rPr>
        <w:t>)</w:t>
      </w:r>
      <w:r w:rsidR="00F343F6" w:rsidRPr="0093085F">
        <w:rPr>
          <w:rFonts w:ascii="Times New Roman" w:hAnsi="Times New Roman"/>
          <w:i/>
          <w:iCs/>
          <w:color w:val="000000" w:themeColor="text1"/>
          <w:lang w:val="lv-LV"/>
        </w:rPr>
        <w:t>,</w:t>
      </w:r>
    </w:p>
    <w:p w14:paraId="0D293E2E" w14:textId="77777777" w:rsidR="00F343F6" w:rsidRDefault="00F343F6" w:rsidP="00F343F6">
      <w:pPr>
        <w:spacing w:line="276" w:lineRule="auto"/>
        <w:ind w:firstLine="720"/>
        <w:jc w:val="center"/>
        <w:rPr>
          <w:rFonts w:ascii="Times New Roman" w:hAnsi="Times New Roman"/>
          <w:b/>
          <w:bCs/>
          <w:lang w:val="lv-LV"/>
        </w:rPr>
      </w:pPr>
    </w:p>
    <w:p w14:paraId="77C69D41" w14:textId="7EBBA72B" w:rsidR="00AA789B" w:rsidRPr="00D02EB1" w:rsidRDefault="00D02EB1" w:rsidP="00D02EB1">
      <w:pPr>
        <w:jc w:val="center"/>
        <w:rPr>
          <w:rFonts w:ascii="Times New Roman" w:hAnsi="Times New Roman"/>
          <w:b/>
          <w:szCs w:val="24"/>
        </w:rPr>
      </w:pPr>
      <w:proofErr w:type="spellStart"/>
      <w:r w:rsidRPr="00D02EB1">
        <w:rPr>
          <w:rFonts w:ascii="Times New Roman" w:hAnsi="Times New Roman"/>
          <w:b/>
          <w:szCs w:val="24"/>
        </w:rPr>
        <w:t>balsojot</w:t>
      </w:r>
      <w:proofErr w:type="spellEnd"/>
      <w:r w:rsidRPr="00D02EB1">
        <w:rPr>
          <w:rFonts w:ascii="Times New Roman" w:hAnsi="Times New Roman"/>
          <w:b/>
          <w:szCs w:val="24"/>
        </w:rPr>
        <w:t xml:space="preserve">: </w:t>
      </w:r>
      <w:r w:rsidRPr="00D02EB1">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Pāvels Kotāns, Raivis Ūzuls, Valentīns Špēlis), "Pret" – nav, "Atturas" – 1 (Mariss Martinsons)</w:t>
      </w:r>
      <w:r w:rsidR="00AA789B" w:rsidRPr="00D02EB1">
        <w:rPr>
          <w:rFonts w:ascii="Times New Roman" w:hAnsi="Times New Roman"/>
          <w:bCs/>
          <w:szCs w:val="24"/>
        </w:rPr>
        <w:t>,</w:t>
      </w:r>
    </w:p>
    <w:p w14:paraId="198BC95E" w14:textId="77777777" w:rsidR="00AA789B" w:rsidRPr="00D02EB1" w:rsidRDefault="00AA789B" w:rsidP="00AA789B">
      <w:pPr>
        <w:jc w:val="center"/>
        <w:rPr>
          <w:rFonts w:ascii="Times New Roman" w:hAnsi="Times New Roman"/>
          <w:b/>
          <w:bCs/>
          <w:szCs w:val="24"/>
        </w:rPr>
      </w:pPr>
      <w:r w:rsidRPr="00D02EB1">
        <w:rPr>
          <w:rFonts w:ascii="Times New Roman" w:hAnsi="Times New Roman"/>
          <w:szCs w:val="24"/>
        </w:rPr>
        <w:t xml:space="preserve">Ogres </w:t>
      </w:r>
      <w:proofErr w:type="spellStart"/>
      <w:r w:rsidRPr="00D02EB1">
        <w:rPr>
          <w:rFonts w:ascii="Times New Roman" w:hAnsi="Times New Roman"/>
          <w:szCs w:val="24"/>
        </w:rPr>
        <w:t>novada</w:t>
      </w:r>
      <w:proofErr w:type="spellEnd"/>
      <w:r w:rsidRPr="00D02EB1">
        <w:rPr>
          <w:rFonts w:ascii="Times New Roman" w:hAnsi="Times New Roman"/>
          <w:szCs w:val="24"/>
        </w:rPr>
        <w:t xml:space="preserve"> </w:t>
      </w:r>
      <w:proofErr w:type="spellStart"/>
      <w:r w:rsidRPr="00D02EB1">
        <w:rPr>
          <w:rFonts w:ascii="Times New Roman" w:hAnsi="Times New Roman"/>
          <w:szCs w:val="24"/>
        </w:rPr>
        <w:t>pašvaldības</w:t>
      </w:r>
      <w:proofErr w:type="spellEnd"/>
      <w:r w:rsidRPr="00D02EB1">
        <w:rPr>
          <w:rFonts w:ascii="Times New Roman" w:hAnsi="Times New Roman"/>
          <w:szCs w:val="24"/>
        </w:rPr>
        <w:t xml:space="preserve"> dome </w:t>
      </w:r>
      <w:r w:rsidRPr="00D02EB1">
        <w:rPr>
          <w:rFonts w:ascii="Times New Roman" w:hAnsi="Times New Roman"/>
          <w:b/>
          <w:bCs/>
          <w:szCs w:val="24"/>
        </w:rPr>
        <w:t>NOLEMJ:</w:t>
      </w:r>
    </w:p>
    <w:p w14:paraId="4CC4162B" w14:textId="77777777" w:rsidR="00F343F6" w:rsidRPr="00D02EB1" w:rsidRDefault="00F343F6" w:rsidP="00F343F6">
      <w:pPr>
        <w:ind w:firstLine="720"/>
        <w:jc w:val="center"/>
        <w:rPr>
          <w:rFonts w:ascii="Times New Roman" w:hAnsi="Times New Roman"/>
          <w:lang w:val="lv-LV"/>
        </w:rPr>
      </w:pPr>
    </w:p>
    <w:p w14:paraId="4834197B" w14:textId="58447815" w:rsidR="00411D12" w:rsidRPr="00D02EB1" w:rsidRDefault="00411D12" w:rsidP="00411D12">
      <w:pPr>
        <w:pStyle w:val="Pamattekstaatkpe2"/>
        <w:numPr>
          <w:ilvl w:val="0"/>
          <w:numId w:val="6"/>
        </w:numPr>
        <w:rPr>
          <w:rFonts w:eastAsia="Calibri"/>
          <w:szCs w:val="24"/>
        </w:rPr>
      </w:pPr>
      <w:r w:rsidRPr="00D02EB1">
        <w:rPr>
          <w:b/>
          <w:szCs w:val="24"/>
        </w:rPr>
        <w:t>Apvienot</w:t>
      </w:r>
      <w:r w:rsidRPr="00D02EB1">
        <w:rPr>
          <w:szCs w:val="24"/>
        </w:rPr>
        <w:t xml:space="preserve"> Ogres </w:t>
      </w:r>
      <w:r w:rsidRPr="00D02EB1">
        <w:t>novada</w:t>
      </w:r>
      <w:r w:rsidRPr="00D02EB1">
        <w:rPr>
          <w:szCs w:val="24"/>
        </w:rPr>
        <w:t xml:space="preserve"> Dzimtsarakstu nodaļu, Lielvārdes novada Dzimtsarakstu nodaļu, Ķeguma novada Dzimtsarakstu nodaļu un Ikšķiles novada Dzimtsarakstu nodaļu, rezultātā uz reorganizējamo institūciju bāzes izveidot jaunu Ogres novada Dzimtsarakstu nodaļu (turpmāk – Dzimtsarakstu nodaļa).</w:t>
      </w:r>
    </w:p>
    <w:p w14:paraId="18DA4A3E" w14:textId="77777777" w:rsidR="002A5700" w:rsidRPr="002A5700" w:rsidRDefault="00411D12" w:rsidP="00411D12">
      <w:pPr>
        <w:pStyle w:val="Pamattekstaatkpe2"/>
        <w:numPr>
          <w:ilvl w:val="0"/>
          <w:numId w:val="6"/>
        </w:numPr>
        <w:rPr>
          <w:rFonts w:eastAsia="Calibri"/>
          <w:szCs w:val="24"/>
        </w:rPr>
      </w:pPr>
      <w:r w:rsidRPr="006034BD">
        <w:rPr>
          <w:b/>
        </w:rPr>
        <w:t>Noteikt</w:t>
      </w:r>
      <w:r w:rsidRPr="00DD30A0">
        <w:rPr>
          <w:bCs/>
        </w:rPr>
        <w:t>,</w:t>
      </w:r>
      <w:r w:rsidRPr="00B65E7B">
        <w:t xml:space="preserve"> ka</w:t>
      </w:r>
      <w:r w:rsidR="002A5700">
        <w:t>:</w:t>
      </w:r>
    </w:p>
    <w:p w14:paraId="623DDFD7" w14:textId="77777777" w:rsidR="002A5700" w:rsidRPr="002A5700" w:rsidRDefault="00411D12" w:rsidP="002A5700">
      <w:pPr>
        <w:pStyle w:val="Pamattekstaatkpe2"/>
        <w:numPr>
          <w:ilvl w:val="1"/>
          <w:numId w:val="6"/>
        </w:numPr>
        <w:rPr>
          <w:rFonts w:eastAsia="Calibri"/>
          <w:szCs w:val="24"/>
        </w:rPr>
      </w:pPr>
      <w:r>
        <w:t xml:space="preserve">Dzimtsarakstu nodaļa ir Ogres novada pašvaldības centrālās administrācijas struktūrvienība, </w:t>
      </w:r>
      <w:r w:rsidRPr="00E777B7">
        <w:t>kas</w:t>
      </w:r>
      <w:r>
        <w:t xml:space="preserve"> veic civilstāvokļa aktu reģistrāciju visā Ogres novada administratīvajā teritorijā</w:t>
      </w:r>
      <w:r w:rsidR="002A5700">
        <w:t xml:space="preserve">; </w:t>
      </w:r>
    </w:p>
    <w:p w14:paraId="118C0D1C" w14:textId="386A0D28" w:rsidR="002A5700" w:rsidRPr="00496027" w:rsidRDefault="002A5700" w:rsidP="002A5700">
      <w:pPr>
        <w:pStyle w:val="Pamattekstaatkpe2"/>
        <w:numPr>
          <w:ilvl w:val="1"/>
          <w:numId w:val="6"/>
        </w:numPr>
        <w:rPr>
          <w:rFonts w:eastAsia="Calibri"/>
          <w:szCs w:val="24"/>
        </w:rPr>
      </w:pPr>
      <w:r w:rsidRPr="002A5700">
        <w:rPr>
          <w:bCs/>
          <w:iCs/>
        </w:rPr>
        <w:lastRenderedPageBreak/>
        <w:t>Ogres novada Dzimtsarakstu nodaļas pieņemšanas vi</w:t>
      </w:r>
      <w:bookmarkStart w:id="1" w:name="_GoBack"/>
      <w:bookmarkEnd w:id="1"/>
      <w:r w:rsidRPr="002A5700">
        <w:rPr>
          <w:bCs/>
          <w:iCs/>
        </w:rPr>
        <w:t xml:space="preserve">etas un laulību ceremoniju zāles </w:t>
      </w:r>
      <w:r w:rsidRPr="00496027">
        <w:rPr>
          <w:bCs/>
          <w:iCs/>
        </w:rPr>
        <w:t xml:space="preserve">ir Ogrē, Brīvības ielā </w:t>
      </w:r>
      <w:r w:rsidR="00496027" w:rsidRPr="00496027">
        <w:rPr>
          <w:bCs/>
          <w:iCs/>
        </w:rPr>
        <w:t>35</w:t>
      </w:r>
      <w:r w:rsidRPr="00496027">
        <w:rPr>
          <w:bCs/>
          <w:iCs/>
        </w:rPr>
        <w:t xml:space="preserve"> un Lielvārdē, </w:t>
      </w:r>
      <w:r w:rsidR="00496027" w:rsidRPr="00496027">
        <w:rPr>
          <w:bCs/>
          <w:iCs/>
        </w:rPr>
        <w:t>Raiņa ielā 11A</w:t>
      </w:r>
      <w:r w:rsidRPr="00496027">
        <w:rPr>
          <w:bCs/>
          <w:iCs/>
        </w:rPr>
        <w:t>;</w:t>
      </w:r>
    </w:p>
    <w:p w14:paraId="23B88696" w14:textId="102FD01C" w:rsidR="002A5700" w:rsidRPr="002A5700" w:rsidRDefault="002A5700" w:rsidP="002A5700">
      <w:pPr>
        <w:pStyle w:val="Pamattekstaatkpe2"/>
        <w:numPr>
          <w:ilvl w:val="1"/>
          <w:numId w:val="6"/>
        </w:numPr>
        <w:rPr>
          <w:rFonts w:eastAsia="Calibri"/>
          <w:szCs w:val="24"/>
        </w:rPr>
      </w:pPr>
      <w:r w:rsidRPr="002A5700">
        <w:rPr>
          <w:szCs w:val="24"/>
        </w:rPr>
        <w:t xml:space="preserve">Valsts un pašvaldības vienotie klientu pakalpojumu centri Ogres novada administratīvajā teritorijā ietilpstošās teritoriālā iedalījuma vienībās pieņem personu iesniegumus civilstāvokļa akta reģistrācijai un izsniedz Ogres novada Dzimtsarakstu nodaļas sagatavotus </w:t>
      </w:r>
      <w:r w:rsidRPr="002A5700">
        <w:rPr>
          <w:bCs/>
          <w:iCs/>
        </w:rPr>
        <w:t>civilstāvokļa aktu reģistrāciju apliecinošus dokumentus</w:t>
      </w:r>
      <w:r>
        <w:rPr>
          <w:bCs/>
          <w:iCs/>
        </w:rPr>
        <w:t>;</w:t>
      </w:r>
    </w:p>
    <w:p w14:paraId="154F6B76" w14:textId="2A853915" w:rsidR="002A5700" w:rsidRPr="002A5700" w:rsidRDefault="002A5700" w:rsidP="002A5700">
      <w:pPr>
        <w:pStyle w:val="Pamattekstaatkpe2"/>
        <w:numPr>
          <w:ilvl w:val="1"/>
          <w:numId w:val="6"/>
        </w:numPr>
        <w:rPr>
          <w:rFonts w:eastAsia="Calibri"/>
          <w:szCs w:val="24"/>
        </w:rPr>
      </w:pPr>
      <w:r>
        <w:rPr>
          <w:szCs w:val="24"/>
        </w:rPr>
        <w:t>tai</w:t>
      </w:r>
      <w:r w:rsidRPr="00FF2726">
        <w:rPr>
          <w:szCs w:val="24"/>
        </w:rPr>
        <w:t xml:space="preserve"> </w:t>
      </w:r>
      <w:r>
        <w:rPr>
          <w:szCs w:val="24"/>
        </w:rPr>
        <w:t>ir</w:t>
      </w:r>
      <w:r w:rsidRPr="00FF2726">
        <w:rPr>
          <w:szCs w:val="24"/>
        </w:rPr>
        <w:t xml:space="preserve"> savs zīmogs ar Latvijas Republikas valsts mazā ģerboņa attēlu un uzrakstu valsts valodā</w:t>
      </w:r>
      <w:r>
        <w:rPr>
          <w:szCs w:val="24"/>
        </w:rPr>
        <w:t xml:space="preserve"> </w:t>
      </w:r>
      <w:r w:rsidRPr="00FF2726">
        <w:rPr>
          <w:szCs w:val="24"/>
        </w:rPr>
        <w:t xml:space="preserve">atbilstoši likumam „Par Latvijas valsts ģerboni”, kas tiek lietots vienīgi </w:t>
      </w:r>
      <w:r w:rsidRPr="002D5F60">
        <w:rPr>
          <w:szCs w:val="24"/>
        </w:rPr>
        <w:t>sagatavo</w:t>
      </w:r>
      <w:r>
        <w:rPr>
          <w:szCs w:val="24"/>
        </w:rPr>
        <w:t>jot</w:t>
      </w:r>
      <w:r w:rsidRPr="002D5F60">
        <w:rPr>
          <w:szCs w:val="24"/>
        </w:rPr>
        <w:t xml:space="preserve"> civilstāvokļa aktu reģistrāciju apliecinošus dokumentus</w:t>
      </w:r>
      <w:r>
        <w:rPr>
          <w:szCs w:val="24"/>
        </w:rPr>
        <w:t>.</w:t>
      </w:r>
    </w:p>
    <w:p w14:paraId="11C24CBE" w14:textId="69240000" w:rsidR="00411D12" w:rsidRPr="00411D12" w:rsidRDefault="00411D12" w:rsidP="00411D12">
      <w:pPr>
        <w:pStyle w:val="Pamattekstaatkpe2"/>
        <w:numPr>
          <w:ilvl w:val="0"/>
          <w:numId w:val="6"/>
        </w:numPr>
        <w:rPr>
          <w:rFonts w:eastAsia="Calibri"/>
          <w:szCs w:val="24"/>
        </w:rPr>
      </w:pPr>
      <w:r>
        <w:t>Dzimtsarakstu nodaļa</w:t>
      </w:r>
      <w:r w:rsidRPr="00B65E7B">
        <w:t xml:space="preserve"> darbību uzsāk </w:t>
      </w:r>
      <w:r w:rsidRPr="00DD30A0">
        <w:rPr>
          <w:b/>
          <w:bCs/>
        </w:rPr>
        <w:t>ar 2021. gada 3. augustu</w:t>
      </w:r>
      <w:r>
        <w:rPr>
          <w:b/>
          <w:bCs/>
        </w:rPr>
        <w:t xml:space="preserve">, </w:t>
      </w:r>
      <w:r w:rsidRPr="00411D12">
        <w:t>vienlaikus uzs</w:t>
      </w:r>
      <w:r w:rsidRPr="00411D12">
        <w:rPr>
          <w:szCs w:val="24"/>
        </w:rPr>
        <w:t>ākot izmantot jaunās Dzimtsarakstu nodaļu veidlapas un zīmogus.</w:t>
      </w:r>
    </w:p>
    <w:p w14:paraId="6606CC52" w14:textId="4A933219" w:rsidR="00411D12" w:rsidRPr="00DD30A0" w:rsidRDefault="00411D12" w:rsidP="00411D12">
      <w:pPr>
        <w:pStyle w:val="Pamattekstaatkpe2"/>
        <w:numPr>
          <w:ilvl w:val="0"/>
          <w:numId w:val="6"/>
        </w:numPr>
        <w:rPr>
          <w:rFonts w:eastAsia="Calibri"/>
          <w:szCs w:val="24"/>
        </w:rPr>
      </w:pPr>
      <w:r>
        <w:rPr>
          <w:rFonts w:eastAsia="Calibri"/>
          <w:szCs w:val="24"/>
        </w:rPr>
        <w:t>F</w:t>
      </w:r>
      <w:r w:rsidRPr="00DD30A0">
        <w:rPr>
          <w:rFonts w:eastAsia="Calibri"/>
          <w:szCs w:val="24"/>
        </w:rPr>
        <w:t>inanšu līdzekļ</w:t>
      </w:r>
      <w:r>
        <w:rPr>
          <w:rFonts w:eastAsia="Calibri"/>
          <w:szCs w:val="24"/>
        </w:rPr>
        <w:t>us</w:t>
      </w:r>
      <w:r w:rsidRPr="00DD30A0">
        <w:rPr>
          <w:rFonts w:eastAsia="Calibri"/>
          <w:szCs w:val="24"/>
        </w:rPr>
        <w:t xml:space="preserve"> </w:t>
      </w:r>
      <w:r>
        <w:rPr>
          <w:rFonts w:eastAsia="Calibri"/>
          <w:szCs w:val="24"/>
        </w:rPr>
        <w:t>Dzimtsarakstu nodaļas</w:t>
      </w:r>
      <w:r w:rsidRPr="00DD30A0">
        <w:rPr>
          <w:rFonts w:eastAsia="Calibri"/>
          <w:szCs w:val="24"/>
        </w:rPr>
        <w:t xml:space="preserve"> darbībai piešķir Ogres novada pašvaldības dome, tos paredzot pašvaldības budžetā </w:t>
      </w:r>
      <w:r>
        <w:rPr>
          <w:rFonts w:eastAsia="Calibri"/>
          <w:szCs w:val="24"/>
        </w:rPr>
        <w:t>(</w:t>
      </w:r>
      <w:r w:rsidR="002A5700">
        <w:rPr>
          <w:rFonts w:eastAsia="Calibri"/>
          <w:szCs w:val="24"/>
        </w:rPr>
        <w:t xml:space="preserve">sadaļā – </w:t>
      </w:r>
      <w:r w:rsidR="002A5700">
        <w:t xml:space="preserve">Ogres novada pašvaldības centrālās administrācija) </w:t>
      </w:r>
      <w:r w:rsidRPr="00DD30A0">
        <w:rPr>
          <w:rFonts w:eastAsia="Calibri"/>
          <w:szCs w:val="24"/>
        </w:rPr>
        <w:t>kārtējam gadam, sākot ar 2021. gada 3. augustu.</w:t>
      </w:r>
    </w:p>
    <w:p w14:paraId="02B591CD" w14:textId="577E56AC" w:rsidR="00411D12" w:rsidRPr="00411D12" w:rsidRDefault="00411D12" w:rsidP="00411D12">
      <w:pPr>
        <w:pStyle w:val="Pamattekstaatkpe2"/>
        <w:numPr>
          <w:ilvl w:val="0"/>
          <w:numId w:val="6"/>
        </w:numPr>
        <w:rPr>
          <w:rFonts w:eastAsia="Calibri"/>
          <w:szCs w:val="24"/>
        </w:rPr>
      </w:pPr>
      <w:r w:rsidRPr="003770B6">
        <w:rPr>
          <w:rFonts w:eastAsia="Calibri"/>
          <w:b/>
          <w:bCs/>
        </w:rPr>
        <w:t>Noteikt</w:t>
      </w:r>
      <w:r w:rsidRPr="003770B6">
        <w:rPr>
          <w:rFonts w:eastAsia="Calibri"/>
        </w:rPr>
        <w:t xml:space="preserve">, ka līdz </w:t>
      </w:r>
      <w:r w:rsidRPr="00411D12">
        <w:rPr>
          <w:rFonts w:eastAsia="Calibri"/>
          <w:szCs w:val="24"/>
        </w:rPr>
        <w:t>Dzimtsarakstu nodaļas darbības uzsākšanai:</w:t>
      </w:r>
    </w:p>
    <w:p w14:paraId="0AA72072" w14:textId="6DA2B0A5" w:rsidR="00411D12" w:rsidRPr="00411D12" w:rsidRDefault="00411D12" w:rsidP="00411D12">
      <w:pPr>
        <w:numPr>
          <w:ilvl w:val="1"/>
          <w:numId w:val="6"/>
        </w:numPr>
        <w:jc w:val="both"/>
        <w:rPr>
          <w:rFonts w:ascii="Times New Roman" w:eastAsia="Calibri" w:hAnsi="Times New Roman"/>
          <w:szCs w:val="24"/>
          <w:lang w:val="lv-LV"/>
        </w:rPr>
      </w:pPr>
      <w:r w:rsidRPr="00411D12">
        <w:rPr>
          <w:rFonts w:ascii="Times New Roman" w:eastAsia="Calibri" w:hAnsi="Times New Roman"/>
          <w:szCs w:val="24"/>
          <w:lang w:val="lv-LV"/>
        </w:rPr>
        <w:t xml:space="preserve">darbību turpina administratīvi teritoriālās reformas ietvaros </w:t>
      </w:r>
      <w:proofErr w:type="spellStart"/>
      <w:r w:rsidRPr="00411D12">
        <w:rPr>
          <w:rFonts w:ascii="Times New Roman" w:eastAsia="Calibri" w:hAnsi="Times New Roman"/>
          <w:szCs w:val="24"/>
          <w:lang w:val="lv-LV"/>
        </w:rPr>
        <w:t>jaunizveidotajā</w:t>
      </w:r>
      <w:proofErr w:type="spellEnd"/>
      <w:r w:rsidRPr="00411D12">
        <w:rPr>
          <w:rFonts w:ascii="Times New Roman" w:eastAsia="Calibri" w:hAnsi="Times New Roman"/>
          <w:szCs w:val="24"/>
          <w:lang w:val="lv-LV"/>
        </w:rPr>
        <w:t xml:space="preserve"> Ogres novada pašvaldībā ietilpstošo Ogres, Lielvārdes, Ķeguma un Ikšķiles novadu Dzimts</w:t>
      </w:r>
      <w:r w:rsidR="002A5700">
        <w:rPr>
          <w:rFonts w:ascii="Times New Roman" w:eastAsia="Calibri" w:hAnsi="Times New Roman"/>
          <w:szCs w:val="24"/>
          <w:lang w:val="lv-LV"/>
        </w:rPr>
        <w:t>a</w:t>
      </w:r>
      <w:r w:rsidRPr="00411D12">
        <w:rPr>
          <w:rFonts w:ascii="Times New Roman" w:eastAsia="Calibri" w:hAnsi="Times New Roman"/>
          <w:szCs w:val="24"/>
          <w:lang w:val="lv-LV"/>
        </w:rPr>
        <w:t>rakstu nodaļas atbilstoši to kompetencei un darbības teritorijai;</w:t>
      </w:r>
    </w:p>
    <w:p w14:paraId="67E3EF3B" w14:textId="6B56809E" w:rsidR="00411D12" w:rsidRPr="00411D12" w:rsidRDefault="00411D12" w:rsidP="00411D12">
      <w:pPr>
        <w:numPr>
          <w:ilvl w:val="1"/>
          <w:numId w:val="6"/>
        </w:numPr>
        <w:jc w:val="both"/>
        <w:rPr>
          <w:rFonts w:ascii="Times New Roman" w:eastAsia="Calibri" w:hAnsi="Times New Roman"/>
          <w:szCs w:val="24"/>
          <w:lang w:val="lv-LV"/>
        </w:rPr>
      </w:pPr>
      <w:r w:rsidRPr="00411D12">
        <w:rPr>
          <w:rFonts w:ascii="Times New Roman" w:eastAsia="Calibri" w:hAnsi="Times New Roman"/>
          <w:szCs w:val="24"/>
          <w:lang w:val="lv-LV"/>
        </w:rPr>
        <w:t>amata pienākumus turpina pildīt Ogres, Lielvārdes, Ķeguma un Ikšķiles novadu Dzimtsarakstu nodaļu vadītāji, Dzimts</w:t>
      </w:r>
      <w:r w:rsidR="002A5700">
        <w:rPr>
          <w:rFonts w:ascii="Times New Roman" w:eastAsia="Calibri" w:hAnsi="Times New Roman"/>
          <w:szCs w:val="24"/>
          <w:lang w:val="lv-LV"/>
        </w:rPr>
        <w:t>a</w:t>
      </w:r>
      <w:r w:rsidRPr="00411D12">
        <w:rPr>
          <w:rFonts w:ascii="Times New Roman" w:eastAsia="Calibri" w:hAnsi="Times New Roman"/>
          <w:szCs w:val="24"/>
          <w:lang w:val="lv-LV"/>
        </w:rPr>
        <w:t>rakstu nodaļas vadītāju vietnieki un Dzimtsarakstu nodaļ</w:t>
      </w:r>
      <w:r w:rsidR="002A5700">
        <w:rPr>
          <w:rFonts w:ascii="Times New Roman" w:eastAsia="Calibri" w:hAnsi="Times New Roman"/>
          <w:szCs w:val="24"/>
          <w:lang w:val="lv-LV"/>
        </w:rPr>
        <w:t>u</w:t>
      </w:r>
      <w:r w:rsidRPr="00411D12">
        <w:rPr>
          <w:rFonts w:ascii="Times New Roman" w:eastAsia="Calibri" w:hAnsi="Times New Roman"/>
          <w:szCs w:val="24"/>
          <w:lang w:val="lv-LV"/>
        </w:rPr>
        <w:t xml:space="preserve"> inspektori;</w:t>
      </w:r>
    </w:p>
    <w:p w14:paraId="0040FEBB" w14:textId="00B88232" w:rsidR="00411D12" w:rsidRPr="00411D12" w:rsidRDefault="00411D12" w:rsidP="00411D12">
      <w:pPr>
        <w:numPr>
          <w:ilvl w:val="1"/>
          <w:numId w:val="6"/>
        </w:numPr>
        <w:jc w:val="both"/>
        <w:rPr>
          <w:rFonts w:ascii="Times New Roman" w:eastAsia="Calibri" w:hAnsi="Times New Roman"/>
          <w:szCs w:val="24"/>
          <w:lang w:val="lv-LV"/>
        </w:rPr>
      </w:pPr>
      <w:r w:rsidRPr="00411D12">
        <w:rPr>
          <w:rFonts w:ascii="Times New Roman" w:eastAsia="Calibri" w:hAnsi="Times New Roman"/>
          <w:szCs w:val="24"/>
          <w:lang w:val="lv-LV"/>
        </w:rPr>
        <w:t xml:space="preserve">Ogres, Lielvārdes, Ķeguma un Ikšķiles novadu Dzimtsarakstu nodaļas saglabā administratīvi teritoriālās reformas ietvaros </w:t>
      </w:r>
      <w:proofErr w:type="spellStart"/>
      <w:r w:rsidRPr="00411D12">
        <w:rPr>
          <w:rFonts w:ascii="Times New Roman" w:eastAsia="Calibri" w:hAnsi="Times New Roman"/>
          <w:szCs w:val="24"/>
          <w:lang w:val="lv-LV"/>
        </w:rPr>
        <w:t>jaunizveidotajā</w:t>
      </w:r>
      <w:proofErr w:type="spellEnd"/>
      <w:r w:rsidRPr="00411D12">
        <w:rPr>
          <w:rFonts w:ascii="Times New Roman" w:eastAsia="Calibri" w:hAnsi="Times New Roman"/>
          <w:szCs w:val="24"/>
          <w:lang w:val="lv-LV"/>
        </w:rPr>
        <w:t xml:space="preserve"> Ogres novada pašvaldībā ietilpstošo pašvaldību dzimtsarakstu nodaļu nosaukumus.</w:t>
      </w:r>
    </w:p>
    <w:p w14:paraId="7A2E0170" w14:textId="77777777" w:rsidR="002A5700" w:rsidRDefault="00411D12" w:rsidP="002A5700">
      <w:pPr>
        <w:pStyle w:val="Pamattekstaatkpe2"/>
        <w:numPr>
          <w:ilvl w:val="0"/>
          <w:numId w:val="6"/>
        </w:numPr>
      </w:pPr>
      <w:r w:rsidRPr="00DD30A0">
        <w:rPr>
          <w:b/>
          <w:bCs/>
        </w:rPr>
        <w:t>Uzdot</w:t>
      </w:r>
      <w:r w:rsidRPr="0022409A">
        <w:rPr>
          <w:b/>
          <w:bCs/>
          <w:color w:val="FF0000"/>
        </w:rPr>
        <w:t xml:space="preserve"> </w:t>
      </w:r>
      <w:r w:rsidRPr="001A10F0">
        <w:t>Ogres novada pašvaldības izpilddirektoram</w:t>
      </w:r>
      <w:r w:rsidR="002A5700">
        <w:t>:</w:t>
      </w:r>
    </w:p>
    <w:p w14:paraId="5B3CEF83" w14:textId="2618B0BA" w:rsidR="00411D12" w:rsidRPr="002A5700" w:rsidRDefault="00411D12" w:rsidP="002A5700">
      <w:pPr>
        <w:pStyle w:val="Pamattekstaatkpe2"/>
        <w:numPr>
          <w:ilvl w:val="1"/>
          <w:numId w:val="6"/>
        </w:numPr>
      </w:pPr>
      <w:r w:rsidRPr="00F26FD1">
        <w:t xml:space="preserve">normatīvajos aktos noteiktajā kārtībā informēt </w:t>
      </w:r>
      <w:r w:rsidRPr="002A5700">
        <w:rPr>
          <w:rFonts w:eastAsia="Calibri"/>
        </w:rPr>
        <w:t>Ogres, Lielvārdes, Ķeguma un Ikšķiles novadu</w:t>
      </w:r>
      <w:r w:rsidRPr="002A5700">
        <w:rPr>
          <w:rFonts w:eastAsia="Calibri"/>
          <w:szCs w:val="24"/>
        </w:rPr>
        <w:t xml:space="preserve"> </w:t>
      </w:r>
      <w:r w:rsidR="002A5700">
        <w:rPr>
          <w:rFonts w:eastAsia="Calibri"/>
          <w:szCs w:val="24"/>
        </w:rPr>
        <w:t>Dzimtsarakstu nodaļu</w:t>
      </w:r>
      <w:r>
        <w:t xml:space="preserve"> </w:t>
      </w:r>
      <w:r w:rsidRPr="00F26FD1">
        <w:t xml:space="preserve">darbiniekus par </w:t>
      </w:r>
      <w:r w:rsidR="002A5700">
        <w:t>nodaļas</w:t>
      </w:r>
      <w:r>
        <w:t xml:space="preserve"> </w:t>
      </w:r>
      <w:r w:rsidRPr="00F26FD1">
        <w:t xml:space="preserve">reorganizāciju </w:t>
      </w:r>
      <w:r w:rsidRPr="002C72C6">
        <w:t xml:space="preserve">un izmaiņām </w:t>
      </w:r>
      <w:r>
        <w:t>viņu nodarbinātībā</w:t>
      </w:r>
      <w:r w:rsidRPr="002C72C6">
        <w:t xml:space="preserve">, kā arī attiecīgi brīdināt tos darbiniekus, ar kuriem nav iespējams nodrošināt darbu Ogres novada pašvaldībā, par darba tiesisko attiecību izbeigšanu </w:t>
      </w:r>
      <w:r w:rsidRPr="002A5700">
        <w:rPr>
          <w:szCs w:val="24"/>
          <w:lang w:eastAsia="lv-LV"/>
        </w:rPr>
        <w:t>atbilstoši Darba likuma 101. panta pirmās daļas 9. punktam, normatīvajos aktos noteiktajos termiņos un apmērā izmaksājot atlaišanas pabalstu</w:t>
      </w:r>
      <w:r w:rsidR="002A5700">
        <w:rPr>
          <w:szCs w:val="24"/>
          <w:lang w:eastAsia="lv-LV"/>
        </w:rPr>
        <w:t>;</w:t>
      </w:r>
    </w:p>
    <w:p w14:paraId="1C408526" w14:textId="0E2A9568" w:rsidR="002A5700" w:rsidRPr="002A5700" w:rsidRDefault="002A5700" w:rsidP="002A5700">
      <w:pPr>
        <w:pStyle w:val="Pamattekstaatkpe2"/>
        <w:numPr>
          <w:ilvl w:val="1"/>
          <w:numId w:val="6"/>
        </w:numPr>
      </w:pPr>
      <w:r>
        <w:rPr>
          <w:szCs w:val="24"/>
          <w:lang w:eastAsia="lv-LV"/>
        </w:rPr>
        <w:t xml:space="preserve">organizēt </w:t>
      </w:r>
      <w:r w:rsidRPr="002A5700">
        <w:rPr>
          <w:rFonts w:eastAsia="Calibri"/>
        </w:rPr>
        <w:t xml:space="preserve">Ogres, Lielvārdes, Ķeguma un </w:t>
      </w:r>
      <w:r w:rsidRPr="002A5700">
        <w:t>Ikšķiles novadu Dzimtsarakstu nodaļu</w:t>
      </w:r>
      <w:r>
        <w:t xml:space="preserve"> </w:t>
      </w:r>
      <w:r w:rsidRPr="001A10F0">
        <w:t xml:space="preserve">bilancēs esošās </w:t>
      </w:r>
      <w:r>
        <w:t>ar nodaļas</w:t>
      </w:r>
      <w:r w:rsidRPr="001A10F0">
        <w:t xml:space="preserve"> funkcijas pildīšanu saistītās mantas, saistību, lietvedības un arhīva nodošanu </w:t>
      </w:r>
      <w:r>
        <w:t>Dzimtsarakstu nodaļai ar 2021</w:t>
      </w:r>
      <w:r w:rsidRPr="002A5700">
        <w:t>. gada 3. augustu</w:t>
      </w:r>
      <w:r w:rsidRPr="001A10F0">
        <w:t>;</w:t>
      </w:r>
    </w:p>
    <w:p w14:paraId="7FDFAA72" w14:textId="3926F7C6" w:rsidR="002A5700" w:rsidRDefault="002A5700" w:rsidP="002A5700">
      <w:pPr>
        <w:pStyle w:val="Pamattekstaatkpe2"/>
        <w:numPr>
          <w:ilvl w:val="1"/>
          <w:numId w:val="6"/>
        </w:numPr>
      </w:pPr>
      <w:r>
        <w:rPr>
          <w:szCs w:val="24"/>
          <w:lang w:eastAsia="lv-LV"/>
        </w:rPr>
        <w:t xml:space="preserve">iekļaut Dzimtsarakstu nodaļas funkcijas, uzdevumus un struktūru Ogres novada pašvaldības centrālās administrācijas nolikumā un amatu un mēnešalgu </w:t>
      </w:r>
      <w:r w:rsidR="00496027">
        <w:rPr>
          <w:szCs w:val="24"/>
          <w:lang w:eastAsia="lv-LV"/>
        </w:rPr>
        <w:t xml:space="preserve">likmju </w:t>
      </w:r>
      <w:r>
        <w:rPr>
          <w:szCs w:val="24"/>
          <w:lang w:eastAsia="lv-LV"/>
        </w:rPr>
        <w:t>sarakstā.</w:t>
      </w:r>
    </w:p>
    <w:p w14:paraId="12F6D370" w14:textId="72AAAE86" w:rsidR="00411D12" w:rsidRDefault="00411D12" w:rsidP="00411D12">
      <w:pPr>
        <w:pStyle w:val="Pamattekstaatkpe2"/>
        <w:numPr>
          <w:ilvl w:val="0"/>
          <w:numId w:val="6"/>
        </w:numPr>
      </w:pPr>
      <w:r w:rsidRPr="002C72C6">
        <w:t xml:space="preserve">Ar </w:t>
      </w:r>
      <w:r w:rsidR="002A5700">
        <w:t>šajā lēmumā minēto dzimtsarakstu nodaļu</w:t>
      </w:r>
      <w:r>
        <w:t xml:space="preserve"> </w:t>
      </w:r>
      <w:r w:rsidRPr="002C72C6">
        <w:t>reorganizāciju saistītos izdevumus segt no Ogres novada pašvaldības budžeta 2</w:t>
      </w:r>
      <w:r>
        <w:t>0</w:t>
      </w:r>
      <w:r w:rsidRPr="00F26FD1">
        <w:t>21.</w:t>
      </w:r>
      <w:r>
        <w:t> </w:t>
      </w:r>
      <w:r w:rsidRPr="00F26FD1">
        <w:t>gadam.</w:t>
      </w:r>
    </w:p>
    <w:p w14:paraId="221A3885" w14:textId="77777777" w:rsidR="00411D12" w:rsidRDefault="00411D12" w:rsidP="00411D12">
      <w:pPr>
        <w:pStyle w:val="Pamattekstaatkpe2"/>
        <w:numPr>
          <w:ilvl w:val="0"/>
          <w:numId w:val="6"/>
        </w:numPr>
      </w:pPr>
      <w:r w:rsidRPr="00F26FD1">
        <w:rPr>
          <w:b/>
          <w:iCs/>
        </w:rPr>
        <w:t>Kontroli</w:t>
      </w:r>
      <w:r w:rsidRPr="00F26FD1">
        <w:t xml:space="preserve"> par lēmuma izpildi uzdot Ogres novada domes priekšsēdētāja vietniekam.</w:t>
      </w:r>
    </w:p>
    <w:p w14:paraId="67CD4099" w14:textId="77777777" w:rsidR="00411D12" w:rsidRDefault="00411D12" w:rsidP="000734C6">
      <w:pPr>
        <w:pStyle w:val="Pamattekstaatkpe2"/>
        <w:ind w:left="0" w:firstLine="720"/>
      </w:pPr>
    </w:p>
    <w:p w14:paraId="132312A4" w14:textId="77777777" w:rsidR="00F343F6" w:rsidRDefault="00F343F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FB559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734C6"/>
    <w:rsid w:val="00096AA4"/>
    <w:rsid w:val="000A5F24"/>
    <w:rsid w:val="000D41A2"/>
    <w:rsid w:val="000E4153"/>
    <w:rsid w:val="000F398D"/>
    <w:rsid w:val="00111727"/>
    <w:rsid w:val="001328C1"/>
    <w:rsid w:val="00192EAF"/>
    <w:rsid w:val="001A10F0"/>
    <w:rsid w:val="00262240"/>
    <w:rsid w:val="00271C5A"/>
    <w:rsid w:val="002A5700"/>
    <w:rsid w:val="002C72C6"/>
    <w:rsid w:val="00332CED"/>
    <w:rsid w:val="003A3A11"/>
    <w:rsid w:val="003A4078"/>
    <w:rsid w:val="003B4648"/>
    <w:rsid w:val="00411D12"/>
    <w:rsid w:val="00424B92"/>
    <w:rsid w:val="00432B56"/>
    <w:rsid w:val="004711FA"/>
    <w:rsid w:val="00494C7F"/>
    <w:rsid w:val="00494E71"/>
    <w:rsid w:val="00496027"/>
    <w:rsid w:val="0052322E"/>
    <w:rsid w:val="00527F40"/>
    <w:rsid w:val="00531D4B"/>
    <w:rsid w:val="00566F67"/>
    <w:rsid w:val="005A759A"/>
    <w:rsid w:val="006177ED"/>
    <w:rsid w:val="00622607"/>
    <w:rsid w:val="006564D2"/>
    <w:rsid w:val="00666F18"/>
    <w:rsid w:val="00675F19"/>
    <w:rsid w:val="00696B0C"/>
    <w:rsid w:val="006A3909"/>
    <w:rsid w:val="006D25B0"/>
    <w:rsid w:val="007202D7"/>
    <w:rsid w:val="0073011D"/>
    <w:rsid w:val="007955D1"/>
    <w:rsid w:val="007C3CA5"/>
    <w:rsid w:val="008A70C4"/>
    <w:rsid w:val="008B6AA4"/>
    <w:rsid w:val="008D3076"/>
    <w:rsid w:val="00900A5A"/>
    <w:rsid w:val="0093085F"/>
    <w:rsid w:val="00994556"/>
    <w:rsid w:val="00996A8D"/>
    <w:rsid w:val="009B6053"/>
    <w:rsid w:val="00A10DFD"/>
    <w:rsid w:val="00A126A8"/>
    <w:rsid w:val="00AA195E"/>
    <w:rsid w:val="00AA71B0"/>
    <w:rsid w:val="00AA789B"/>
    <w:rsid w:val="00AF6A2C"/>
    <w:rsid w:val="00B94D98"/>
    <w:rsid w:val="00BA56A3"/>
    <w:rsid w:val="00BB15D6"/>
    <w:rsid w:val="00BE2C02"/>
    <w:rsid w:val="00C26218"/>
    <w:rsid w:val="00C46CF5"/>
    <w:rsid w:val="00C543EE"/>
    <w:rsid w:val="00C65369"/>
    <w:rsid w:val="00CB563F"/>
    <w:rsid w:val="00CC53CD"/>
    <w:rsid w:val="00D02EB1"/>
    <w:rsid w:val="00D12871"/>
    <w:rsid w:val="00D365DC"/>
    <w:rsid w:val="00E11FF5"/>
    <w:rsid w:val="00E55587"/>
    <w:rsid w:val="00E777B7"/>
    <w:rsid w:val="00EA21EE"/>
    <w:rsid w:val="00EC642A"/>
    <w:rsid w:val="00ED1F96"/>
    <w:rsid w:val="00EF4E0B"/>
    <w:rsid w:val="00F0256C"/>
    <w:rsid w:val="00F26FD1"/>
    <w:rsid w:val="00F343F6"/>
    <w:rsid w:val="00F4628C"/>
    <w:rsid w:val="00FB3B53"/>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6429</Words>
  <Characters>3666</Characters>
  <Application>Microsoft Office Word</Application>
  <DocSecurity>4</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2</cp:revision>
  <cp:lastPrinted>2021-06-28T06:54:00Z</cp:lastPrinted>
  <dcterms:created xsi:type="dcterms:W3CDTF">2021-07-08T18:10:00Z</dcterms:created>
  <dcterms:modified xsi:type="dcterms:W3CDTF">2021-07-08T18:10:00Z</dcterms:modified>
</cp:coreProperties>
</file>