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83F24" w14:textId="77777777" w:rsidR="00B80192" w:rsidRPr="00B80192" w:rsidRDefault="00B80192" w:rsidP="00B80192">
      <w:pPr>
        <w:spacing w:after="0" w:line="240" w:lineRule="auto"/>
        <w:jc w:val="center"/>
        <w:rPr>
          <w:rFonts w:ascii="Times New Roman" w:eastAsia="Times New Roman" w:hAnsi="Times New Roman" w:cs="Times New Roman"/>
          <w:noProof/>
          <w:sz w:val="24"/>
          <w:szCs w:val="24"/>
          <w:lang w:eastAsia="lv-LV"/>
        </w:rPr>
      </w:pPr>
      <w:r w:rsidRPr="00B80192">
        <w:rPr>
          <w:rFonts w:ascii="Times New Roman" w:eastAsia="Times New Roman" w:hAnsi="Times New Roman" w:cs="Times New Roman"/>
          <w:noProof/>
          <w:sz w:val="24"/>
          <w:szCs w:val="24"/>
          <w:lang w:eastAsia="lv-LV"/>
        </w:rPr>
        <w:drawing>
          <wp:inline distT="0" distB="0" distL="0" distR="0" wp14:anchorId="3F783F70" wp14:editId="3F783F71">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3F783F25" w14:textId="77777777" w:rsidR="00B80192" w:rsidRPr="00B80192" w:rsidRDefault="00B80192" w:rsidP="00B80192">
      <w:pPr>
        <w:spacing w:after="0" w:line="240" w:lineRule="auto"/>
        <w:jc w:val="center"/>
        <w:rPr>
          <w:rFonts w:ascii="RimBelwe" w:eastAsia="Times New Roman" w:hAnsi="RimBelwe" w:cs="Times New Roman"/>
          <w:noProof/>
          <w:sz w:val="12"/>
          <w:szCs w:val="28"/>
        </w:rPr>
      </w:pPr>
    </w:p>
    <w:p w14:paraId="3F783F26" w14:textId="77777777" w:rsidR="00B80192" w:rsidRPr="00B80192" w:rsidRDefault="00B80192" w:rsidP="00B80192">
      <w:pPr>
        <w:spacing w:after="0" w:line="240" w:lineRule="auto"/>
        <w:jc w:val="center"/>
        <w:rPr>
          <w:rFonts w:ascii="Times New Roman" w:eastAsia="Times New Roman" w:hAnsi="Times New Roman" w:cs="Times New Roman"/>
          <w:noProof/>
          <w:sz w:val="36"/>
          <w:szCs w:val="24"/>
        </w:rPr>
      </w:pPr>
      <w:r w:rsidRPr="00B80192">
        <w:rPr>
          <w:rFonts w:ascii="Times New Roman" w:eastAsia="Times New Roman" w:hAnsi="Times New Roman" w:cs="Times New Roman"/>
          <w:noProof/>
          <w:sz w:val="36"/>
          <w:szCs w:val="24"/>
        </w:rPr>
        <w:t>OGRES  NOVADA  PAŠVALDĪBA</w:t>
      </w:r>
    </w:p>
    <w:p w14:paraId="3F783F27" w14:textId="77777777" w:rsidR="00B80192" w:rsidRPr="00B80192" w:rsidRDefault="00B80192" w:rsidP="00B80192">
      <w:pPr>
        <w:spacing w:after="0" w:line="240" w:lineRule="auto"/>
        <w:jc w:val="center"/>
        <w:rPr>
          <w:rFonts w:ascii="Times New Roman" w:eastAsia="Times New Roman" w:hAnsi="Times New Roman" w:cs="Times New Roman"/>
          <w:noProof/>
          <w:sz w:val="18"/>
          <w:szCs w:val="24"/>
        </w:rPr>
      </w:pPr>
      <w:r w:rsidRPr="00B80192">
        <w:rPr>
          <w:rFonts w:ascii="Times New Roman" w:eastAsia="Times New Roman" w:hAnsi="Times New Roman" w:cs="Times New Roman"/>
          <w:noProof/>
          <w:sz w:val="18"/>
          <w:szCs w:val="24"/>
        </w:rPr>
        <w:t>Reģ.Nr.90000024455, Brīvības iela 33, Ogre, Ogres nov., LV-5001</w:t>
      </w:r>
    </w:p>
    <w:p w14:paraId="3F783F28" w14:textId="0268993D" w:rsidR="00B80192" w:rsidRPr="00B80192" w:rsidRDefault="00B80192" w:rsidP="00B80192">
      <w:pPr>
        <w:pBdr>
          <w:bottom w:val="single" w:sz="4" w:space="1" w:color="auto"/>
        </w:pBdr>
        <w:spacing w:after="0" w:line="240" w:lineRule="auto"/>
        <w:jc w:val="center"/>
        <w:rPr>
          <w:rFonts w:ascii="Times New Roman" w:eastAsia="Times New Roman" w:hAnsi="Times New Roman" w:cs="Times New Roman"/>
          <w:noProof/>
          <w:sz w:val="18"/>
          <w:szCs w:val="24"/>
        </w:rPr>
      </w:pPr>
      <w:r w:rsidRPr="00B80192">
        <w:rPr>
          <w:rFonts w:ascii="Times New Roman" w:eastAsia="Times New Roman" w:hAnsi="Times New Roman" w:cs="Times New Roman"/>
          <w:noProof/>
          <w:sz w:val="18"/>
          <w:szCs w:val="24"/>
        </w:rPr>
        <w:t xml:space="preserve">tālrunis 65071160, </w:t>
      </w:r>
      <w:r w:rsidRPr="00B80192">
        <w:rPr>
          <w:rFonts w:ascii="Times New Roman" w:eastAsia="Times New Roman" w:hAnsi="Times New Roman" w:cs="Times New Roman"/>
          <w:sz w:val="18"/>
          <w:szCs w:val="24"/>
        </w:rPr>
        <w:t xml:space="preserve">e-pasts: ogredome@ogresnovads.lv, www.ogresnovads.lv </w:t>
      </w:r>
    </w:p>
    <w:p w14:paraId="3F783F29" w14:textId="77777777" w:rsidR="00B80192" w:rsidRPr="00B80192" w:rsidRDefault="00B80192" w:rsidP="00B80192">
      <w:pPr>
        <w:spacing w:after="0" w:line="240" w:lineRule="auto"/>
        <w:rPr>
          <w:rFonts w:ascii="Times New Roman" w:eastAsia="Times New Roman" w:hAnsi="Times New Roman" w:cs="Times New Roman"/>
          <w:sz w:val="24"/>
          <w:szCs w:val="24"/>
        </w:rPr>
      </w:pPr>
    </w:p>
    <w:p w14:paraId="3F783F2A" w14:textId="139567CB" w:rsidR="000E6E16" w:rsidRPr="00A21E41" w:rsidRDefault="000E6E16" w:rsidP="000E6E16">
      <w:pPr>
        <w:pStyle w:val="Virsraksts4"/>
      </w:pPr>
      <w:r w:rsidRPr="00A21E41">
        <w:t xml:space="preserve">PAŠVALDĪBAS DOMES </w:t>
      </w:r>
      <w:r w:rsidR="0097216F">
        <w:t>ĀRKĀRTAS SĒDES PROTOKOLA</w:t>
      </w:r>
      <w:r w:rsidRPr="00A21E41">
        <w:t xml:space="preserve"> IZRAKSTS</w:t>
      </w:r>
    </w:p>
    <w:p w14:paraId="3F783F2B" w14:textId="77777777" w:rsidR="00B80192" w:rsidRDefault="00B80192" w:rsidP="00B80192">
      <w:pPr>
        <w:spacing w:after="0" w:line="240" w:lineRule="auto"/>
        <w:rPr>
          <w:rFonts w:ascii="Times New Roman" w:eastAsia="Times New Roman" w:hAnsi="Times New Roman" w:cs="Times New Roman"/>
          <w:sz w:val="24"/>
          <w:szCs w:val="24"/>
        </w:rPr>
      </w:pPr>
    </w:p>
    <w:p w14:paraId="4146446F" w14:textId="77777777" w:rsidR="00775709" w:rsidRPr="00B80192" w:rsidRDefault="00775709" w:rsidP="00B80192">
      <w:pPr>
        <w:spacing w:after="0" w:line="240" w:lineRule="auto"/>
        <w:rPr>
          <w:rFonts w:ascii="Times New Roman" w:eastAsia="Times New Roman" w:hAnsi="Times New Roman" w:cs="Times New Roman"/>
          <w:sz w:val="24"/>
          <w:szCs w:val="24"/>
        </w:rPr>
      </w:pPr>
    </w:p>
    <w:tbl>
      <w:tblPr>
        <w:tblW w:w="9194" w:type="dxa"/>
        <w:jc w:val="center"/>
        <w:tblLayout w:type="fixed"/>
        <w:tblLook w:val="0000" w:firstRow="0" w:lastRow="0" w:firstColumn="0" w:lastColumn="0" w:noHBand="0" w:noVBand="0"/>
      </w:tblPr>
      <w:tblGrid>
        <w:gridCol w:w="2902"/>
        <w:gridCol w:w="3360"/>
        <w:gridCol w:w="2932"/>
      </w:tblGrid>
      <w:tr w:rsidR="00B80192" w:rsidRPr="00B80192" w14:paraId="3F783F2F" w14:textId="77777777" w:rsidTr="00576661">
        <w:trPr>
          <w:trHeight w:val="370"/>
          <w:jc w:val="center"/>
        </w:trPr>
        <w:tc>
          <w:tcPr>
            <w:tcW w:w="2902" w:type="dxa"/>
          </w:tcPr>
          <w:p w14:paraId="3F783F2C" w14:textId="77777777" w:rsidR="00B80192" w:rsidRPr="00B80192" w:rsidRDefault="00B80192" w:rsidP="00B80192">
            <w:pPr>
              <w:spacing w:after="0" w:line="240" w:lineRule="auto"/>
              <w:rPr>
                <w:rFonts w:ascii="Times New Roman" w:eastAsia="Times New Roman" w:hAnsi="Times New Roman" w:cs="Times New Roman"/>
                <w:sz w:val="24"/>
                <w:szCs w:val="24"/>
              </w:rPr>
            </w:pPr>
            <w:r w:rsidRPr="00B80192">
              <w:rPr>
                <w:rFonts w:ascii="Times New Roman" w:eastAsia="Times New Roman" w:hAnsi="Times New Roman" w:cs="Times New Roman"/>
                <w:sz w:val="24"/>
                <w:szCs w:val="24"/>
              </w:rPr>
              <w:t>Ogrē, Brīvības ielā 33</w:t>
            </w:r>
          </w:p>
        </w:tc>
        <w:tc>
          <w:tcPr>
            <w:tcW w:w="3360" w:type="dxa"/>
          </w:tcPr>
          <w:p w14:paraId="3F783F2D" w14:textId="14428F28" w:rsidR="00B80192" w:rsidRPr="00B80192" w:rsidRDefault="00B80192" w:rsidP="00B80192">
            <w:pPr>
              <w:keepNext/>
              <w:spacing w:after="0" w:line="240" w:lineRule="auto"/>
              <w:jc w:val="center"/>
              <w:outlineLvl w:val="1"/>
              <w:rPr>
                <w:rFonts w:ascii="Times New Roman" w:eastAsia="Times New Roman" w:hAnsi="Times New Roman" w:cs="Times New Roman"/>
                <w:b/>
                <w:bCs/>
                <w:sz w:val="24"/>
                <w:szCs w:val="20"/>
              </w:rPr>
            </w:pPr>
            <w:r w:rsidRPr="00B80192">
              <w:rPr>
                <w:rFonts w:ascii="Times New Roman" w:eastAsia="Times New Roman" w:hAnsi="Times New Roman" w:cs="Times New Roman"/>
                <w:b/>
                <w:bCs/>
                <w:sz w:val="24"/>
                <w:szCs w:val="20"/>
              </w:rPr>
              <w:t>Nr.</w:t>
            </w:r>
            <w:r w:rsidR="00215FCA">
              <w:rPr>
                <w:rFonts w:ascii="Times New Roman" w:eastAsia="Times New Roman" w:hAnsi="Times New Roman" w:cs="Times New Roman"/>
                <w:b/>
                <w:bCs/>
                <w:sz w:val="24"/>
                <w:szCs w:val="20"/>
              </w:rPr>
              <w:t>6</w:t>
            </w:r>
          </w:p>
        </w:tc>
        <w:tc>
          <w:tcPr>
            <w:tcW w:w="2932" w:type="dxa"/>
          </w:tcPr>
          <w:p w14:paraId="3F783F2E" w14:textId="54C78F1F" w:rsidR="00B80192" w:rsidRPr="00B80192" w:rsidRDefault="00B80192" w:rsidP="00215FCA">
            <w:pPr>
              <w:spacing w:after="0" w:line="240" w:lineRule="auto"/>
              <w:jc w:val="right"/>
              <w:rPr>
                <w:rFonts w:ascii="Times New Roman" w:eastAsia="Times New Roman" w:hAnsi="Times New Roman" w:cs="Times New Roman"/>
                <w:sz w:val="24"/>
                <w:szCs w:val="24"/>
              </w:rPr>
            </w:pPr>
            <w:r w:rsidRPr="00B80192">
              <w:rPr>
                <w:rFonts w:ascii="Times New Roman" w:eastAsia="Times New Roman" w:hAnsi="Times New Roman" w:cs="Times New Roman"/>
                <w:sz w:val="24"/>
                <w:szCs w:val="24"/>
              </w:rPr>
              <w:t>202</w:t>
            </w:r>
            <w:r w:rsidR="00182FA3">
              <w:rPr>
                <w:rFonts w:ascii="Times New Roman" w:eastAsia="Times New Roman" w:hAnsi="Times New Roman" w:cs="Times New Roman"/>
                <w:sz w:val="24"/>
                <w:szCs w:val="24"/>
              </w:rPr>
              <w:t>1</w:t>
            </w:r>
            <w:r w:rsidRPr="00B80192">
              <w:rPr>
                <w:rFonts w:ascii="Times New Roman" w:eastAsia="Times New Roman" w:hAnsi="Times New Roman" w:cs="Times New Roman"/>
                <w:sz w:val="24"/>
                <w:szCs w:val="24"/>
              </w:rPr>
              <w:t>.</w:t>
            </w:r>
            <w:r w:rsidR="00B8333B">
              <w:rPr>
                <w:rFonts w:ascii="Times New Roman" w:eastAsia="Times New Roman" w:hAnsi="Times New Roman" w:cs="Times New Roman"/>
                <w:sz w:val="24"/>
                <w:szCs w:val="24"/>
              </w:rPr>
              <w:t> </w:t>
            </w:r>
            <w:r w:rsidRPr="00B80192">
              <w:rPr>
                <w:rFonts w:ascii="Times New Roman" w:eastAsia="Times New Roman" w:hAnsi="Times New Roman" w:cs="Times New Roman"/>
                <w:sz w:val="24"/>
                <w:szCs w:val="24"/>
              </w:rPr>
              <w:t xml:space="preserve">gada </w:t>
            </w:r>
            <w:r w:rsidR="00215FCA">
              <w:rPr>
                <w:rFonts w:ascii="Times New Roman" w:eastAsia="Times New Roman" w:hAnsi="Times New Roman" w:cs="Times New Roman"/>
                <w:sz w:val="24"/>
                <w:szCs w:val="24"/>
              </w:rPr>
              <w:t>5</w:t>
            </w:r>
            <w:r w:rsidR="00097875">
              <w:rPr>
                <w:rFonts w:ascii="Times New Roman" w:eastAsia="Times New Roman" w:hAnsi="Times New Roman" w:cs="Times New Roman"/>
                <w:sz w:val="24"/>
                <w:szCs w:val="24"/>
              </w:rPr>
              <w:t>.</w:t>
            </w:r>
            <w:r w:rsidR="00B8333B">
              <w:rPr>
                <w:rFonts w:ascii="Times New Roman" w:eastAsia="Times New Roman" w:hAnsi="Times New Roman" w:cs="Times New Roman"/>
                <w:sz w:val="24"/>
                <w:szCs w:val="24"/>
              </w:rPr>
              <w:t> </w:t>
            </w:r>
            <w:r w:rsidR="0097216F">
              <w:rPr>
                <w:rFonts w:ascii="Times New Roman" w:eastAsia="Times New Roman" w:hAnsi="Times New Roman" w:cs="Times New Roman"/>
                <w:sz w:val="24"/>
                <w:szCs w:val="24"/>
              </w:rPr>
              <w:t>augustā</w:t>
            </w:r>
          </w:p>
        </w:tc>
      </w:tr>
    </w:tbl>
    <w:p w14:paraId="3F783F30" w14:textId="77777777" w:rsidR="00B80192" w:rsidRPr="00B80192" w:rsidRDefault="00B80192" w:rsidP="00B80192">
      <w:pPr>
        <w:spacing w:after="0" w:line="240" w:lineRule="auto"/>
        <w:rPr>
          <w:rFonts w:ascii="Times New Roman" w:eastAsia="Times New Roman" w:hAnsi="Times New Roman" w:cs="Times New Roman"/>
          <w:b/>
          <w:bCs/>
          <w:sz w:val="24"/>
          <w:szCs w:val="24"/>
        </w:rPr>
      </w:pPr>
    </w:p>
    <w:p w14:paraId="3F783F31" w14:textId="709DE365" w:rsidR="00B80192" w:rsidRPr="00B80192" w:rsidRDefault="00215FCA" w:rsidP="00B8019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97216F">
        <w:rPr>
          <w:rFonts w:ascii="Times New Roman" w:eastAsia="Times New Roman" w:hAnsi="Times New Roman" w:cs="Times New Roman"/>
          <w:b/>
          <w:bCs/>
          <w:sz w:val="24"/>
          <w:szCs w:val="24"/>
        </w:rPr>
        <w:t>.</w:t>
      </w:r>
    </w:p>
    <w:p w14:paraId="3F783F32" w14:textId="77777777" w:rsidR="00B80192" w:rsidRPr="00B80192" w:rsidRDefault="00B80192" w:rsidP="00B80192">
      <w:pPr>
        <w:spacing w:after="0" w:line="240" w:lineRule="auto"/>
        <w:jc w:val="center"/>
        <w:rPr>
          <w:rFonts w:ascii="Times New Roman" w:eastAsia="Times New Roman" w:hAnsi="Times New Roman" w:cs="Times New Roman"/>
          <w:b/>
          <w:sz w:val="24"/>
          <w:szCs w:val="24"/>
          <w:u w:val="single"/>
        </w:rPr>
      </w:pPr>
      <w:bookmarkStart w:id="0" w:name="_Hlk50103154"/>
      <w:bookmarkStart w:id="1" w:name="_Hlk11145323"/>
      <w:r w:rsidRPr="00B80192">
        <w:rPr>
          <w:rFonts w:ascii="Times New Roman" w:eastAsia="Times New Roman" w:hAnsi="Times New Roman" w:cs="Times New Roman"/>
          <w:b/>
          <w:sz w:val="24"/>
          <w:szCs w:val="24"/>
          <w:u w:val="single"/>
        </w:rPr>
        <w:t xml:space="preserve">Par finanšu līdzekļu piešķiršanu no Ogres novada pašvaldības budžeta </w:t>
      </w:r>
      <w:r w:rsidR="00211485">
        <w:rPr>
          <w:rFonts w:ascii="Times New Roman" w:eastAsia="Times New Roman" w:hAnsi="Times New Roman" w:cs="Times New Roman"/>
          <w:b/>
          <w:sz w:val="24"/>
          <w:szCs w:val="24"/>
          <w:u w:val="single"/>
        </w:rPr>
        <w:t>2021. gadam</w:t>
      </w:r>
    </w:p>
    <w:p w14:paraId="3F783F33" w14:textId="77777777" w:rsidR="00B80192" w:rsidRPr="00B80192" w:rsidRDefault="00B80192" w:rsidP="00B80192">
      <w:pPr>
        <w:spacing w:after="0" w:line="240" w:lineRule="auto"/>
        <w:jc w:val="center"/>
        <w:rPr>
          <w:rFonts w:ascii="Times New Roman" w:eastAsia="Times New Roman" w:hAnsi="Times New Roman" w:cs="Times New Roman"/>
          <w:b/>
          <w:sz w:val="24"/>
          <w:szCs w:val="24"/>
          <w:u w:val="single"/>
        </w:rPr>
      </w:pPr>
      <w:r w:rsidRPr="00B80192">
        <w:rPr>
          <w:rFonts w:ascii="Times New Roman" w:eastAsia="Times New Roman" w:hAnsi="Times New Roman" w:cs="Times New Roman"/>
          <w:b/>
          <w:sz w:val="24"/>
          <w:szCs w:val="24"/>
          <w:u w:val="single"/>
        </w:rPr>
        <w:t>„Izdevumi neparedzētiem gadījumiem”</w:t>
      </w:r>
      <w:bookmarkEnd w:id="0"/>
    </w:p>
    <w:bookmarkEnd w:id="1"/>
    <w:p w14:paraId="3F783F34" w14:textId="77777777" w:rsidR="00B80192" w:rsidRPr="00B80192" w:rsidRDefault="00B80192" w:rsidP="00B80192">
      <w:pPr>
        <w:spacing w:after="0" w:line="240" w:lineRule="auto"/>
        <w:jc w:val="center"/>
        <w:rPr>
          <w:rFonts w:ascii="Times New Roman" w:eastAsia="Times New Roman" w:hAnsi="Times New Roman" w:cs="Times New Roman"/>
          <w:sz w:val="24"/>
          <w:szCs w:val="24"/>
        </w:rPr>
      </w:pPr>
    </w:p>
    <w:p w14:paraId="072FB134" w14:textId="7E9BE6C6" w:rsidR="0097216F" w:rsidRDefault="0097216F" w:rsidP="00950D35">
      <w:pPr>
        <w:pStyle w:val="Pamatteksts"/>
        <w:ind w:firstLine="567"/>
        <w:rPr>
          <w:szCs w:val="24"/>
        </w:rPr>
      </w:pPr>
      <w:r>
        <w:rPr>
          <w:szCs w:val="24"/>
        </w:rPr>
        <w:t>Saskaņā ar Ikšķiles novada pašvaldības organizētā iepirkuma “Izglītības iestāžu telpu remonts” (ID Nr.2021/13) rezultātiem, 2021. gada 17. jūnijā tika noslēgts Būvdarbu līgums Nr. 2.1-35/16-2021 (turpmāk – Līgums) par izglītības iestāžu telpu remontu Ikšķiles vidusskolā un Tīnūžu sākumskolā. Saskaņā ar Līgumu tiek veikti Tīnūžu sākumskolas sporta zāles palīgtelpu remontdarbi.</w:t>
      </w:r>
    </w:p>
    <w:p w14:paraId="4DB0ABD8" w14:textId="520EAE03" w:rsidR="00AF760D" w:rsidRDefault="0097216F" w:rsidP="00950D35">
      <w:pPr>
        <w:pStyle w:val="Pamatteksts"/>
        <w:ind w:firstLine="567"/>
        <w:rPr>
          <w:szCs w:val="24"/>
        </w:rPr>
      </w:pPr>
      <w:r>
        <w:t>SIA “GMG Demetra”, reģistrācijas Nr.40003963862 (turpmāk – Uzņēmējs), iesniegum</w:t>
      </w:r>
      <w:r w:rsidR="00AF760D">
        <w:t>ā</w:t>
      </w:r>
      <w:r>
        <w:t xml:space="preserve"> par 2021. gada </w:t>
      </w:r>
      <w:r w:rsidRPr="0097216F">
        <w:t>17. jūnij</w:t>
      </w:r>
      <w:r>
        <w:t>a</w:t>
      </w:r>
      <w:r w:rsidRPr="0097216F">
        <w:t xml:space="preserve"> Būvdarbu līgum</w:t>
      </w:r>
      <w:r>
        <w:t>a</w:t>
      </w:r>
      <w:r w:rsidRPr="0097216F">
        <w:t xml:space="preserve"> Nr. 2.1-35/16-2021</w:t>
      </w:r>
      <w:r w:rsidR="00AF760D">
        <w:t xml:space="preserve"> noteikumu izpildi, norādīts, ka uzsākot Līgumā paredzēto darbu izpildi, atklājušies papildus darbi, ko iepriekš nebija iespējams konstatēt, tāpēc nepieciešams palielināt Līguma summu. </w:t>
      </w:r>
      <w:r>
        <w:t xml:space="preserve">Tīnūžu sākumskolas Saimniecības vadītāja Raimonda </w:t>
      </w:r>
      <w:proofErr w:type="spellStart"/>
      <w:r>
        <w:t>Sliša</w:t>
      </w:r>
      <w:proofErr w:type="spellEnd"/>
      <w:r>
        <w:t xml:space="preserve"> apliecinājum</w:t>
      </w:r>
      <w:r w:rsidR="00AF760D">
        <w:t>ā</w:t>
      </w:r>
      <w:r>
        <w:t xml:space="preserve"> iesniegumam Nr.GD01-03-21/025 no 01.07.2021.</w:t>
      </w:r>
      <w:r w:rsidR="0033724D">
        <w:rPr>
          <w:szCs w:val="24"/>
        </w:rPr>
        <w:t>, sniegt</w:t>
      </w:r>
      <w:r>
        <w:rPr>
          <w:szCs w:val="24"/>
        </w:rPr>
        <w:t>s</w:t>
      </w:r>
      <w:r w:rsidR="0033724D">
        <w:rPr>
          <w:szCs w:val="24"/>
        </w:rPr>
        <w:t xml:space="preserve"> </w:t>
      </w:r>
      <w:r>
        <w:rPr>
          <w:szCs w:val="24"/>
        </w:rPr>
        <w:t xml:space="preserve">apliecinājums, ka Uzņēmēja iesniegumā un tāmē minētie papildus un izslēgtie Tīnūžu sākumskolas sporta zāles palīgtelpu remontdarba apjomi un </w:t>
      </w:r>
      <w:proofErr w:type="spellStart"/>
      <w:r>
        <w:rPr>
          <w:szCs w:val="24"/>
        </w:rPr>
        <w:t>pievietās</w:t>
      </w:r>
      <w:proofErr w:type="spellEnd"/>
      <w:r>
        <w:rPr>
          <w:szCs w:val="24"/>
        </w:rPr>
        <w:t xml:space="preserve"> foto fiksācijas atbilst realitātei</w:t>
      </w:r>
      <w:r w:rsidR="00AF760D">
        <w:rPr>
          <w:szCs w:val="24"/>
        </w:rPr>
        <w:t>. Līguma 8.4.1.punktā noteikts, ka Būtiski Līguma grozījumi ir pieļaujami gadījumā, ja Darbu veikšanas laikā tiek konstatēts, ka nepieciešami papildus darbu apjomi, kurus pirms Darbu uzsākšanas nebija iespējams konstatēt un paredzēt.</w:t>
      </w:r>
    </w:p>
    <w:p w14:paraId="6F9B7543" w14:textId="14EC7EE6" w:rsidR="00496A89" w:rsidRPr="00B53610" w:rsidRDefault="00E257D4" w:rsidP="00950D35">
      <w:pPr>
        <w:pStyle w:val="Pamatteksts"/>
        <w:ind w:firstLine="567"/>
        <w:rPr>
          <w:highlight w:val="green"/>
        </w:rPr>
      </w:pPr>
      <w:r>
        <w:rPr>
          <w:szCs w:val="24"/>
        </w:rPr>
        <w:t xml:space="preserve">  </w:t>
      </w:r>
      <w:r w:rsidR="00AF760D">
        <w:rPr>
          <w:szCs w:val="24"/>
        </w:rPr>
        <w:t xml:space="preserve">Ņemot vērā iepriekšminēto, </w:t>
      </w:r>
      <w:r>
        <w:rPr>
          <w:szCs w:val="24"/>
        </w:rPr>
        <w:t>darbu</w:t>
      </w:r>
      <w:r w:rsidR="0097216F">
        <w:rPr>
          <w:szCs w:val="24"/>
        </w:rPr>
        <w:t xml:space="preserve"> izpildei</w:t>
      </w:r>
      <w:r w:rsidR="00F03B40">
        <w:rPr>
          <w:szCs w:val="24"/>
        </w:rPr>
        <w:t xml:space="preserve"> </w:t>
      </w:r>
      <w:r w:rsidR="0033724D">
        <w:rPr>
          <w:szCs w:val="24"/>
        </w:rPr>
        <w:t xml:space="preserve">nepieciešami papildus </w:t>
      </w:r>
      <w:r w:rsidR="0033724D" w:rsidRPr="00E257D4">
        <w:rPr>
          <w:szCs w:val="24"/>
        </w:rPr>
        <w:t xml:space="preserve">līdzekļi </w:t>
      </w:r>
      <w:r w:rsidRPr="00E257D4">
        <w:rPr>
          <w:szCs w:val="24"/>
        </w:rPr>
        <w:t>7078.61</w:t>
      </w:r>
      <w:r>
        <w:rPr>
          <w:szCs w:val="24"/>
        </w:rPr>
        <w:t xml:space="preserve"> </w:t>
      </w:r>
      <w:proofErr w:type="spellStart"/>
      <w:r w:rsidR="0033724D" w:rsidRPr="00E257D4">
        <w:rPr>
          <w:i/>
          <w:szCs w:val="24"/>
        </w:rPr>
        <w:t>euro</w:t>
      </w:r>
      <w:proofErr w:type="spellEnd"/>
      <w:r w:rsidR="0033724D" w:rsidRPr="00E257D4">
        <w:rPr>
          <w:szCs w:val="24"/>
        </w:rPr>
        <w:t xml:space="preserve">. </w:t>
      </w:r>
      <w:r w:rsidR="00496A89" w:rsidRPr="00E257D4">
        <w:t xml:space="preserve"> </w:t>
      </w:r>
    </w:p>
    <w:p w14:paraId="3F783F43" w14:textId="688F2F8C" w:rsidR="00B80192" w:rsidRPr="001849B2" w:rsidRDefault="000F11DF" w:rsidP="00B80192">
      <w:pPr>
        <w:spacing w:after="0" w:line="240" w:lineRule="auto"/>
        <w:ind w:firstLine="720"/>
        <w:jc w:val="both"/>
        <w:rPr>
          <w:rFonts w:ascii="Times New Roman" w:eastAsia="Times New Roman" w:hAnsi="Times New Roman" w:cs="Times New Roman"/>
          <w:sz w:val="24"/>
          <w:szCs w:val="20"/>
        </w:rPr>
      </w:pPr>
      <w:r w:rsidRPr="00E257D4">
        <w:rPr>
          <w:rFonts w:ascii="Times New Roman" w:eastAsia="Times New Roman" w:hAnsi="Times New Roman" w:cs="Times New Roman"/>
          <w:color w:val="000000"/>
          <w:spacing w:val="2"/>
          <w:sz w:val="24"/>
          <w:szCs w:val="24"/>
        </w:rPr>
        <w:t>Ievērojot iepriekš minēto un i</w:t>
      </w:r>
      <w:r w:rsidR="00B80192" w:rsidRPr="00E257D4">
        <w:rPr>
          <w:rFonts w:ascii="Times New Roman" w:eastAsia="Times New Roman" w:hAnsi="Times New Roman" w:cs="Times New Roman"/>
          <w:color w:val="000000"/>
          <w:spacing w:val="2"/>
          <w:sz w:val="24"/>
          <w:szCs w:val="24"/>
        </w:rPr>
        <w:t xml:space="preserve">epazīstoties ar </w:t>
      </w:r>
      <w:r w:rsidR="00B80192" w:rsidRPr="00E257D4">
        <w:rPr>
          <w:rFonts w:ascii="Times New Roman" w:eastAsia="Times New Roman" w:hAnsi="Times New Roman" w:cs="Times New Roman"/>
          <w:sz w:val="24"/>
          <w:szCs w:val="20"/>
        </w:rPr>
        <w:t xml:space="preserve">Ogres novada pašvaldības centrālās administrācijas “Ogres novada pašvaldība” </w:t>
      </w:r>
      <w:r w:rsidR="00FB042E" w:rsidRPr="00E257D4">
        <w:rPr>
          <w:rFonts w:ascii="Times New Roman" w:eastAsia="Times New Roman" w:hAnsi="Times New Roman" w:cs="Times New Roman"/>
          <w:sz w:val="24"/>
          <w:szCs w:val="20"/>
        </w:rPr>
        <w:t>Budžeta</w:t>
      </w:r>
      <w:r w:rsidR="00B80192" w:rsidRPr="00E257D4">
        <w:rPr>
          <w:rFonts w:ascii="Times New Roman" w:eastAsia="Times New Roman" w:hAnsi="Times New Roman" w:cs="Times New Roman"/>
          <w:sz w:val="24"/>
          <w:szCs w:val="20"/>
        </w:rPr>
        <w:t xml:space="preserve"> nodaļas vadītājas </w:t>
      </w:r>
      <w:r w:rsidR="00FB042E" w:rsidRPr="00E257D4">
        <w:rPr>
          <w:rFonts w:ascii="Times New Roman" w:eastAsia="Times New Roman" w:hAnsi="Times New Roman" w:cs="Times New Roman"/>
          <w:sz w:val="24"/>
          <w:szCs w:val="20"/>
        </w:rPr>
        <w:t xml:space="preserve">Silvijas </w:t>
      </w:r>
      <w:proofErr w:type="spellStart"/>
      <w:r w:rsidR="00FB042E" w:rsidRPr="00E257D4">
        <w:rPr>
          <w:rFonts w:ascii="Times New Roman" w:eastAsia="Times New Roman" w:hAnsi="Times New Roman" w:cs="Times New Roman"/>
          <w:sz w:val="24"/>
          <w:szCs w:val="20"/>
        </w:rPr>
        <w:t>Velbergas</w:t>
      </w:r>
      <w:proofErr w:type="spellEnd"/>
      <w:r w:rsidR="00B80192" w:rsidRPr="00E257D4">
        <w:rPr>
          <w:rFonts w:ascii="Times New Roman" w:eastAsia="Times New Roman" w:hAnsi="Times New Roman" w:cs="Times New Roman"/>
          <w:sz w:val="24"/>
          <w:szCs w:val="20"/>
        </w:rPr>
        <w:t xml:space="preserve"> informāciju par budžeta izpildi un nepieciešamību</w:t>
      </w:r>
      <w:r w:rsidR="009857F1" w:rsidRPr="00E257D4">
        <w:rPr>
          <w:rFonts w:ascii="Times New Roman" w:eastAsia="Times New Roman" w:hAnsi="Times New Roman" w:cs="Times New Roman"/>
          <w:sz w:val="24"/>
          <w:szCs w:val="20"/>
        </w:rPr>
        <w:t xml:space="preserve"> piešķirt finansējumu</w:t>
      </w:r>
      <w:r w:rsidR="00F03B40" w:rsidRPr="00E257D4">
        <w:rPr>
          <w:rFonts w:ascii="Times New Roman" w:eastAsia="Times New Roman" w:hAnsi="Times New Roman" w:cs="Times New Roman"/>
          <w:sz w:val="24"/>
          <w:szCs w:val="20"/>
        </w:rPr>
        <w:t>,</w:t>
      </w:r>
      <w:r w:rsidR="009857F1" w:rsidRPr="00E257D4">
        <w:t xml:space="preserve"> </w:t>
      </w:r>
      <w:r w:rsidR="00B80192" w:rsidRPr="00E257D4">
        <w:rPr>
          <w:rFonts w:ascii="Times New Roman" w:eastAsia="Times New Roman" w:hAnsi="Times New Roman" w:cs="Times New Roman"/>
          <w:sz w:val="24"/>
          <w:szCs w:val="20"/>
        </w:rPr>
        <w:t xml:space="preserve">kā arī pamatojoties uz likuma “Par </w:t>
      </w:r>
      <w:r w:rsidR="00B80192" w:rsidRPr="00E257D4">
        <w:rPr>
          <w:rFonts w:ascii="Times New Roman" w:eastAsia="Times New Roman" w:hAnsi="Times New Roman" w:cs="Times New Roman"/>
          <w:sz w:val="24"/>
          <w:szCs w:val="20"/>
        </w:rPr>
        <w:lastRenderedPageBreak/>
        <w:t xml:space="preserve">pašvaldību budžetiem” 16.panta otro daļu un likuma “Par pašvaldībām” </w:t>
      </w:r>
      <w:r w:rsidR="00B80192" w:rsidRPr="00E257D4">
        <w:rPr>
          <w:rFonts w:ascii="Times New Roman" w:eastAsia="Times New Roman" w:hAnsi="Times New Roman" w:cs="Times New Roman"/>
          <w:sz w:val="24"/>
        </w:rPr>
        <w:t>21.panta pirmās daļas 2.punktu</w:t>
      </w:r>
      <w:r w:rsidR="00B80192" w:rsidRPr="00E257D4">
        <w:rPr>
          <w:rFonts w:ascii="Times New Roman" w:eastAsia="Times New Roman" w:hAnsi="Times New Roman" w:cs="Times New Roman"/>
          <w:sz w:val="24"/>
          <w:szCs w:val="20"/>
        </w:rPr>
        <w:t>,</w:t>
      </w:r>
    </w:p>
    <w:p w14:paraId="3F783F44" w14:textId="77777777" w:rsidR="00097875" w:rsidRPr="001849B2" w:rsidRDefault="00097875" w:rsidP="00B80192">
      <w:pPr>
        <w:spacing w:after="0" w:line="240" w:lineRule="auto"/>
        <w:ind w:right="17"/>
        <w:jc w:val="center"/>
        <w:rPr>
          <w:rFonts w:ascii="Times New Roman" w:eastAsia="Times New Roman" w:hAnsi="Times New Roman" w:cs="Times New Roman"/>
          <w:b/>
          <w:sz w:val="24"/>
          <w:szCs w:val="20"/>
        </w:rPr>
      </w:pPr>
    </w:p>
    <w:p w14:paraId="3F783F45" w14:textId="79633373" w:rsidR="00B80192" w:rsidRPr="00215FCA" w:rsidRDefault="00215FCA" w:rsidP="00B80192">
      <w:pPr>
        <w:spacing w:after="0" w:line="240" w:lineRule="auto"/>
        <w:ind w:right="17"/>
        <w:jc w:val="center"/>
        <w:rPr>
          <w:rFonts w:ascii="Times New Roman" w:eastAsia="Times New Roman" w:hAnsi="Times New Roman" w:cs="Times New Roman"/>
          <w:sz w:val="24"/>
          <w:szCs w:val="24"/>
        </w:rPr>
      </w:pPr>
      <w:r w:rsidRPr="00215FCA">
        <w:rPr>
          <w:rFonts w:ascii="Times New Roman" w:hAnsi="Times New Roman" w:cs="Times New Roman"/>
          <w:b/>
          <w:sz w:val="24"/>
          <w:szCs w:val="24"/>
        </w:rPr>
        <w:t xml:space="preserve">balsojot: </w:t>
      </w:r>
      <w:r w:rsidRPr="00215FCA">
        <w:rPr>
          <w:rFonts w:ascii="Times New Roman" w:hAnsi="Times New Roman" w:cs="Times New Roman"/>
          <w:b/>
          <w:noProof/>
          <w:sz w:val="24"/>
          <w:szCs w:val="24"/>
        </w:rPr>
        <w:t>ar 21 balsi "Par" (Andris Krauja, Artūrs Mangulis, Atvars Lakstīgala, Dace Kļaviņa, Dace Māliņa, Dace Nikolaisone, Dainis Širovs, Dzirkstīte Žindiga, Edgars Gribusts, Egils Helmanis, Gints Sīviņš, Ilmārs Zemnieks, Jānis Iklāvs, Jānis Kaijaks, Jānis Lūsis, Jānis Siliņš, Liene Cipule, Pāvels Kotāns, Raivis Ūzuls, Toms Āboltiņš, Valentīns Špēlis), "Pret" – nav, "Atturas" – nav</w:t>
      </w:r>
      <w:r w:rsidR="00B80192" w:rsidRPr="00215FCA">
        <w:rPr>
          <w:rFonts w:ascii="Times New Roman" w:eastAsia="Times New Roman" w:hAnsi="Times New Roman" w:cs="Times New Roman"/>
          <w:sz w:val="24"/>
          <w:szCs w:val="24"/>
        </w:rPr>
        <w:t>,</w:t>
      </w:r>
    </w:p>
    <w:p w14:paraId="044D2B64" w14:textId="77777777" w:rsidR="00215FCA" w:rsidRPr="00215FCA" w:rsidRDefault="00215FCA" w:rsidP="00215FCA">
      <w:pPr>
        <w:spacing w:after="0"/>
        <w:jc w:val="center"/>
        <w:rPr>
          <w:rFonts w:ascii="Times New Roman" w:hAnsi="Times New Roman" w:cs="Times New Roman"/>
          <w:b/>
          <w:sz w:val="24"/>
          <w:szCs w:val="24"/>
        </w:rPr>
      </w:pPr>
      <w:r w:rsidRPr="00215FCA">
        <w:rPr>
          <w:rFonts w:ascii="Times New Roman" w:hAnsi="Times New Roman" w:cs="Times New Roman"/>
          <w:sz w:val="24"/>
          <w:szCs w:val="24"/>
        </w:rPr>
        <w:t>Ogres novada pašvaldības dome</w:t>
      </w:r>
      <w:r w:rsidRPr="00215FCA">
        <w:rPr>
          <w:rFonts w:ascii="Times New Roman" w:hAnsi="Times New Roman" w:cs="Times New Roman"/>
          <w:b/>
          <w:sz w:val="24"/>
          <w:szCs w:val="24"/>
        </w:rPr>
        <w:t xml:space="preserve"> NOLEMJ:</w:t>
      </w:r>
    </w:p>
    <w:p w14:paraId="3F783F47" w14:textId="77777777" w:rsidR="00B80192" w:rsidRPr="00B80192" w:rsidRDefault="00B80192" w:rsidP="00B80192">
      <w:pPr>
        <w:spacing w:after="0" w:line="240" w:lineRule="auto"/>
        <w:jc w:val="both"/>
        <w:rPr>
          <w:rFonts w:ascii="Times New Roman" w:eastAsia="Times New Roman" w:hAnsi="Times New Roman" w:cs="Times New Roman"/>
          <w:sz w:val="24"/>
          <w:szCs w:val="24"/>
        </w:rPr>
      </w:pPr>
    </w:p>
    <w:p w14:paraId="3F783F48" w14:textId="26464910" w:rsidR="00B80192" w:rsidRPr="00097875" w:rsidRDefault="00B80192" w:rsidP="00B80192">
      <w:pPr>
        <w:numPr>
          <w:ilvl w:val="0"/>
          <w:numId w:val="1"/>
        </w:numPr>
        <w:shd w:val="clear" w:color="auto" w:fill="FFFFFF"/>
        <w:spacing w:after="0" w:line="283" w:lineRule="exact"/>
        <w:jc w:val="both"/>
        <w:rPr>
          <w:rFonts w:ascii="Times New Roman" w:eastAsia="Times New Roman" w:hAnsi="Times New Roman" w:cs="Times New Roman"/>
          <w:spacing w:val="-14"/>
          <w:sz w:val="24"/>
          <w:szCs w:val="24"/>
        </w:rPr>
      </w:pPr>
      <w:r w:rsidRPr="00B80192">
        <w:rPr>
          <w:rFonts w:ascii="Times New Roman" w:eastAsia="Times New Roman" w:hAnsi="Times New Roman" w:cs="Times New Roman"/>
          <w:b/>
          <w:sz w:val="24"/>
          <w:szCs w:val="24"/>
        </w:rPr>
        <w:t xml:space="preserve">Piešķirt </w:t>
      </w:r>
      <w:r w:rsidR="00E257D4">
        <w:rPr>
          <w:rFonts w:ascii="Times New Roman" w:eastAsia="Times New Roman" w:hAnsi="Times New Roman" w:cs="Times New Roman"/>
          <w:b/>
          <w:spacing w:val="-14"/>
          <w:sz w:val="24"/>
          <w:szCs w:val="24"/>
        </w:rPr>
        <w:t>7 079</w:t>
      </w:r>
      <w:r w:rsidR="00531048">
        <w:rPr>
          <w:rFonts w:ascii="Times New Roman" w:eastAsia="Times New Roman" w:hAnsi="Times New Roman" w:cs="Times New Roman"/>
          <w:b/>
          <w:spacing w:val="-14"/>
          <w:sz w:val="24"/>
          <w:szCs w:val="24"/>
        </w:rPr>
        <w:t xml:space="preserve"> </w:t>
      </w:r>
      <w:proofErr w:type="spellStart"/>
      <w:r w:rsidRPr="00B80192">
        <w:rPr>
          <w:rFonts w:ascii="Times New Roman" w:eastAsia="Times New Roman" w:hAnsi="Times New Roman" w:cs="Times New Roman"/>
          <w:b/>
          <w:i/>
          <w:spacing w:val="-14"/>
          <w:sz w:val="24"/>
          <w:szCs w:val="24"/>
        </w:rPr>
        <w:t>euro</w:t>
      </w:r>
      <w:proofErr w:type="spellEnd"/>
      <w:r w:rsidRPr="00B80192">
        <w:rPr>
          <w:rFonts w:ascii="Times New Roman" w:eastAsia="Times New Roman" w:hAnsi="Times New Roman" w:cs="Times New Roman"/>
          <w:b/>
          <w:spacing w:val="-14"/>
          <w:sz w:val="24"/>
          <w:szCs w:val="24"/>
        </w:rPr>
        <w:t xml:space="preserve"> </w:t>
      </w:r>
      <w:r w:rsidRPr="00B80192">
        <w:rPr>
          <w:rFonts w:ascii="Times New Roman" w:eastAsia="Times New Roman" w:hAnsi="Times New Roman" w:cs="Times New Roman"/>
          <w:sz w:val="24"/>
          <w:szCs w:val="24"/>
        </w:rPr>
        <w:t xml:space="preserve">finansējumu no Ogres novada pašvaldības </w:t>
      </w:r>
      <w:r w:rsidR="003C020F" w:rsidRPr="00B80192">
        <w:rPr>
          <w:rFonts w:ascii="Times New Roman" w:eastAsia="Times New Roman" w:hAnsi="Times New Roman" w:cs="Times New Roman"/>
          <w:sz w:val="24"/>
          <w:szCs w:val="24"/>
        </w:rPr>
        <w:t xml:space="preserve">budžeta </w:t>
      </w:r>
      <w:r w:rsidRPr="00B80192">
        <w:rPr>
          <w:rFonts w:ascii="Times New Roman" w:eastAsia="Times New Roman" w:hAnsi="Times New Roman" w:cs="Times New Roman"/>
          <w:sz w:val="24"/>
          <w:szCs w:val="24"/>
        </w:rPr>
        <w:t>202</w:t>
      </w:r>
      <w:r w:rsidR="00C07E06">
        <w:rPr>
          <w:rFonts w:ascii="Times New Roman" w:eastAsia="Times New Roman" w:hAnsi="Times New Roman" w:cs="Times New Roman"/>
          <w:sz w:val="24"/>
          <w:szCs w:val="24"/>
        </w:rPr>
        <w:t>1</w:t>
      </w:r>
      <w:r w:rsidRPr="00B80192">
        <w:rPr>
          <w:rFonts w:ascii="Times New Roman" w:eastAsia="Times New Roman" w:hAnsi="Times New Roman" w:cs="Times New Roman"/>
          <w:sz w:val="24"/>
          <w:szCs w:val="24"/>
        </w:rPr>
        <w:t>.gada</w:t>
      </w:r>
      <w:r w:rsidR="003C020F">
        <w:rPr>
          <w:rFonts w:ascii="Times New Roman" w:eastAsia="Times New Roman" w:hAnsi="Times New Roman" w:cs="Times New Roman"/>
          <w:sz w:val="24"/>
          <w:szCs w:val="24"/>
        </w:rPr>
        <w:t>m</w:t>
      </w:r>
      <w:r w:rsidRPr="00B80192">
        <w:rPr>
          <w:rFonts w:ascii="Times New Roman" w:eastAsia="Times New Roman" w:hAnsi="Times New Roman" w:cs="Times New Roman"/>
          <w:sz w:val="24"/>
          <w:szCs w:val="24"/>
        </w:rPr>
        <w:t xml:space="preserve"> </w:t>
      </w:r>
      <w:r w:rsidRPr="00B80192">
        <w:rPr>
          <w:rFonts w:ascii="Times New Roman" w:eastAsia="Times New Roman" w:hAnsi="Times New Roman" w:cs="Times New Roman"/>
          <w:b/>
          <w:sz w:val="24"/>
          <w:szCs w:val="24"/>
        </w:rPr>
        <w:t>„Izdevumi neparedzētiem gadījumiem”:</w:t>
      </w:r>
    </w:p>
    <w:p w14:paraId="3F783F49" w14:textId="77777777" w:rsidR="00097875" w:rsidRPr="00B80192" w:rsidRDefault="00097875" w:rsidP="00097875">
      <w:pPr>
        <w:shd w:val="clear" w:color="auto" w:fill="FFFFFF"/>
        <w:spacing w:after="0" w:line="283" w:lineRule="exact"/>
        <w:ind w:left="360"/>
        <w:jc w:val="both"/>
        <w:rPr>
          <w:rFonts w:ascii="Times New Roman" w:eastAsia="Times New Roman" w:hAnsi="Times New Roman" w:cs="Times New Roman"/>
          <w:spacing w:val="-14"/>
          <w:sz w:val="24"/>
          <w:szCs w:val="24"/>
        </w:rPr>
      </w:pPr>
    </w:p>
    <w:tbl>
      <w:tblPr>
        <w:tblW w:w="92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276"/>
        <w:gridCol w:w="3401"/>
      </w:tblGrid>
      <w:tr w:rsidR="00B80192" w:rsidRPr="00B80192" w14:paraId="3F783F4D" w14:textId="77777777" w:rsidTr="00950D35">
        <w:trPr>
          <w:trHeight w:val="713"/>
        </w:trPr>
        <w:tc>
          <w:tcPr>
            <w:tcW w:w="4536" w:type="dxa"/>
            <w:tcBorders>
              <w:bottom w:val="single" w:sz="4" w:space="0" w:color="auto"/>
            </w:tcBorders>
            <w:shd w:val="clear" w:color="auto" w:fill="auto"/>
          </w:tcPr>
          <w:p w14:paraId="3F783F4A" w14:textId="77777777" w:rsidR="00B80192" w:rsidRPr="00B80192" w:rsidRDefault="00B80192" w:rsidP="00B80192">
            <w:pPr>
              <w:spacing w:after="0" w:line="240" w:lineRule="auto"/>
              <w:ind w:left="72"/>
              <w:jc w:val="center"/>
              <w:rPr>
                <w:rFonts w:ascii="Times New Roman" w:eastAsia="Times New Roman" w:hAnsi="Times New Roman" w:cs="Times New Roman"/>
                <w:b/>
                <w:spacing w:val="-14"/>
                <w:sz w:val="28"/>
                <w:szCs w:val="28"/>
              </w:rPr>
            </w:pPr>
            <w:r w:rsidRPr="00B80192">
              <w:rPr>
                <w:rFonts w:ascii="Times New Roman" w:eastAsia="Times New Roman" w:hAnsi="Times New Roman" w:cs="Times New Roman"/>
                <w:b/>
                <w:spacing w:val="-14"/>
                <w:sz w:val="28"/>
                <w:szCs w:val="28"/>
              </w:rPr>
              <w:t>Finansējuma mērķis</w:t>
            </w:r>
          </w:p>
        </w:tc>
        <w:tc>
          <w:tcPr>
            <w:tcW w:w="1276" w:type="dxa"/>
            <w:tcBorders>
              <w:bottom w:val="single" w:sz="4" w:space="0" w:color="auto"/>
            </w:tcBorders>
            <w:shd w:val="clear" w:color="auto" w:fill="auto"/>
          </w:tcPr>
          <w:p w14:paraId="3F783F4B" w14:textId="77777777" w:rsidR="00B80192" w:rsidRPr="00B80192" w:rsidRDefault="00B80192" w:rsidP="00B80192">
            <w:pPr>
              <w:spacing w:after="0" w:line="240" w:lineRule="auto"/>
              <w:jc w:val="center"/>
              <w:rPr>
                <w:rFonts w:ascii="Times New Roman" w:eastAsia="Times New Roman" w:hAnsi="Times New Roman" w:cs="Times New Roman"/>
                <w:b/>
                <w:spacing w:val="-14"/>
                <w:sz w:val="28"/>
                <w:szCs w:val="28"/>
              </w:rPr>
            </w:pPr>
            <w:r w:rsidRPr="00B80192">
              <w:rPr>
                <w:rFonts w:ascii="Times New Roman" w:eastAsia="Times New Roman" w:hAnsi="Times New Roman" w:cs="Times New Roman"/>
                <w:b/>
                <w:spacing w:val="-14"/>
                <w:sz w:val="28"/>
                <w:szCs w:val="28"/>
              </w:rPr>
              <w:t>Summa (</w:t>
            </w:r>
            <w:proofErr w:type="spellStart"/>
            <w:r w:rsidRPr="00B80192">
              <w:rPr>
                <w:rFonts w:ascii="Times New Roman" w:eastAsia="Times New Roman" w:hAnsi="Times New Roman" w:cs="Times New Roman"/>
                <w:b/>
                <w:i/>
                <w:spacing w:val="-14"/>
                <w:sz w:val="28"/>
                <w:szCs w:val="28"/>
              </w:rPr>
              <w:t>euro</w:t>
            </w:r>
            <w:proofErr w:type="spellEnd"/>
            <w:r w:rsidRPr="00B80192">
              <w:rPr>
                <w:rFonts w:ascii="Times New Roman" w:eastAsia="Times New Roman" w:hAnsi="Times New Roman" w:cs="Times New Roman"/>
                <w:b/>
                <w:spacing w:val="-14"/>
                <w:sz w:val="28"/>
                <w:szCs w:val="28"/>
              </w:rPr>
              <w:t>)</w:t>
            </w:r>
          </w:p>
        </w:tc>
        <w:tc>
          <w:tcPr>
            <w:tcW w:w="3401" w:type="dxa"/>
            <w:tcBorders>
              <w:bottom w:val="single" w:sz="4" w:space="0" w:color="auto"/>
            </w:tcBorders>
          </w:tcPr>
          <w:p w14:paraId="3F783F4C" w14:textId="77777777" w:rsidR="00B80192" w:rsidRPr="00B80192" w:rsidRDefault="00B80192" w:rsidP="00B80192">
            <w:pPr>
              <w:spacing w:after="0" w:line="240" w:lineRule="auto"/>
              <w:jc w:val="center"/>
              <w:rPr>
                <w:rFonts w:ascii="Times New Roman" w:eastAsia="Times New Roman" w:hAnsi="Times New Roman" w:cs="Times New Roman"/>
                <w:b/>
                <w:spacing w:val="-14"/>
                <w:sz w:val="28"/>
                <w:szCs w:val="28"/>
              </w:rPr>
            </w:pPr>
            <w:r w:rsidRPr="00B80192">
              <w:rPr>
                <w:rFonts w:ascii="Times New Roman" w:eastAsia="Times New Roman" w:hAnsi="Times New Roman" w:cs="Times New Roman"/>
                <w:b/>
                <w:spacing w:val="-14"/>
                <w:sz w:val="28"/>
                <w:szCs w:val="28"/>
              </w:rPr>
              <w:t>Pamatojums</w:t>
            </w:r>
          </w:p>
        </w:tc>
      </w:tr>
      <w:tr w:rsidR="00950D35" w:rsidRPr="00950D35" w14:paraId="3F783F51" w14:textId="77777777" w:rsidTr="00576661">
        <w:trPr>
          <w:trHeight w:val="220"/>
        </w:trPr>
        <w:tc>
          <w:tcPr>
            <w:tcW w:w="4536" w:type="dxa"/>
            <w:tcBorders>
              <w:bottom w:val="single" w:sz="4" w:space="0" w:color="auto"/>
            </w:tcBorders>
            <w:shd w:val="clear" w:color="auto" w:fill="auto"/>
          </w:tcPr>
          <w:p w14:paraId="3F783F4E" w14:textId="7C185FF0" w:rsidR="00950D35" w:rsidRPr="00950D35" w:rsidRDefault="00950D35" w:rsidP="00950D35">
            <w:pPr>
              <w:spacing w:after="0" w:line="240" w:lineRule="auto"/>
              <w:ind w:left="72"/>
              <w:rPr>
                <w:rFonts w:ascii="Times New Roman" w:hAnsi="Times New Roman" w:cs="Times New Roman"/>
                <w:sz w:val="24"/>
                <w:szCs w:val="24"/>
              </w:rPr>
            </w:pPr>
            <w:r w:rsidRPr="00950D35">
              <w:rPr>
                <w:rFonts w:ascii="Times New Roman" w:hAnsi="Times New Roman" w:cs="Times New Roman"/>
                <w:sz w:val="24"/>
                <w:szCs w:val="24"/>
              </w:rPr>
              <w:t xml:space="preserve">Papildus finansējums </w:t>
            </w:r>
            <w:r w:rsidR="00E257D4">
              <w:rPr>
                <w:rFonts w:ascii="Times New Roman" w:hAnsi="Times New Roman" w:cs="Times New Roman"/>
                <w:sz w:val="24"/>
                <w:szCs w:val="24"/>
              </w:rPr>
              <w:t>telpu remontam Tīnūžu sākumskolā</w:t>
            </w:r>
          </w:p>
        </w:tc>
        <w:tc>
          <w:tcPr>
            <w:tcW w:w="1276" w:type="dxa"/>
            <w:tcBorders>
              <w:bottom w:val="single" w:sz="4" w:space="0" w:color="auto"/>
            </w:tcBorders>
            <w:shd w:val="clear" w:color="auto" w:fill="auto"/>
          </w:tcPr>
          <w:p w14:paraId="3F783F4F" w14:textId="083D5344" w:rsidR="00950D35" w:rsidRPr="00950D35" w:rsidRDefault="00E257D4" w:rsidP="00950D35">
            <w:pPr>
              <w:spacing w:after="0" w:line="240" w:lineRule="auto"/>
              <w:ind w:left="72"/>
              <w:rPr>
                <w:rFonts w:ascii="Times New Roman" w:hAnsi="Times New Roman" w:cs="Times New Roman"/>
                <w:sz w:val="24"/>
                <w:szCs w:val="24"/>
              </w:rPr>
            </w:pPr>
            <w:r>
              <w:rPr>
                <w:rFonts w:ascii="Times New Roman" w:hAnsi="Times New Roman" w:cs="Times New Roman"/>
                <w:bCs/>
                <w:sz w:val="24"/>
              </w:rPr>
              <w:t>7 079</w:t>
            </w:r>
          </w:p>
        </w:tc>
        <w:tc>
          <w:tcPr>
            <w:tcW w:w="3401" w:type="dxa"/>
            <w:tcBorders>
              <w:bottom w:val="single" w:sz="4" w:space="0" w:color="auto"/>
            </w:tcBorders>
          </w:tcPr>
          <w:p w14:paraId="3F783F50" w14:textId="00FDD870" w:rsidR="00950D35" w:rsidRPr="00950D35" w:rsidRDefault="00E257D4" w:rsidP="00A16C13">
            <w:pPr>
              <w:spacing w:after="0" w:line="240" w:lineRule="auto"/>
              <w:ind w:left="72"/>
              <w:rPr>
                <w:rFonts w:ascii="Times New Roman" w:hAnsi="Times New Roman" w:cs="Times New Roman"/>
                <w:sz w:val="24"/>
                <w:szCs w:val="24"/>
              </w:rPr>
            </w:pPr>
            <w:r>
              <w:rPr>
                <w:rFonts w:ascii="Times New Roman" w:hAnsi="Times New Roman" w:cs="Times New Roman"/>
                <w:sz w:val="24"/>
                <w:szCs w:val="24"/>
              </w:rPr>
              <w:t>Uzņēmēja 2021.gada 1.jūlija iesniegums;</w:t>
            </w:r>
            <w:r w:rsidR="00531048" w:rsidRPr="00531048">
              <w:rPr>
                <w:rFonts w:ascii="Times New Roman" w:hAnsi="Times New Roman" w:cs="Times New Roman"/>
                <w:sz w:val="24"/>
                <w:szCs w:val="24"/>
              </w:rPr>
              <w:t xml:space="preserve"> </w:t>
            </w:r>
            <w:r>
              <w:rPr>
                <w:rFonts w:ascii="Times New Roman" w:hAnsi="Times New Roman" w:cs="Times New Roman"/>
                <w:sz w:val="24"/>
                <w:szCs w:val="24"/>
              </w:rPr>
              <w:t>Tīnūžu sākumskolas saimniecības vadītāja apliecinājums</w:t>
            </w:r>
            <w:r w:rsidR="00531048" w:rsidRPr="00531048">
              <w:rPr>
                <w:rFonts w:ascii="Times New Roman" w:hAnsi="Times New Roman" w:cs="Times New Roman"/>
                <w:sz w:val="24"/>
                <w:szCs w:val="24"/>
              </w:rPr>
              <w:t xml:space="preserve"> (reģistrēts Pašvaldībā 2021</w:t>
            </w:r>
            <w:r w:rsidR="00F03B40">
              <w:rPr>
                <w:rFonts w:ascii="Times New Roman" w:hAnsi="Times New Roman" w:cs="Times New Roman"/>
                <w:sz w:val="24"/>
                <w:szCs w:val="24"/>
              </w:rPr>
              <w:t xml:space="preserve">.gada </w:t>
            </w:r>
            <w:r>
              <w:rPr>
                <w:rFonts w:ascii="Times New Roman" w:hAnsi="Times New Roman" w:cs="Times New Roman"/>
                <w:sz w:val="24"/>
                <w:szCs w:val="24"/>
              </w:rPr>
              <w:t>4</w:t>
            </w:r>
            <w:r w:rsidR="00F03B40">
              <w:rPr>
                <w:rFonts w:ascii="Times New Roman" w:hAnsi="Times New Roman" w:cs="Times New Roman"/>
                <w:sz w:val="24"/>
                <w:szCs w:val="24"/>
              </w:rPr>
              <w:t>.a</w:t>
            </w:r>
            <w:r>
              <w:rPr>
                <w:rFonts w:ascii="Times New Roman" w:hAnsi="Times New Roman" w:cs="Times New Roman"/>
                <w:sz w:val="24"/>
                <w:szCs w:val="24"/>
              </w:rPr>
              <w:t>ugustā</w:t>
            </w:r>
            <w:r w:rsidR="00531048" w:rsidRPr="00531048">
              <w:rPr>
                <w:rFonts w:ascii="Times New Roman" w:hAnsi="Times New Roman" w:cs="Times New Roman"/>
                <w:sz w:val="24"/>
                <w:szCs w:val="24"/>
              </w:rPr>
              <w:t>)</w:t>
            </w:r>
          </w:p>
        </w:tc>
      </w:tr>
    </w:tbl>
    <w:p w14:paraId="3F783F69" w14:textId="77777777" w:rsidR="00B80192" w:rsidRPr="00B80192" w:rsidRDefault="00B80192" w:rsidP="00B80192">
      <w:pPr>
        <w:shd w:val="clear" w:color="auto" w:fill="FFFFFF"/>
        <w:spacing w:after="0" w:line="283" w:lineRule="exact"/>
        <w:jc w:val="both"/>
        <w:rPr>
          <w:rFonts w:ascii="Times New Roman" w:eastAsia="Times New Roman" w:hAnsi="Times New Roman" w:cs="Times New Roman"/>
          <w:iCs/>
          <w:sz w:val="24"/>
          <w:szCs w:val="24"/>
        </w:rPr>
      </w:pPr>
      <w:bookmarkStart w:id="2" w:name="_Hlk492909639"/>
    </w:p>
    <w:p w14:paraId="3F783F6A" w14:textId="020E3CBD" w:rsidR="00B80192" w:rsidRPr="00B80192" w:rsidRDefault="00B80192" w:rsidP="00B80192">
      <w:pPr>
        <w:numPr>
          <w:ilvl w:val="0"/>
          <w:numId w:val="1"/>
        </w:numPr>
        <w:shd w:val="clear" w:color="auto" w:fill="FFFFFF"/>
        <w:spacing w:after="0" w:line="283" w:lineRule="exact"/>
        <w:jc w:val="both"/>
        <w:rPr>
          <w:rFonts w:ascii="Times New Roman" w:eastAsia="Times New Roman" w:hAnsi="Times New Roman" w:cs="Times New Roman"/>
          <w:iCs/>
          <w:sz w:val="24"/>
          <w:szCs w:val="24"/>
        </w:rPr>
      </w:pPr>
      <w:r w:rsidRPr="00B80192">
        <w:rPr>
          <w:rFonts w:ascii="Times New Roman" w:eastAsia="Times New Roman" w:hAnsi="Times New Roman" w:cs="Times New Roman"/>
          <w:bCs/>
          <w:iCs/>
          <w:sz w:val="24"/>
          <w:szCs w:val="24"/>
        </w:rPr>
        <w:t>Kontroli</w:t>
      </w:r>
      <w:r w:rsidRPr="00B80192">
        <w:rPr>
          <w:rFonts w:ascii="Times New Roman" w:eastAsia="Times New Roman" w:hAnsi="Times New Roman" w:cs="Times New Roman"/>
          <w:iCs/>
          <w:sz w:val="24"/>
          <w:szCs w:val="24"/>
        </w:rPr>
        <w:t xml:space="preserve"> par lē</w:t>
      </w:r>
      <w:r w:rsidR="00097875">
        <w:rPr>
          <w:rFonts w:ascii="Times New Roman" w:eastAsia="Times New Roman" w:hAnsi="Times New Roman" w:cs="Times New Roman"/>
          <w:iCs/>
          <w:sz w:val="24"/>
          <w:szCs w:val="24"/>
        </w:rPr>
        <w:t xml:space="preserve">muma izpildi uzdot </w:t>
      </w:r>
      <w:r w:rsidRPr="00B80192">
        <w:rPr>
          <w:rFonts w:ascii="Times New Roman" w:eastAsia="Times New Roman" w:hAnsi="Times New Roman" w:cs="Times New Roman"/>
          <w:iCs/>
          <w:sz w:val="24"/>
          <w:szCs w:val="24"/>
        </w:rPr>
        <w:t xml:space="preserve">pašvaldības </w:t>
      </w:r>
      <w:r w:rsidR="00470737">
        <w:rPr>
          <w:rFonts w:ascii="Times New Roman" w:eastAsia="Times New Roman" w:hAnsi="Times New Roman" w:cs="Times New Roman"/>
          <w:iCs/>
          <w:sz w:val="24"/>
          <w:szCs w:val="24"/>
        </w:rPr>
        <w:t>izpilddirektoram</w:t>
      </w:r>
      <w:r w:rsidRPr="00B80192">
        <w:rPr>
          <w:rFonts w:ascii="Times New Roman" w:eastAsia="Times New Roman" w:hAnsi="Times New Roman" w:cs="Times New Roman"/>
          <w:iCs/>
          <w:sz w:val="24"/>
          <w:szCs w:val="24"/>
        </w:rPr>
        <w:t>.</w:t>
      </w:r>
    </w:p>
    <w:p w14:paraId="3F783F6B" w14:textId="77777777" w:rsidR="00B80192" w:rsidRPr="00B80192" w:rsidRDefault="00B80192" w:rsidP="00B80192">
      <w:pPr>
        <w:shd w:val="clear" w:color="auto" w:fill="FFFFFF"/>
        <w:spacing w:after="0" w:line="283" w:lineRule="exact"/>
        <w:jc w:val="both"/>
        <w:rPr>
          <w:rFonts w:ascii="Times New Roman" w:eastAsia="Times New Roman" w:hAnsi="Times New Roman" w:cs="Times New Roman"/>
          <w:iCs/>
          <w:sz w:val="24"/>
          <w:szCs w:val="24"/>
        </w:rPr>
      </w:pPr>
    </w:p>
    <w:p w14:paraId="3F783F6C" w14:textId="77777777" w:rsidR="00B80192" w:rsidRPr="00B80192" w:rsidRDefault="00B80192" w:rsidP="00B80192">
      <w:pPr>
        <w:shd w:val="clear" w:color="auto" w:fill="FFFFFF"/>
        <w:spacing w:after="0" w:line="283" w:lineRule="exact"/>
        <w:jc w:val="both"/>
        <w:rPr>
          <w:rFonts w:ascii="Times New Roman" w:eastAsia="Times New Roman" w:hAnsi="Times New Roman" w:cs="Times New Roman"/>
          <w:iCs/>
          <w:sz w:val="24"/>
          <w:szCs w:val="24"/>
        </w:rPr>
      </w:pPr>
    </w:p>
    <w:p w14:paraId="3F783F6D" w14:textId="77777777" w:rsidR="00B80192" w:rsidRPr="00B80192" w:rsidRDefault="00B80192" w:rsidP="00B80192">
      <w:pPr>
        <w:spacing w:after="0" w:line="240" w:lineRule="auto"/>
        <w:jc w:val="right"/>
        <w:rPr>
          <w:rFonts w:ascii="Times New Roman" w:eastAsia="Times New Roman" w:hAnsi="Times New Roman" w:cs="Times New Roman"/>
          <w:sz w:val="24"/>
          <w:szCs w:val="24"/>
        </w:rPr>
      </w:pPr>
      <w:r w:rsidRPr="00B80192">
        <w:rPr>
          <w:rFonts w:ascii="Times New Roman" w:eastAsia="Times New Roman" w:hAnsi="Times New Roman" w:cs="Times New Roman"/>
          <w:sz w:val="24"/>
          <w:szCs w:val="24"/>
        </w:rPr>
        <w:t>(Sēdes vadītāja,</w:t>
      </w:r>
    </w:p>
    <w:p w14:paraId="3F783F6E" w14:textId="77777777" w:rsidR="00B80192" w:rsidRPr="00B80192" w:rsidRDefault="00B80192" w:rsidP="00B80192">
      <w:pPr>
        <w:spacing w:after="0" w:line="240" w:lineRule="auto"/>
        <w:jc w:val="right"/>
        <w:rPr>
          <w:rFonts w:ascii="Times New Roman" w:eastAsia="Times New Roman" w:hAnsi="Times New Roman" w:cs="Times New Roman"/>
          <w:sz w:val="24"/>
          <w:szCs w:val="24"/>
        </w:rPr>
      </w:pPr>
      <w:r w:rsidRPr="00B80192">
        <w:rPr>
          <w:rFonts w:ascii="Times New Roman" w:eastAsia="Times New Roman" w:hAnsi="Times New Roman" w:cs="Times New Roman"/>
          <w:sz w:val="24"/>
          <w:szCs w:val="24"/>
        </w:rPr>
        <w:t xml:space="preserve">domes priekšsēdētāja </w:t>
      </w:r>
      <w:proofErr w:type="spellStart"/>
      <w:r w:rsidRPr="00B80192">
        <w:rPr>
          <w:rFonts w:ascii="Times New Roman" w:eastAsia="Times New Roman" w:hAnsi="Times New Roman" w:cs="Times New Roman"/>
          <w:sz w:val="24"/>
          <w:szCs w:val="24"/>
        </w:rPr>
        <w:t>E.Helmaņa</w:t>
      </w:r>
      <w:proofErr w:type="spellEnd"/>
      <w:r w:rsidRPr="00B80192">
        <w:rPr>
          <w:rFonts w:ascii="Times New Roman" w:eastAsia="Times New Roman" w:hAnsi="Times New Roman" w:cs="Times New Roman"/>
          <w:sz w:val="24"/>
          <w:szCs w:val="24"/>
        </w:rPr>
        <w:t xml:space="preserve"> paraksts)</w:t>
      </w:r>
      <w:bookmarkEnd w:id="2"/>
    </w:p>
    <w:p w14:paraId="3F783F6F" w14:textId="77777777" w:rsidR="004A30A0" w:rsidRDefault="004A30A0">
      <w:bookmarkStart w:id="3" w:name="_GoBack"/>
      <w:bookmarkEnd w:id="3"/>
    </w:p>
    <w:sectPr w:rsidR="004A30A0" w:rsidSect="000E6E1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92"/>
    <w:rsid w:val="00005B13"/>
    <w:rsid w:val="00013F85"/>
    <w:rsid w:val="000535A9"/>
    <w:rsid w:val="00087287"/>
    <w:rsid w:val="00087A15"/>
    <w:rsid w:val="00097875"/>
    <w:rsid w:val="000A70B6"/>
    <w:rsid w:val="000E6E16"/>
    <w:rsid w:val="000F11DF"/>
    <w:rsid w:val="00105FFC"/>
    <w:rsid w:val="00127A91"/>
    <w:rsid w:val="00182FA3"/>
    <w:rsid w:val="001849B2"/>
    <w:rsid w:val="00211485"/>
    <w:rsid w:val="00215FCA"/>
    <w:rsid w:val="002416BB"/>
    <w:rsid w:val="00291747"/>
    <w:rsid w:val="00294D9C"/>
    <w:rsid w:val="002D183E"/>
    <w:rsid w:val="002D5918"/>
    <w:rsid w:val="002E049C"/>
    <w:rsid w:val="002E4A90"/>
    <w:rsid w:val="0030045E"/>
    <w:rsid w:val="00325B65"/>
    <w:rsid w:val="0033724D"/>
    <w:rsid w:val="0035753E"/>
    <w:rsid w:val="003C020F"/>
    <w:rsid w:val="003F5451"/>
    <w:rsid w:val="00470737"/>
    <w:rsid w:val="00496A89"/>
    <w:rsid w:val="004A1ABE"/>
    <w:rsid w:val="004A30A0"/>
    <w:rsid w:val="004B34D3"/>
    <w:rsid w:val="00506176"/>
    <w:rsid w:val="00531048"/>
    <w:rsid w:val="00542C54"/>
    <w:rsid w:val="00564F6F"/>
    <w:rsid w:val="00573364"/>
    <w:rsid w:val="0058093D"/>
    <w:rsid w:val="005B00C3"/>
    <w:rsid w:val="005D49B8"/>
    <w:rsid w:val="00622D1B"/>
    <w:rsid w:val="00642B2F"/>
    <w:rsid w:val="00680A46"/>
    <w:rsid w:val="00721042"/>
    <w:rsid w:val="007543B2"/>
    <w:rsid w:val="00775709"/>
    <w:rsid w:val="007849C0"/>
    <w:rsid w:val="007D38A2"/>
    <w:rsid w:val="007E5104"/>
    <w:rsid w:val="007E602B"/>
    <w:rsid w:val="00871A62"/>
    <w:rsid w:val="008958E1"/>
    <w:rsid w:val="008D18B3"/>
    <w:rsid w:val="008D5762"/>
    <w:rsid w:val="009073D6"/>
    <w:rsid w:val="00942131"/>
    <w:rsid w:val="00950D35"/>
    <w:rsid w:val="0095459A"/>
    <w:rsid w:val="0097216F"/>
    <w:rsid w:val="00983D40"/>
    <w:rsid w:val="009857F1"/>
    <w:rsid w:val="009A29E9"/>
    <w:rsid w:val="009A70DE"/>
    <w:rsid w:val="009B1E30"/>
    <w:rsid w:val="009F31FA"/>
    <w:rsid w:val="00A16C13"/>
    <w:rsid w:val="00A233A0"/>
    <w:rsid w:val="00A47570"/>
    <w:rsid w:val="00AD6B43"/>
    <w:rsid w:val="00AE346E"/>
    <w:rsid w:val="00AF760D"/>
    <w:rsid w:val="00B17B5A"/>
    <w:rsid w:val="00B22C4A"/>
    <w:rsid w:val="00B53610"/>
    <w:rsid w:val="00B80192"/>
    <w:rsid w:val="00B8333B"/>
    <w:rsid w:val="00C053CF"/>
    <w:rsid w:val="00C07E06"/>
    <w:rsid w:val="00C543A9"/>
    <w:rsid w:val="00CA7008"/>
    <w:rsid w:val="00CE39CF"/>
    <w:rsid w:val="00D049DF"/>
    <w:rsid w:val="00D74666"/>
    <w:rsid w:val="00D87660"/>
    <w:rsid w:val="00D96798"/>
    <w:rsid w:val="00DD3908"/>
    <w:rsid w:val="00DE0F08"/>
    <w:rsid w:val="00E1134F"/>
    <w:rsid w:val="00E15DB9"/>
    <w:rsid w:val="00E257D4"/>
    <w:rsid w:val="00E56D30"/>
    <w:rsid w:val="00E84D38"/>
    <w:rsid w:val="00EA5D8A"/>
    <w:rsid w:val="00EC5472"/>
    <w:rsid w:val="00F03B40"/>
    <w:rsid w:val="00F535A0"/>
    <w:rsid w:val="00F60FF3"/>
    <w:rsid w:val="00F64320"/>
    <w:rsid w:val="00FB042E"/>
    <w:rsid w:val="00FC26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83F24"/>
  <w15:chartTrackingRefBased/>
  <w15:docId w15:val="{6CA4A744-228B-4F1C-B46E-8D2CA4DF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4">
    <w:name w:val="heading 4"/>
    <w:basedOn w:val="Parasts"/>
    <w:next w:val="Parasts"/>
    <w:link w:val="Virsraksts4Rakstz"/>
    <w:qFormat/>
    <w:rsid w:val="000E6E16"/>
    <w:pPr>
      <w:keepNext/>
      <w:spacing w:after="0" w:line="240" w:lineRule="auto"/>
      <w:jc w:val="center"/>
      <w:outlineLvl w:val="3"/>
    </w:pPr>
    <w:rPr>
      <w:rFonts w:ascii="Times New Roman" w:eastAsia="Times New Roman" w:hAnsi="Times New Roman" w:cs="Times New Roman"/>
      <w:sz w:val="28"/>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D7466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74666"/>
    <w:rPr>
      <w:rFonts w:ascii="Segoe UI" w:hAnsi="Segoe UI" w:cs="Segoe UI"/>
      <w:sz w:val="18"/>
      <w:szCs w:val="18"/>
    </w:rPr>
  </w:style>
  <w:style w:type="paragraph" w:styleId="Sarakstarindkopa">
    <w:name w:val="List Paragraph"/>
    <w:basedOn w:val="Parasts"/>
    <w:uiPriority w:val="34"/>
    <w:qFormat/>
    <w:rsid w:val="00182FA3"/>
    <w:pPr>
      <w:ind w:left="720"/>
      <w:contextualSpacing/>
    </w:pPr>
  </w:style>
  <w:style w:type="character" w:customStyle="1" w:styleId="Virsraksts4Rakstz">
    <w:name w:val="Virsraksts 4 Rakstz."/>
    <w:basedOn w:val="Noklusjumarindkopasfonts"/>
    <w:link w:val="Virsraksts4"/>
    <w:rsid w:val="000E6E16"/>
    <w:rPr>
      <w:rFonts w:ascii="Times New Roman" w:eastAsia="Times New Roman" w:hAnsi="Times New Roman" w:cs="Times New Roman"/>
      <w:sz w:val="28"/>
      <w:szCs w:val="20"/>
    </w:rPr>
  </w:style>
  <w:style w:type="paragraph" w:styleId="Pamatteksts">
    <w:name w:val="Body Text"/>
    <w:basedOn w:val="Parasts"/>
    <w:link w:val="PamattekstsRakstz"/>
    <w:rsid w:val="00950D35"/>
    <w:pPr>
      <w:spacing w:after="0" w:line="240" w:lineRule="auto"/>
      <w:jc w:val="both"/>
    </w:pPr>
    <w:rPr>
      <w:rFonts w:ascii="Times New Roman" w:eastAsia="Times New Roman" w:hAnsi="Times New Roman" w:cs="Times New Roman"/>
      <w:sz w:val="24"/>
      <w:szCs w:val="20"/>
    </w:rPr>
  </w:style>
  <w:style w:type="character" w:customStyle="1" w:styleId="PamattekstsRakstz">
    <w:name w:val="Pamatteksts Rakstz."/>
    <w:basedOn w:val="Noklusjumarindkopasfonts"/>
    <w:link w:val="Pamatteksts"/>
    <w:rsid w:val="00950D35"/>
    <w:rPr>
      <w:rFonts w:ascii="Times New Roman" w:eastAsia="Times New Roman" w:hAnsi="Times New Roman" w:cs="Times New Roman"/>
      <w:sz w:val="24"/>
      <w:szCs w:val="20"/>
    </w:rPr>
  </w:style>
  <w:style w:type="character" w:styleId="Komentraatsauce">
    <w:name w:val="annotation reference"/>
    <w:basedOn w:val="Noklusjumarindkopasfonts"/>
    <w:uiPriority w:val="99"/>
    <w:semiHidden/>
    <w:unhideWhenUsed/>
    <w:rsid w:val="00F03B40"/>
    <w:rPr>
      <w:sz w:val="16"/>
      <w:szCs w:val="16"/>
    </w:rPr>
  </w:style>
  <w:style w:type="paragraph" w:styleId="Komentrateksts">
    <w:name w:val="annotation text"/>
    <w:basedOn w:val="Parasts"/>
    <w:link w:val="KomentratekstsRakstz"/>
    <w:uiPriority w:val="99"/>
    <w:semiHidden/>
    <w:unhideWhenUsed/>
    <w:rsid w:val="00F03B4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03B40"/>
    <w:rPr>
      <w:sz w:val="20"/>
      <w:szCs w:val="20"/>
    </w:rPr>
  </w:style>
  <w:style w:type="paragraph" w:styleId="Komentratma">
    <w:name w:val="annotation subject"/>
    <w:basedOn w:val="Komentrateksts"/>
    <w:next w:val="Komentrateksts"/>
    <w:link w:val="KomentratmaRakstz"/>
    <w:uiPriority w:val="99"/>
    <w:semiHidden/>
    <w:unhideWhenUsed/>
    <w:rsid w:val="00F03B40"/>
    <w:rPr>
      <w:b/>
      <w:bCs/>
    </w:rPr>
  </w:style>
  <w:style w:type="character" w:customStyle="1" w:styleId="KomentratmaRakstz">
    <w:name w:val="Komentāra tēma Rakstz."/>
    <w:basedOn w:val="KomentratekstsRakstz"/>
    <w:link w:val="Komentratma"/>
    <w:uiPriority w:val="99"/>
    <w:semiHidden/>
    <w:rsid w:val="00F03B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1BE73-0C6C-4ED3-A2B5-4DDDA5EA8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1926</Words>
  <Characters>1098</Characters>
  <Application>Microsoft Office Word</Application>
  <DocSecurity>4</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 Dzedzele</dc:creator>
  <cp:keywords/>
  <dc:description/>
  <cp:lastModifiedBy>Santa Hermane</cp:lastModifiedBy>
  <cp:revision>2</cp:revision>
  <cp:lastPrinted>2021-08-05T11:45:00Z</cp:lastPrinted>
  <dcterms:created xsi:type="dcterms:W3CDTF">2021-08-05T11:46:00Z</dcterms:created>
  <dcterms:modified xsi:type="dcterms:W3CDTF">2021-08-05T11:46:00Z</dcterms:modified>
</cp:coreProperties>
</file>