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DB0A" w14:textId="77777777" w:rsidR="00485E47" w:rsidRDefault="00485E47" w:rsidP="00103B8D">
      <w:pPr>
        <w:tabs>
          <w:tab w:val="right" w:pos="9070"/>
        </w:tabs>
        <w:sectPr w:rsidR="00485E47" w:rsidSect="0055086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4A29F438" w:rsidR="00485E47" w:rsidRDefault="001C3E03" w:rsidP="00103B8D">
            <w:pPr>
              <w:tabs>
                <w:tab w:val="right" w:pos="9070"/>
              </w:tabs>
            </w:pPr>
            <w:sdt>
              <w:sdtPr>
                <w:id w:val="-1723675982"/>
                <w:placeholder>
                  <w:docPart w:val="8636564E382B4A5C9FC741B7B736A5C4"/>
                </w:placeholder>
                <w:date w:fullDate="2021-08-05T00:00:00Z">
                  <w:dateFormat w:val="dd.MM.yyyy."/>
                  <w:lid w:val="lv-LV"/>
                  <w:storeMappedDataAs w:val="dateTime"/>
                  <w:calendar w:val="gregorian"/>
                </w:date>
              </w:sdtPr>
              <w:sdtEndPr/>
              <w:sdtContent>
                <w:r w:rsidR="00792AB0">
                  <w:t>05.08.2021.</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41CF5302"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792AB0">
                  <w:t>81</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16465672" w:rsidR="00485E47" w:rsidRDefault="00485E47" w:rsidP="00103B8D">
            <w:pPr>
              <w:tabs>
                <w:tab w:val="right" w:pos="9070"/>
              </w:tabs>
              <w:jc w:val="right"/>
            </w:pPr>
            <w:r>
              <w:t>(prot. Nr.</w:t>
            </w:r>
            <w:sdt>
              <w:sdtPr>
                <w:id w:val="-477460974"/>
                <w:placeholder>
                  <w:docPart w:val="E48D69212A514D07A56481B359C28BD9"/>
                </w:placeholder>
                <w:text/>
              </w:sdtPr>
              <w:sdtEndPr/>
              <w:sdtContent>
                <w:r w:rsidR="00792AB0">
                  <w:t>30</w:t>
                </w:r>
              </w:sdtContent>
            </w:sdt>
            <w:r>
              <w:t xml:space="preserve">, </w:t>
            </w:r>
            <w:sdt>
              <w:sdtPr>
                <w:id w:val="2094812648"/>
                <w:placeholder>
                  <w:docPart w:val="1B680A3724534F14A708345BBAA4C2C6"/>
                </w:placeholder>
                <w:text/>
              </w:sdtPr>
              <w:sdtEndPr/>
              <w:sdtContent>
                <w:r w:rsidR="00792AB0">
                  <w:t>2</w:t>
                </w:r>
              </w:sdtContent>
            </w:sdt>
            <w:r>
              <w:t>.p</w:t>
            </w:r>
            <w:r w:rsidR="006057AA">
              <w:t>.</w:t>
            </w:r>
            <w:r>
              <w:t>)</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bookmarkStart w:id="2" w:name="_Hlk15021745" w:displacedByCustomXml="next"/>
              <w:sdt>
                <w:sdtPr>
                  <w:rPr>
                    <w:b/>
                  </w:rPr>
                  <w:id w:val="-1714038782"/>
                  <w:placeholder>
                    <w:docPart w:val="6BE89D8F44374CFC808769753AFA98A6"/>
                  </w:placeholder>
                </w:sdtPr>
                <w:sdtEndPr/>
                <w:sdtContent>
                  <w:sdt>
                    <w:sdtPr>
                      <w:rPr>
                        <w:b/>
                      </w:rPr>
                      <w:id w:val="-1457170605"/>
                      <w:placeholder>
                        <w:docPart w:val="916CA286261F4C3CBAD107EB6EB0D2EA"/>
                      </w:placeholder>
                    </w:sdtPr>
                    <w:sdtEndPr/>
                    <w:sdtContent>
                      <w:sdt>
                        <w:sdtPr>
                          <w:rPr>
                            <w:b/>
                          </w:rPr>
                          <w:id w:val="167839172"/>
                          <w:placeholder>
                            <w:docPart w:val="01F1A81F237E4D82871448254F4A1E4D"/>
                          </w:placeholder>
                        </w:sdtPr>
                        <w:sdtEndPr/>
                        <w:sdtContent>
                          <w:sdt>
                            <w:sdtPr>
                              <w:rPr>
                                <w:b/>
                              </w:rPr>
                              <w:id w:val="533158053"/>
                              <w:placeholder>
                                <w:docPart w:val="789507BEAB744497B338B06B840311FC"/>
                              </w:placeholder>
                            </w:sdtPr>
                            <w:sdtEndPr/>
                            <w:sdtContent>
                              <w:p w14:paraId="11111EAD" w14:textId="77777777" w:rsidR="00792AB0" w:rsidRDefault="00792AB0" w:rsidP="00792AB0">
                                <w:pPr>
                                  <w:jc w:val="left"/>
                                  <w:rPr>
                                    <w:b/>
                                  </w:rPr>
                                </w:pPr>
                                <w:r>
                                  <w:rPr>
                                    <w:b/>
                                    <w:bCs/>
                                  </w:rPr>
                                  <w:t xml:space="preserve">Par sabiedrības ar ierobežotu atbildību </w:t>
                                </w:r>
                                <w:r>
                                  <w:rPr>
                                    <w:rFonts w:cs="Times New Roman"/>
                                    <w:b/>
                                    <w:bCs/>
                                    <w:szCs w:val="24"/>
                                  </w:rPr>
                                  <w:t xml:space="preserve">,,Ogres Namsaimnieks” </w:t>
                                </w:r>
                                <w:r>
                                  <w:rPr>
                                    <w:b/>
                                    <w:bCs/>
                                  </w:rPr>
                                  <w:t>noteiktajiem (piedāvātajiem) siltumenerģijas</w:t>
                                </w:r>
                                <w:r>
                                  <w:rPr>
                                    <w:rFonts w:eastAsia="Calibri"/>
                                    <w:b/>
                                    <w:color w:val="000000"/>
                                  </w:rPr>
                                  <w:t xml:space="preserve"> apgādes pakalpojumu tarifiem</w:t>
                                </w:r>
                              </w:p>
                              <w:bookmarkEnd w:id="2" w:displacedByCustomXml="next"/>
                            </w:sdtContent>
                          </w:sdt>
                        </w:sdtContent>
                      </w:sdt>
                    </w:sdtContent>
                  </w:sdt>
                  <w:p w14:paraId="58D28C9E" w14:textId="77777777" w:rsidR="00792AB0" w:rsidRDefault="001C3E03" w:rsidP="00792AB0">
                    <w:pPr>
                      <w:rPr>
                        <w:b/>
                      </w:rPr>
                    </w:pPr>
                  </w:p>
                </w:sdtContent>
              </w:sdt>
              <w:p w14:paraId="75484A43" w14:textId="206964F7" w:rsidR="00103B8D" w:rsidRPr="009860FA" w:rsidRDefault="001C3E03" w:rsidP="00103B8D">
                <w:pPr>
                  <w:tabs>
                    <w:tab w:val="left" w:pos="4512"/>
                  </w:tabs>
                  <w:jc w:val="left"/>
                </w:pPr>
              </w:p>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id w:val="-1879312760"/>
            <w:placeholder>
              <w:docPart w:val="BD5524251B184D309FCE360BC0FA3A4B"/>
            </w:placeholder>
          </w:sdtPr>
          <w:sdtEndPr/>
          <w:sdtContent>
            <w:p w14:paraId="10C39D14" w14:textId="77777777" w:rsidR="00792AB0" w:rsidRPr="004B3B51" w:rsidRDefault="00792AB0" w:rsidP="00792AB0">
              <w:pPr>
                <w:pStyle w:val="Sarakstarindkopa"/>
                <w:spacing w:before="120" w:line="340" w:lineRule="exact"/>
                <w:ind w:left="0" w:firstLine="426"/>
              </w:pPr>
              <w:r w:rsidRPr="004B3B51">
                <w:t xml:space="preserve">Sabiedrisko pakalpojumu regulēšanas komisija (turpmāk – Regulators) 2021.gada 20.jūlijā saņēma sabiedrības ar ierobežotu atbildību </w:t>
              </w:r>
              <w:r w:rsidRPr="004B3B51">
                <w:rPr>
                  <w:rFonts w:cs="Times New Roman"/>
                  <w:szCs w:val="24"/>
                </w:rPr>
                <w:t>,,Ogres Namsaimnieks”</w:t>
              </w:r>
              <w:r w:rsidRPr="004B3B51">
                <w:t xml:space="preserve">, </w:t>
              </w:r>
              <w:r w:rsidRPr="004B3B51">
                <w:rPr>
                  <w:rFonts w:eastAsia="Times New Roman" w:cs="Times New Roman"/>
                  <w:szCs w:val="24"/>
                  <w:lang w:eastAsia="lv-LV"/>
                </w:rPr>
                <w:t xml:space="preserve">vienotais reģistrācijas numurs: 40103941081, juridiskā adrese: </w:t>
              </w:r>
              <w:proofErr w:type="spellStart"/>
              <w:r w:rsidRPr="004B3B51">
                <w:rPr>
                  <w:rFonts w:eastAsia="Times New Roman" w:cs="Times New Roman"/>
                  <w:szCs w:val="24"/>
                  <w:lang w:eastAsia="lv-LV"/>
                </w:rPr>
                <w:t>Mālkalnes</w:t>
              </w:r>
              <w:proofErr w:type="spellEnd"/>
              <w:r w:rsidRPr="004B3B51">
                <w:rPr>
                  <w:rFonts w:eastAsia="Times New Roman" w:cs="Times New Roman"/>
                  <w:szCs w:val="24"/>
                  <w:lang w:eastAsia="lv-LV"/>
                </w:rPr>
                <w:t xml:space="preserve"> prospekts 3, Ogre, Ogres novads, LV-5001 </w:t>
              </w:r>
              <w:r w:rsidRPr="004B3B51">
                <w:t>(turpmāk – SIA </w:t>
              </w:r>
              <w:r w:rsidRPr="004B3B51">
                <w:rPr>
                  <w:rFonts w:cs="Times New Roman"/>
                  <w:szCs w:val="24"/>
                </w:rPr>
                <w:t>,,Ogres Namsaimnieks”</w:t>
              </w:r>
              <w:r w:rsidRPr="004B3B51">
                <w:t>), 2021.gada 20.jūlija iesniegumu Nr.1-8/2021/206-N ar tam pievienotajiem noteikto (piedāvāto) siltumenerģijas apgādes pakalpojumu tarifu aprēķiniem un pamatojuma dokumentiem</w:t>
              </w:r>
              <w:r>
                <w:t>, kā arī</w:t>
              </w:r>
              <w:r w:rsidRPr="004B3B51">
                <w:t xml:space="preserve"> 2021.gada 21.jūlijā </w:t>
              </w:r>
              <w:r>
                <w:t xml:space="preserve">– </w:t>
              </w:r>
              <w:r w:rsidRPr="004B3B51">
                <w:t xml:space="preserve">precizējošu informāciju (2021.gada 21.jūlijs Nr.1-8/2021/208-N).  </w:t>
              </w:r>
            </w:p>
            <w:p w14:paraId="3B6DCBED" w14:textId="77777777" w:rsidR="00792AB0" w:rsidRPr="004B3B51" w:rsidRDefault="00792AB0" w:rsidP="00792AB0">
              <w:pPr>
                <w:spacing w:before="120" w:line="340" w:lineRule="exact"/>
                <w:ind w:firstLine="720"/>
                <w:rPr>
                  <w:b/>
                </w:rPr>
              </w:pPr>
              <w:r w:rsidRPr="004B3B51">
                <w:rPr>
                  <w:b/>
                </w:rPr>
                <w:t>Regulators konstatē un secina</w:t>
              </w:r>
            </w:p>
            <w:p w14:paraId="7E351DC2" w14:textId="77777777" w:rsidR="00792AB0" w:rsidRPr="004B3B51" w:rsidRDefault="00792AB0" w:rsidP="00792AB0">
              <w:pPr>
                <w:pStyle w:val="Sarakstarindkopa"/>
                <w:numPr>
                  <w:ilvl w:val="0"/>
                  <w:numId w:val="21"/>
                </w:numPr>
                <w:spacing w:before="120" w:line="340" w:lineRule="exact"/>
                <w:ind w:left="0" w:firstLine="284"/>
                <w:rPr>
                  <w:i/>
                </w:rPr>
              </w:pPr>
              <w:r w:rsidRPr="004B3B51">
                <w:t>Enerģētikas likuma 6.panta 3.</w:t>
              </w:r>
              <w:r w:rsidRPr="004B3B51">
                <w:rPr>
                  <w:vertAlign w:val="superscript"/>
                </w:rPr>
                <w:t>1</w:t>
              </w:r>
              <w:r w:rsidRPr="004B3B51">
                <w:t xml:space="preserve">daļa noteic, ka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w:t>
              </w:r>
              <w:r w:rsidRPr="004B3B51">
                <w:rPr>
                  <w:bCs/>
                </w:rPr>
                <w:t>metodiku</w:t>
              </w:r>
              <w:r w:rsidRPr="004B3B51">
                <w:rPr>
                  <w:rStyle w:val="Vresatsauce"/>
                  <w:bCs/>
                </w:rPr>
                <w:footnoteReference w:id="2"/>
              </w:r>
              <w:r w:rsidRPr="004B3B51">
                <w:rPr>
                  <w:bCs/>
                </w:rPr>
                <w:t xml:space="preserve">, </w:t>
              </w:r>
              <w:r w:rsidRPr="004B3B51">
                <w:t xml:space="preserve">ja ir saņemta Regulatora atļauja, izņemot Enerģētikas likuma </w:t>
              </w:r>
              <w:hyperlink r:id="rId17" w:anchor="p49" w:tgtFrame="_blank" w:history="1">
                <w:r w:rsidRPr="004B3B51">
                  <w:rPr>
                    <w:rStyle w:val="Hipersaite"/>
                    <w:color w:val="auto"/>
                    <w:u w:val="none"/>
                  </w:rPr>
                  <w:t>49.panta</w:t>
                </w:r>
              </w:hyperlink>
              <w:r w:rsidRPr="004B3B51">
                <w:t xml:space="preserve"> pirmajā daļā minētos gadījumus.</w:t>
              </w:r>
            </w:p>
            <w:p w14:paraId="56C39370" w14:textId="77777777" w:rsidR="00792AB0" w:rsidRPr="004B3B51" w:rsidRDefault="00792AB0" w:rsidP="00792AB0">
              <w:pPr>
                <w:pStyle w:val="Sarakstarindkopa"/>
                <w:numPr>
                  <w:ilvl w:val="0"/>
                  <w:numId w:val="21"/>
                </w:numPr>
                <w:spacing w:before="120" w:line="340" w:lineRule="exact"/>
                <w:ind w:left="0" w:firstLine="284"/>
                <w:rPr>
                  <w:bCs/>
                </w:rPr>
              </w:pPr>
              <w:r w:rsidRPr="004B3B51">
                <w:t xml:space="preserve">SIA </w:t>
              </w:r>
              <w:r w:rsidRPr="004B3B51">
                <w:rPr>
                  <w:rFonts w:cs="Times New Roman"/>
                  <w:szCs w:val="24"/>
                </w:rPr>
                <w:t xml:space="preserve">,,Ogres Namsaimnieks” </w:t>
              </w:r>
              <w:r w:rsidRPr="004B3B51">
                <w:rPr>
                  <w:bCs/>
                </w:rPr>
                <w:t xml:space="preserve">siltumenerģijas apgādes pakalpojumu tarifi ir apstiprināti ar Regulatora </w:t>
              </w:r>
              <w:r w:rsidRPr="004B3B51">
                <w:rPr>
                  <w:rFonts w:cs="Times New Roman"/>
                  <w:szCs w:val="24"/>
                </w:rPr>
                <w:t xml:space="preserve">2020.gada 28.maija lēmumu Nr.59 </w:t>
              </w:r>
              <w:r w:rsidRPr="004B3B51">
                <w:rPr>
                  <w:bCs/>
                </w:rPr>
                <w:t xml:space="preserve">,,Par sabiedrības ar ierobežotu atbildību </w:t>
              </w:r>
              <w:r w:rsidRPr="004B3B51">
                <w:rPr>
                  <w:rFonts w:cs="Times New Roman"/>
                  <w:szCs w:val="24"/>
                </w:rPr>
                <w:t xml:space="preserve">,,Ogres Namsaimnieks” </w:t>
              </w:r>
              <w:r w:rsidRPr="004B3B51">
                <w:rPr>
                  <w:bCs/>
                </w:rPr>
                <w:t xml:space="preserve">siltumenerģijas apgādes pakalpojumu tarifiem” (Latvijas Vēstnesis, 2020, 103.nr.) (turpmāk – Lēmums Nr.59). </w:t>
              </w:r>
            </w:p>
            <w:p w14:paraId="27FC022F" w14:textId="77777777" w:rsidR="00792AB0" w:rsidRPr="004B3B51" w:rsidRDefault="00792AB0" w:rsidP="00792AB0">
              <w:pPr>
                <w:pStyle w:val="Sarakstarindkopa"/>
                <w:numPr>
                  <w:ilvl w:val="0"/>
                  <w:numId w:val="21"/>
                </w:numPr>
                <w:spacing w:before="120" w:line="340" w:lineRule="exact"/>
                <w:ind w:left="0" w:firstLine="284"/>
              </w:pPr>
              <w:bookmarkStart w:id="3" w:name="_Hlk264562"/>
              <w:r w:rsidRPr="004B3B51">
                <w:rPr>
                  <w:bCs/>
                </w:rPr>
                <w:lastRenderedPageBreak/>
                <w:t xml:space="preserve">Lēmumā Nr.59 Regulators ir piešķīris </w:t>
              </w:r>
              <w:r w:rsidRPr="004B3B51">
                <w:t xml:space="preserve">SIA </w:t>
              </w:r>
              <w:r w:rsidRPr="004B3B51">
                <w:rPr>
                  <w:rFonts w:cs="Times New Roman"/>
                  <w:szCs w:val="24"/>
                </w:rPr>
                <w:t xml:space="preserve">,,Ogres Namsaimnieks” </w:t>
              </w:r>
              <w:r w:rsidRPr="004B3B51">
                <w:rPr>
                  <w:bCs/>
                </w:rPr>
                <w:t>atļauju pašai saskaņā ar Metodiku noteikt siltumenerģijas apgādes pakalpojumu tarifus, nosakot Lēmuma Nr.59 lemjošās daļas 7.punktā atļaujas nosacījumu kurināmā cenas, iepirktās siltumenerģijas cenas izmaiņu un neparedzēto ieņēmumu gadījumā</w:t>
              </w:r>
              <w:r w:rsidRPr="004B3B51">
                <w:t>.</w:t>
              </w:r>
            </w:p>
            <w:p w14:paraId="09EC9E64" w14:textId="77777777" w:rsidR="00792AB0" w:rsidRPr="004B3B51" w:rsidRDefault="00792AB0" w:rsidP="00792AB0">
              <w:pPr>
                <w:pStyle w:val="Sarakstarindkopa"/>
                <w:numPr>
                  <w:ilvl w:val="0"/>
                  <w:numId w:val="21"/>
                </w:numPr>
                <w:spacing w:before="120" w:line="340" w:lineRule="exact"/>
                <w:ind w:left="0" w:firstLine="284"/>
                <w:rPr>
                  <w:szCs w:val="24"/>
                </w:rPr>
              </w:pPr>
              <w:r w:rsidRPr="004B3B51">
                <w:rPr>
                  <w:bCs/>
                </w:rPr>
                <w:t>Regulators 2020.gada 13.augustā pieņēma lēmumu Nr.100 ,,Par sabiedrības ar ierobežotu atbildību ,,Ogres Namsaimnieks” noteiktajiem (piedāvātajiem) siltumenerģijas apgādes pakalpojumu tarifiem” (Latvijas Vēstnesis, 2020, 157.nr.) (turpmāk – Lēmums Nr.100).</w:t>
              </w:r>
            </w:p>
            <w:bookmarkEnd w:id="3"/>
            <w:p w14:paraId="55852995" w14:textId="77777777" w:rsidR="00792AB0" w:rsidRPr="004B3B51" w:rsidRDefault="00792AB0" w:rsidP="00792AB0">
              <w:pPr>
                <w:pStyle w:val="Sarakstarindkopa"/>
                <w:numPr>
                  <w:ilvl w:val="0"/>
                  <w:numId w:val="21"/>
                </w:numPr>
                <w:spacing w:before="120" w:line="340" w:lineRule="exact"/>
                <w:ind w:left="0" w:firstLine="284"/>
              </w:pPr>
              <w:r w:rsidRPr="004B3B51">
                <w:rPr>
                  <w:bCs/>
                </w:rPr>
                <w:t xml:space="preserve">Saskaņā ar Regulatora </w:t>
              </w:r>
              <w:r w:rsidRPr="004B3B51">
                <w:t xml:space="preserve">2010.gada 14.aprīļa lēmuma Nr.1/7 „Siltumenerģijas apgādes pakalpojumu tarifu aprēķināšanas metodika” (turpmāk – </w:t>
              </w:r>
              <w:r w:rsidRPr="004B3B51">
                <w:rPr>
                  <w:bCs/>
                </w:rPr>
                <w:t>Metodika) 43.</w:t>
              </w:r>
              <w:r w:rsidRPr="004B3B51">
                <w:rPr>
                  <w:bCs/>
                  <w:vertAlign w:val="superscript"/>
                </w:rPr>
                <w:t>9</w:t>
              </w:r>
              <w:r w:rsidRPr="004B3B51">
                <w:rPr>
                  <w:bCs/>
                </w:rPr>
                <w:t xml:space="preserve">punktu, ņemot vērā Regulatora atļaujā piešķirtās tiesības noteikt tarifus, </w:t>
              </w:r>
              <w:r w:rsidRPr="004B3B51">
                <w:t xml:space="preserve">SIA </w:t>
              </w:r>
              <w:r w:rsidRPr="004B3B51">
                <w:rPr>
                  <w:rFonts w:cs="Times New Roman"/>
                  <w:szCs w:val="24"/>
                </w:rPr>
                <w:t xml:space="preserve">,,Ogres Namsaimnieks” </w:t>
              </w:r>
              <w:r w:rsidRPr="004B3B51">
                <w:rPr>
                  <w:bCs/>
                </w:rPr>
                <w:t xml:space="preserve">2021.gada 20.jūlijā un 21.jūlijā (2021.gada 20.jūlijs </w:t>
              </w:r>
              <w:r w:rsidRPr="004B3B51">
                <w:t>Nr.1-8/2021/206-N</w:t>
              </w:r>
              <w:r>
                <w:t xml:space="preserve"> un</w:t>
              </w:r>
              <w:r w:rsidRPr="004B3B51">
                <w:t xml:space="preserve"> 2021.gada 21.jūlijs Nr.1-8/2021/208-N</w:t>
              </w:r>
              <w:r w:rsidRPr="004B3B51">
                <w:rPr>
                  <w:rFonts w:cs="Times New Roman"/>
                  <w:szCs w:val="24"/>
                </w:rPr>
                <w:t>)</w:t>
              </w:r>
              <w:r w:rsidRPr="004B3B51">
                <w:t xml:space="preserve"> </w:t>
              </w:r>
              <w:r w:rsidRPr="004B3B51">
                <w:rPr>
                  <w:bCs/>
                </w:rPr>
                <w:t xml:space="preserve">iesniedza Regulatorā noteikto (piedāvāto) </w:t>
              </w:r>
              <w:r w:rsidRPr="004B3B51">
                <w:t xml:space="preserve">siltumenerģijas apgādes pakalpojumu </w:t>
              </w:r>
              <w:r w:rsidRPr="004B3B51">
                <w:rPr>
                  <w:bCs/>
                </w:rPr>
                <w:t xml:space="preserve">tarifu pamatojumu un aprēķinu šādiem jaunajiem </w:t>
              </w:r>
              <w:r w:rsidRPr="004B3B51">
                <w:t>siltumenerģijas apgādes pakalpojumu divdaļīgajiem tarifiem (bez pievienotās vērtības nodokļa)</w:t>
              </w:r>
              <w:r w:rsidRPr="004B3B51">
                <w:rPr>
                  <w:bCs/>
                </w:rPr>
                <w:t>:</w:t>
              </w:r>
            </w:p>
            <w:p w14:paraId="70992F5D" w14:textId="77777777" w:rsidR="00792AB0" w:rsidRPr="004B3B51" w:rsidRDefault="00792AB0" w:rsidP="00792AB0">
              <w:pPr>
                <w:pStyle w:val="Sarakstarindkopa"/>
                <w:numPr>
                  <w:ilvl w:val="1"/>
                  <w:numId w:val="21"/>
                </w:numPr>
                <w:spacing w:before="120" w:line="340" w:lineRule="exact"/>
                <w:ind w:left="0" w:firstLine="567"/>
              </w:pPr>
              <w:r w:rsidRPr="004B3B51">
                <w:rPr>
                  <w:bCs/>
                </w:rPr>
                <w:t>laika posmam no 2021.gada 1.septembra līdz 2022.gada 31.augustam:</w:t>
              </w:r>
            </w:p>
            <w:p w14:paraId="3FBAF4C0"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ražošanas divdaļīgā tarifa siltumenerģijas komponente 28,59 EUR/</w:t>
              </w:r>
              <w:proofErr w:type="spellStart"/>
              <w:r w:rsidRPr="004B3B51">
                <w:t>MWh</w:t>
              </w:r>
              <w:proofErr w:type="spellEnd"/>
              <w:r w:rsidRPr="004B3B51">
                <w:t>;</w:t>
              </w:r>
            </w:p>
            <w:p w14:paraId="024C4E3C"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ražošanas divdaļīgā tarifa siltuma jaudas maksa 6,23 tūkst. EUR/MW/gadā;</w:t>
              </w:r>
            </w:p>
            <w:p w14:paraId="4461F72A"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pārvades un sadales divdaļīgā tarifa siltumenerģijas komponente 5,36 EUR/</w:t>
              </w:r>
              <w:proofErr w:type="spellStart"/>
              <w:r w:rsidRPr="004B3B51">
                <w:t>MWh</w:t>
              </w:r>
              <w:proofErr w:type="spellEnd"/>
              <w:r w:rsidRPr="004B3B51">
                <w:t>;</w:t>
              </w:r>
            </w:p>
            <w:p w14:paraId="7D53D5E8"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pārvades un sadales divdaļīgā tarifa siltuma jaudas maksa 11,83 tūkst. EUR/MW/gadā;</w:t>
              </w:r>
            </w:p>
            <w:p w14:paraId="14421959"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tirdzniecības divdaļīgā tarifa siltumenerģijas komponente 0,00 EUR/</w:t>
              </w:r>
              <w:proofErr w:type="spellStart"/>
              <w:r w:rsidRPr="004B3B51">
                <w:t>MWh</w:t>
              </w:r>
              <w:proofErr w:type="spellEnd"/>
              <w:r w:rsidRPr="004B3B51">
                <w:t>;</w:t>
              </w:r>
            </w:p>
            <w:p w14:paraId="46D32CBF"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tirdzniecības divdaļīgā tarifa siltuma jaudas maksa 3,64 tūkst. EUR/MW/gadā;</w:t>
              </w:r>
            </w:p>
            <w:p w14:paraId="2E6864D1"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gala divdaļīgā tarifa siltumenerģijas komponente 34,57 EUR/</w:t>
              </w:r>
              <w:proofErr w:type="spellStart"/>
              <w:r w:rsidRPr="004B3B51">
                <w:t>MWh</w:t>
              </w:r>
              <w:proofErr w:type="spellEnd"/>
              <w:r w:rsidRPr="004B3B51">
                <w:t xml:space="preserve"> (ar dabasgāzes akcīzes nodokļa komponenti 0,62 EUR/</w:t>
              </w:r>
              <w:proofErr w:type="spellStart"/>
              <w:r w:rsidRPr="004B3B51">
                <w:t>MWh</w:t>
              </w:r>
              <w:proofErr w:type="spellEnd"/>
              <w:r w:rsidRPr="004B3B51">
                <w:t>);</w:t>
              </w:r>
            </w:p>
            <w:p w14:paraId="75F08010"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gala divdaļīgā tarifa siltuma jaudas maksa 21,70 tūkst. EUR/MW/gadā; </w:t>
              </w:r>
            </w:p>
            <w:p w14:paraId="266DD35C" w14:textId="77777777" w:rsidR="00792AB0" w:rsidRPr="004B3B51" w:rsidRDefault="00792AB0" w:rsidP="00792AB0">
              <w:pPr>
                <w:pStyle w:val="Sarakstarindkopa"/>
                <w:numPr>
                  <w:ilvl w:val="1"/>
                  <w:numId w:val="21"/>
                </w:numPr>
                <w:spacing w:before="120" w:line="340" w:lineRule="exact"/>
                <w:ind w:left="0" w:firstLine="567"/>
              </w:pPr>
              <w:r w:rsidRPr="004B3B51">
                <w:rPr>
                  <w:bCs/>
                </w:rPr>
                <w:t>laika posmam no 2022.gada 1.septembra:</w:t>
              </w:r>
            </w:p>
            <w:p w14:paraId="5E52397A"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ražošanas divdaļīgā tarifa siltumenerģijas komponente </w:t>
              </w:r>
              <w:r w:rsidRPr="004B3B51">
                <w:rPr>
                  <w:color w:val="000000"/>
                </w:rPr>
                <w:t>28,60 EUR/</w:t>
              </w:r>
              <w:proofErr w:type="spellStart"/>
              <w:r w:rsidRPr="004B3B51">
                <w:rPr>
                  <w:color w:val="000000"/>
                </w:rPr>
                <w:t>MWh</w:t>
              </w:r>
              <w:proofErr w:type="spellEnd"/>
              <w:r w:rsidRPr="004B3B51">
                <w:rPr>
                  <w:color w:val="000000"/>
                </w:rPr>
                <w:t>;</w:t>
              </w:r>
            </w:p>
            <w:p w14:paraId="1373DAFC"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ražošanas divdaļīgā tarifa siltuma jaudas maksa 6,23 tūkst. EUR/MW/gadā;</w:t>
              </w:r>
            </w:p>
            <w:p w14:paraId="5EA4AAF8"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pārvades un sadales divdaļīgā tarifa siltumenerģijas komponente 5,37 EUR/</w:t>
              </w:r>
              <w:proofErr w:type="spellStart"/>
              <w:r w:rsidRPr="004B3B51">
                <w:t>MWh</w:t>
              </w:r>
              <w:proofErr w:type="spellEnd"/>
              <w:r w:rsidRPr="004B3B51">
                <w:t>;</w:t>
              </w:r>
            </w:p>
            <w:p w14:paraId="6E3FD97D"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pārvades un sadales divdaļīgā tarifa siltuma jaudas maksa 11,83 tūkst. EUR/MW/gadā;</w:t>
              </w:r>
            </w:p>
            <w:p w14:paraId="228771BE" w14:textId="77777777" w:rsidR="00792AB0" w:rsidRPr="004B3B51" w:rsidRDefault="00792AB0" w:rsidP="00792AB0">
              <w:pPr>
                <w:pStyle w:val="Sarakstarindkopa"/>
                <w:numPr>
                  <w:ilvl w:val="2"/>
                  <w:numId w:val="21"/>
                </w:numPr>
                <w:spacing w:before="120" w:line="320" w:lineRule="exact"/>
                <w:ind w:left="1276" w:hanging="567"/>
              </w:pPr>
              <w:r w:rsidRPr="004B3B51">
                <w:lastRenderedPageBreak/>
                <w:t xml:space="preserve"> siltumenerģijas tirdzniecības divdaļīgā tarifa siltumenerģijas komponente 0,00 EUR/</w:t>
              </w:r>
              <w:proofErr w:type="spellStart"/>
              <w:r w:rsidRPr="004B3B51">
                <w:t>MWh</w:t>
              </w:r>
              <w:proofErr w:type="spellEnd"/>
              <w:r w:rsidRPr="004B3B51">
                <w:t>;</w:t>
              </w:r>
            </w:p>
            <w:p w14:paraId="41235E10"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tirdzniecības divdaļīgā tarifa siltuma jaudas maksa 3,64 tūkst. EUR/MW/gadā;</w:t>
              </w:r>
            </w:p>
            <w:p w14:paraId="04DC7611"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gala divdaļīgā tarifa siltumenerģijas komponente 34,59 EUR/</w:t>
              </w:r>
              <w:proofErr w:type="spellStart"/>
              <w:r w:rsidRPr="004B3B51">
                <w:t>MWh</w:t>
              </w:r>
              <w:proofErr w:type="spellEnd"/>
              <w:r w:rsidRPr="004B3B51">
                <w:t xml:space="preserve"> (ar dabasgāzes akcīzes nodokļa komponenti 0,62 EUR/</w:t>
              </w:r>
              <w:proofErr w:type="spellStart"/>
              <w:r w:rsidRPr="004B3B51">
                <w:t>MWh</w:t>
              </w:r>
              <w:proofErr w:type="spellEnd"/>
              <w:r w:rsidRPr="004B3B51">
                <w:t>);</w:t>
              </w:r>
            </w:p>
            <w:p w14:paraId="18AA0D05" w14:textId="77777777" w:rsidR="00792AB0" w:rsidRPr="004B3B51" w:rsidRDefault="00792AB0" w:rsidP="00792AB0">
              <w:pPr>
                <w:pStyle w:val="Sarakstarindkopa"/>
                <w:numPr>
                  <w:ilvl w:val="2"/>
                  <w:numId w:val="21"/>
                </w:numPr>
                <w:spacing w:before="120" w:line="320" w:lineRule="exact"/>
                <w:ind w:left="1276" w:hanging="567"/>
              </w:pPr>
              <w:r w:rsidRPr="004B3B51">
                <w:t xml:space="preserve"> siltumenerģijas gala divdaļīgā tarifa siltuma jaudas maksa 21,70 tūkst. EUR/MW/gadā.</w:t>
              </w:r>
            </w:p>
            <w:p w14:paraId="4EC23E0D" w14:textId="77777777" w:rsidR="00792AB0" w:rsidRPr="004B3B51" w:rsidRDefault="00792AB0" w:rsidP="00792AB0">
              <w:pPr>
                <w:pStyle w:val="Sarakstarindkopa"/>
                <w:numPr>
                  <w:ilvl w:val="0"/>
                  <w:numId w:val="23"/>
                </w:numPr>
                <w:spacing w:before="120" w:line="340" w:lineRule="exact"/>
                <w:ind w:left="0" w:firstLine="284"/>
              </w:pPr>
              <w:r w:rsidRPr="004B3B51">
                <w:rPr>
                  <w:bCs/>
                </w:rPr>
                <w:t xml:space="preserve">Paziņojums par </w:t>
              </w:r>
              <w:r w:rsidRPr="004B3B51">
                <w:t xml:space="preserve">SIA </w:t>
              </w:r>
              <w:r w:rsidRPr="004B3B51">
                <w:rPr>
                  <w:rFonts w:cs="Times New Roman"/>
                  <w:szCs w:val="24"/>
                </w:rPr>
                <w:t xml:space="preserve">,,Ogres Namsaimnieks” </w:t>
              </w:r>
              <w:r w:rsidRPr="004B3B51">
                <w:t xml:space="preserve">noteiktajiem (piedāvātajiem) siltumenerģijas apgādes pakalpojumu </w:t>
              </w:r>
              <w:r w:rsidRPr="004B3B51">
                <w:rPr>
                  <w:bCs/>
                </w:rPr>
                <w:t xml:space="preserve">tarifiem ir publicēts 2021.gada 22.jūlijā oficiālajā izdevumā „Latvijas Vēstnesis”, 139.nr. Paziņojumā SIA </w:t>
              </w:r>
              <w:r w:rsidRPr="004B3B51">
                <w:rPr>
                  <w:rFonts w:cs="Times New Roman"/>
                  <w:szCs w:val="24"/>
                </w:rPr>
                <w:t xml:space="preserve">,,Ogres Namsaimnieks” </w:t>
              </w:r>
              <w:r w:rsidRPr="004B3B51">
                <w:t xml:space="preserve">noteikto (piedāvāto) siltumenerģijas apgādes pakalpojumu </w:t>
              </w:r>
              <w:r w:rsidRPr="004B3B51">
                <w:rPr>
                  <w:bCs/>
                </w:rPr>
                <w:t xml:space="preserve">tarifu spēkā stāšanās datums tarifiem, kas norādīti šā lēmuma 5.1.apakšpunktā,  noteikts 2021.gada 1.septembris; tarifiem, kas norādīti šā lēmuma 5.2.apakšpunktā, spēkā stāšanās datums noteikts 2022.gada 1.septembris.  </w:t>
              </w:r>
            </w:p>
            <w:p w14:paraId="0CD34C45" w14:textId="77777777" w:rsidR="00792AB0" w:rsidRPr="004B3B51" w:rsidRDefault="00792AB0" w:rsidP="00792AB0">
              <w:pPr>
                <w:pStyle w:val="Sarakstarindkopa"/>
                <w:numPr>
                  <w:ilvl w:val="0"/>
                  <w:numId w:val="23"/>
                </w:numPr>
                <w:spacing w:before="120" w:line="340" w:lineRule="exact"/>
                <w:ind w:left="0" w:firstLine="284"/>
              </w:pPr>
              <w:r w:rsidRPr="004B3B51">
                <w:t xml:space="preserve">Regulators, izvērtējot SIA </w:t>
              </w:r>
              <w:r w:rsidRPr="004B3B51">
                <w:rPr>
                  <w:rFonts w:cs="Times New Roman"/>
                  <w:szCs w:val="24"/>
                </w:rPr>
                <w:t xml:space="preserve">,,Ogres Namsaimnieks” </w:t>
              </w:r>
              <w:r w:rsidRPr="004B3B51">
                <w:t xml:space="preserve">iesniegtos noteiktos (piedāvātos) siltumenerģijas apgādes pakalpojumu </w:t>
              </w:r>
              <w:r w:rsidRPr="004B3B51">
                <w:rPr>
                  <w:bCs/>
                </w:rPr>
                <w:t>tarifus un to pamatojumu</w:t>
              </w:r>
              <w:r w:rsidRPr="004B3B51">
                <w:t xml:space="preserve">, secina, ka SIA </w:t>
              </w:r>
              <w:r w:rsidRPr="004B3B51">
                <w:rPr>
                  <w:rFonts w:cs="Times New Roman"/>
                  <w:szCs w:val="24"/>
                </w:rPr>
                <w:t xml:space="preserve">,,Ogres Namsaimnieks” </w:t>
              </w:r>
              <w:r w:rsidRPr="004B3B51">
                <w:t xml:space="preserve">noteiktie (piedāvātie) siltumenerģijas apgādes pakalpojumu </w:t>
              </w:r>
              <w:r w:rsidRPr="004B3B51">
                <w:rPr>
                  <w:bCs/>
                </w:rPr>
                <w:t>tarifi</w:t>
              </w:r>
              <w:r w:rsidRPr="004B3B51">
                <w:t xml:space="preserve"> atbilst Metodikai un ir pamatoti. Līdz ar to </w:t>
              </w:r>
              <w:r w:rsidRPr="004B3B51">
                <w:rPr>
                  <w:bCs/>
                </w:rPr>
                <w:t xml:space="preserve">SIA </w:t>
              </w:r>
              <w:r w:rsidRPr="004B3B51">
                <w:rPr>
                  <w:rFonts w:cs="Times New Roman"/>
                  <w:szCs w:val="24"/>
                </w:rPr>
                <w:t xml:space="preserve">,,Ogres Namsaimnieks” </w:t>
              </w:r>
              <w:r w:rsidRPr="004B3B51">
                <w:t>noteiktie (piedāvātie) siltumenerģijas apgādes pakalpojumu tarifi var stāties spēkā komersanta noteiktajā laikā.</w:t>
              </w:r>
            </w:p>
            <w:p w14:paraId="2121BADA" w14:textId="77777777" w:rsidR="00792AB0" w:rsidRPr="004B3B51" w:rsidRDefault="00792AB0" w:rsidP="00792AB0">
              <w:pPr>
                <w:pStyle w:val="Sarakstarindkopa"/>
                <w:numPr>
                  <w:ilvl w:val="0"/>
                  <w:numId w:val="21"/>
                </w:numPr>
                <w:spacing w:before="120" w:line="340" w:lineRule="exact"/>
                <w:ind w:left="0" w:firstLine="284"/>
              </w:pPr>
              <w:r w:rsidRPr="004B3B51">
                <w:t xml:space="preserve">Ņemot vērā konstatētos tiesiskos un faktiskos apstākļus, secināms, ka Regulatoram, lai nodrošinātu tiesisko noteiktību un skaidrību, ir nepieciešams lemt arī par Lēmuma Nr.59 piemērošanu un Lēmuma Nr.100 atcelšanu, nosakot, ka no 2021.gada 1.septembra Regulators atceļ Lēmumu Nr.100 un SIA </w:t>
              </w:r>
              <w:r w:rsidRPr="004B3B51">
                <w:rPr>
                  <w:rFonts w:cs="Times New Roman"/>
                  <w:szCs w:val="24"/>
                </w:rPr>
                <w:t xml:space="preserve">,,Ogres Namsaimnieks” </w:t>
              </w:r>
              <w:r w:rsidRPr="004B3B51">
                <w:t>nepiemēro ar Lēmumu Nr.59 apstiprinātos siltumenerģijas apgādes pakalpojumu tarifus.</w:t>
              </w:r>
            </w:p>
            <w:p w14:paraId="2609F11F" w14:textId="13F97F9F" w:rsidR="00792AB0" w:rsidRPr="00792AB0" w:rsidRDefault="00792AB0" w:rsidP="00792AB0">
              <w:pPr>
                <w:pStyle w:val="Sarakstarindkopa"/>
                <w:numPr>
                  <w:ilvl w:val="0"/>
                  <w:numId w:val="21"/>
                </w:numPr>
                <w:spacing w:before="120" w:line="340" w:lineRule="exact"/>
                <w:ind w:left="0" w:firstLine="284"/>
              </w:pPr>
              <w:r w:rsidRPr="00792AB0">
                <w:t>SIA „</w:t>
              </w:r>
              <w:r w:rsidRPr="00792AB0">
                <w:rPr>
                  <w:rFonts w:cs="Times New Roman"/>
                  <w:szCs w:val="24"/>
                </w:rPr>
                <w:t>Ogres Namsaimnieks”</w:t>
              </w:r>
              <w:r w:rsidRPr="00792AB0">
                <w:t xml:space="preserve"> pilnvarotais pārstāvis tika uzaicināts piedalīties padomes sēdē attālināti, bet nepiedalījās.</w:t>
              </w:r>
            </w:p>
            <w:p w14:paraId="66740761" w14:textId="77777777" w:rsidR="00792AB0" w:rsidRPr="004B3B51" w:rsidRDefault="00792AB0" w:rsidP="00792AB0">
              <w:pPr>
                <w:spacing w:before="120" w:line="340" w:lineRule="exact"/>
                <w:ind w:firstLine="720"/>
              </w:pPr>
              <w:r w:rsidRPr="004B3B51">
                <w:t>Saskaņā ar Metodikas 43.</w:t>
              </w:r>
              <w:r w:rsidRPr="004B3B51">
                <w:rPr>
                  <w:vertAlign w:val="superscript"/>
                </w:rPr>
                <w:t>9</w:t>
              </w:r>
              <w:r w:rsidRPr="004B3B51">
                <w:t>,</w:t>
              </w:r>
              <w:r w:rsidRPr="004B3B51">
                <w:rPr>
                  <w:vertAlign w:val="superscript"/>
                </w:rPr>
                <w:t xml:space="preserve"> </w:t>
              </w:r>
              <w:r w:rsidRPr="004B3B51">
                <w:t>43.</w:t>
              </w:r>
              <w:r w:rsidRPr="004B3B51">
                <w:rPr>
                  <w:vertAlign w:val="superscript"/>
                </w:rPr>
                <w:t>10</w:t>
              </w:r>
              <w:r w:rsidRPr="004B3B51">
                <w:t xml:space="preserve"> un 43.</w:t>
              </w:r>
              <w:r w:rsidRPr="004B3B51">
                <w:rPr>
                  <w:vertAlign w:val="superscript"/>
                </w:rPr>
                <w:t>11</w:t>
              </w:r>
              <w:r w:rsidRPr="004B3B51">
                <w:t>punktu, pamatojoties uz likuma ,,Par sabiedrisko pakalpojumu regulatoriem” 1.pantu, 5.pantu, 9.panta otro daļu, Enerģētikas likuma 6.panta 3.</w:t>
              </w:r>
              <w:r w:rsidRPr="004B3B51">
                <w:rPr>
                  <w:vertAlign w:val="superscript"/>
                </w:rPr>
                <w:t>1</w:t>
              </w:r>
              <w:r w:rsidRPr="004B3B51">
                <w:t xml:space="preserve">daļu, Administratīvā procesa likuma 55.panta 1.punktu, 63.panta pirmās daļas 1.punktu, 65.panta pirmo un ceturto daļu, 68.panta otro un trešo daļu, </w:t>
              </w:r>
            </w:p>
            <w:p w14:paraId="0C4BFB45" w14:textId="77777777" w:rsidR="00792AB0" w:rsidRPr="004B3B51" w:rsidRDefault="00792AB0" w:rsidP="00792AB0">
              <w:pPr>
                <w:spacing w:line="340" w:lineRule="exact"/>
                <w:rPr>
                  <w:b/>
                </w:rPr>
              </w:pPr>
            </w:p>
            <w:p w14:paraId="59F3302D" w14:textId="77777777" w:rsidR="00792AB0" w:rsidRPr="004B3B51" w:rsidRDefault="00792AB0" w:rsidP="00792AB0">
              <w:pPr>
                <w:spacing w:line="340" w:lineRule="exact"/>
                <w:rPr>
                  <w:b/>
                </w:rPr>
              </w:pPr>
              <w:r w:rsidRPr="004B3B51">
                <w:rPr>
                  <w:b/>
                </w:rPr>
                <w:t>padome nolemj:</w:t>
              </w:r>
            </w:p>
            <w:p w14:paraId="618C0B55" w14:textId="77777777" w:rsidR="00792AB0" w:rsidRPr="004B3B51" w:rsidRDefault="00792AB0" w:rsidP="00792AB0">
              <w:pPr>
                <w:numPr>
                  <w:ilvl w:val="0"/>
                  <w:numId w:val="22"/>
                </w:numPr>
                <w:tabs>
                  <w:tab w:val="left" w:pos="284"/>
                </w:tabs>
                <w:spacing w:before="120" w:after="120" w:line="340" w:lineRule="exact"/>
                <w:ind w:left="0" w:firstLine="284"/>
              </w:pPr>
              <w:bookmarkStart w:id="4" w:name="_Hlk501032092"/>
              <w:r w:rsidRPr="004B3B51">
                <w:rPr>
                  <w:rFonts w:eastAsia="Calibri"/>
                  <w:color w:val="000000"/>
                </w:rPr>
                <w:t xml:space="preserve">atzīt </w:t>
              </w:r>
              <w:r w:rsidRPr="004B3B51">
                <w:t xml:space="preserve">SIA </w:t>
              </w:r>
              <w:r w:rsidRPr="004B3B51">
                <w:rPr>
                  <w:rFonts w:cs="Times New Roman"/>
                  <w:szCs w:val="24"/>
                </w:rPr>
                <w:t xml:space="preserve">,,Ogres Namsaimnieks” </w:t>
              </w:r>
              <w:r w:rsidRPr="004B3B51">
                <w:rPr>
                  <w:rFonts w:eastAsia="Calibri"/>
                  <w:color w:val="000000"/>
                </w:rPr>
                <w:t>noteikto (piedāvāto) siltumenerģijas apgādes pakalpojumu tarif</w:t>
              </w:r>
              <w:r w:rsidRPr="004B3B51">
                <w:t>u (bez pievienotās vērtības nodokļa) (Latvijas Vēstnesis, 2021, 157.nr.):</w:t>
              </w:r>
            </w:p>
            <w:p w14:paraId="549BA5AD" w14:textId="77777777" w:rsidR="00792AB0" w:rsidRPr="004B3B51" w:rsidRDefault="00792AB0" w:rsidP="00792AB0">
              <w:pPr>
                <w:pStyle w:val="Sarakstarindkopa"/>
                <w:numPr>
                  <w:ilvl w:val="1"/>
                  <w:numId w:val="24"/>
                </w:numPr>
                <w:tabs>
                  <w:tab w:val="left" w:pos="1134"/>
                </w:tabs>
                <w:spacing w:before="120" w:line="340" w:lineRule="exact"/>
                <w:rPr>
                  <w:bCs/>
                </w:rPr>
              </w:pPr>
              <w:r w:rsidRPr="004B3B51">
                <w:rPr>
                  <w:bCs/>
                </w:rPr>
                <w:t>laika posmam no 2021.gada 1.septembra līdz 2022.gada 31.augustam:</w:t>
              </w:r>
            </w:p>
            <w:p w14:paraId="722FC9F7" w14:textId="77777777" w:rsidR="00792AB0" w:rsidRPr="004B3B51" w:rsidRDefault="00792AB0" w:rsidP="00792AB0">
              <w:pPr>
                <w:pStyle w:val="Sarakstarindkopa"/>
                <w:numPr>
                  <w:ilvl w:val="2"/>
                  <w:numId w:val="24"/>
                </w:numPr>
                <w:spacing w:before="120" w:line="320" w:lineRule="exact"/>
                <w:ind w:left="1276" w:hanging="709"/>
              </w:pPr>
              <w:r w:rsidRPr="004B3B51">
                <w:t>siltumenerģijas ražošanas divdaļīgā tarifa siltumenerģijas komponente 28,59 EUR/</w:t>
              </w:r>
              <w:proofErr w:type="spellStart"/>
              <w:r w:rsidRPr="004B3B51">
                <w:t>MWh</w:t>
              </w:r>
              <w:proofErr w:type="spellEnd"/>
              <w:r w:rsidRPr="004B3B51">
                <w:t>;</w:t>
              </w:r>
            </w:p>
            <w:p w14:paraId="2E640D0E" w14:textId="77777777" w:rsidR="00792AB0" w:rsidRPr="004B3B51" w:rsidRDefault="00792AB0" w:rsidP="00792AB0">
              <w:pPr>
                <w:pStyle w:val="Sarakstarindkopa"/>
                <w:numPr>
                  <w:ilvl w:val="2"/>
                  <w:numId w:val="24"/>
                </w:numPr>
                <w:spacing w:before="120" w:line="320" w:lineRule="exact"/>
                <w:ind w:left="1276" w:hanging="709"/>
              </w:pPr>
              <w:r w:rsidRPr="004B3B51">
                <w:t>siltumenerģijas ražošanas divdaļīgā tarifa siltuma jaudas maksa 6,23 tūkst. EUR/MW/gadā;</w:t>
              </w:r>
            </w:p>
            <w:p w14:paraId="4F55A388" w14:textId="77777777" w:rsidR="00792AB0" w:rsidRPr="004B3B51" w:rsidRDefault="00792AB0" w:rsidP="00792AB0">
              <w:pPr>
                <w:pStyle w:val="Sarakstarindkopa"/>
                <w:numPr>
                  <w:ilvl w:val="2"/>
                  <w:numId w:val="24"/>
                </w:numPr>
                <w:spacing w:before="120" w:line="320" w:lineRule="exact"/>
                <w:ind w:left="1276" w:hanging="709"/>
              </w:pPr>
              <w:r w:rsidRPr="004B3B51">
                <w:lastRenderedPageBreak/>
                <w:t>siltumenerģijas pārvades un sadales divdaļīgā tarifa siltumenerģijas komponente 5,36 EUR/</w:t>
              </w:r>
              <w:proofErr w:type="spellStart"/>
              <w:r w:rsidRPr="004B3B51">
                <w:t>MWh</w:t>
              </w:r>
              <w:proofErr w:type="spellEnd"/>
              <w:r w:rsidRPr="004B3B51">
                <w:t>;</w:t>
              </w:r>
            </w:p>
            <w:p w14:paraId="236F8342" w14:textId="77777777" w:rsidR="00792AB0" w:rsidRPr="004B3B51" w:rsidRDefault="00792AB0" w:rsidP="00792AB0">
              <w:pPr>
                <w:pStyle w:val="Sarakstarindkopa"/>
                <w:numPr>
                  <w:ilvl w:val="2"/>
                  <w:numId w:val="24"/>
                </w:numPr>
                <w:spacing w:before="120" w:line="320" w:lineRule="exact"/>
                <w:ind w:left="1276" w:hanging="709"/>
              </w:pPr>
              <w:r w:rsidRPr="004B3B51">
                <w:t>siltumenerģijas pārvades un sadales divdaļīgā tarifa siltuma jaudas maksa 11,83 tūkst. EUR/MW/gadā;</w:t>
              </w:r>
            </w:p>
            <w:p w14:paraId="080B2F35" w14:textId="77777777" w:rsidR="00792AB0" w:rsidRPr="004B3B51" w:rsidRDefault="00792AB0" w:rsidP="00792AB0">
              <w:pPr>
                <w:pStyle w:val="Sarakstarindkopa"/>
                <w:numPr>
                  <w:ilvl w:val="2"/>
                  <w:numId w:val="24"/>
                </w:numPr>
                <w:spacing w:before="120" w:line="320" w:lineRule="exact"/>
                <w:ind w:left="1276" w:hanging="709"/>
              </w:pPr>
              <w:r w:rsidRPr="004B3B51">
                <w:t>siltumenerģijas tirdzniecības divdaļīgā tarifa siltumenerģijas komponente 0,00 EUR/</w:t>
              </w:r>
              <w:proofErr w:type="spellStart"/>
              <w:r w:rsidRPr="004B3B51">
                <w:t>MWh</w:t>
              </w:r>
              <w:proofErr w:type="spellEnd"/>
              <w:r w:rsidRPr="004B3B51">
                <w:t>;</w:t>
              </w:r>
            </w:p>
            <w:p w14:paraId="301EA885" w14:textId="77777777" w:rsidR="00792AB0" w:rsidRPr="004B3B51" w:rsidRDefault="00792AB0" w:rsidP="00792AB0">
              <w:pPr>
                <w:pStyle w:val="Sarakstarindkopa"/>
                <w:numPr>
                  <w:ilvl w:val="2"/>
                  <w:numId w:val="24"/>
                </w:numPr>
                <w:spacing w:before="120" w:line="320" w:lineRule="exact"/>
                <w:ind w:left="1276" w:hanging="709"/>
              </w:pPr>
              <w:r w:rsidRPr="004B3B51">
                <w:t>siltumenerģijas tirdzniecības divdaļīgā tarifa siltuma jaudas maksa 3,64 tūkst. EUR/MW/gadā;</w:t>
              </w:r>
            </w:p>
            <w:p w14:paraId="2333CCDC" w14:textId="77777777" w:rsidR="00792AB0" w:rsidRPr="004B3B51" w:rsidRDefault="00792AB0" w:rsidP="00792AB0">
              <w:pPr>
                <w:pStyle w:val="Sarakstarindkopa"/>
                <w:numPr>
                  <w:ilvl w:val="2"/>
                  <w:numId w:val="24"/>
                </w:numPr>
                <w:spacing w:before="120" w:line="320" w:lineRule="exact"/>
                <w:ind w:left="1276" w:hanging="709"/>
              </w:pPr>
              <w:r w:rsidRPr="004B3B51">
                <w:t>siltumenerģijas gala divdaļīgā tarifa siltumenerģijas komponente 34,57 EUR/</w:t>
              </w:r>
              <w:proofErr w:type="spellStart"/>
              <w:r w:rsidRPr="004B3B51">
                <w:t>MWh</w:t>
              </w:r>
              <w:proofErr w:type="spellEnd"/>
              <w:r w:rsidRPr="004B3B51">
                <w:t xml:space="preserve"> (ar dabasgāzes akcīzes nodokļa komponenti 0,62 EUR/</w:t>
              </w:r>
              <w:proofErr w:type="spellStart"/>
              <w:r w:rsidRPr="004B3B51">
                <w:t>MWh</w:t>
              </w:r>
              <w:proofErr w:type="spellEnd"/>
              <w:r w:rsidRPr="004B3B51">
                <w:t>);</w:t>
              </w:r>
            </w:p>
            <w:p w14:paraId="1546E5E5" w14:textId="77777777" w:rsidR="00792AB0" w:rsidRPr="004B3B51" w:rsidRDefault="00792AB0" w:rsidP="00792AB0">
              <w:pPr>
                <w:pStyle w:val="Sarakstarindkopa"/>
                <w:numPr>
                  <w:ilvl w:val="2"/>
                  <w:numId w:val="24"/>
                </w:numPr>
                <w:spacing w:before="120" w:line="320" w:lineRule="exact"/>
                <w:ind w:left="1276" w:hanging="709"/>
              </w:pPr>
              <w:r w:rsidRPr="004B3B51">
                <w:t xml:space="preserve">siltumenerģijas gala divdaļīgā tarifa siltuma jaudas maksa 21,70 tūkst. EUR/MW/gadā; </w:t>
              </w:r>
            </w:p>
            <w:p w14:paraId="5BEE5117" w14:textId="77777777" w:rsidR="00792AB0" w:rsidRPr="004B3B51" w:rsidRDefault="00792AB0" w:rsidP="00792AB0">
              <w:pPr>
                <w:pStyle w:val="Sarakstarindkopa"/>
                <w:numPr>
                  <w:ilvl w:val="1"/>
                  <w:numId w:val="24"/>
                </w:numPr>
                <w:tabs>
                  <w:tab w:val="left" w:pos="1134"/>
                </w:tabs>
                <w:spacing w:before="120" w:line="340" w:lineRule="exact"/>
                <w:rPr>
                  <w:bCs/>
                  <w:szCs w:val="24"/>
                </w:rPr>
              </w:pPr>
              <w:r w:rsidRPr="004B3B51">
                <w:rPr>
                  <w:bCs/>
                  <w:szCs w:val="24"/>
                </w:rPr>
                <w:t>laika posmam no 2022.gada 1.septembra:</w:t>
              </w:r>
            </w:p>
            <w:p w14:paraId="60A9C375" w14:textId="77777777" w:rsidR="00792AB0" w:rsidRPr="004B3B51" w:rsidRDefault="00792AB0" w:rsidP="00792AB0">
              <w:pPr>
                <w:pStyle w:val="Sarakstarindkopa"/>
                <w:numPr>
                  <w:ilvl w:val="2"/>
                  <w:numId w:val="24"/>
                </w:numPr>
                <w:spacing w:before="120" w:line="320" w:lineRule="exact"/>
                <w:ind w:left="1276" w:hanging="709"/>
              </w:pPr>
              <w:r w:rsidRPr="004B3B51">
                <w:t xml:space="preserve">siltumenerģijas ražošanas divdaļīgā tarifa siltumenerģijas komponente </w:t>
              </w:r>
              <w:r w:rsidRPr="004B3B51">
                <w:rPr>
                  <w:color w:val="000000"/>
                </w:rPr>
                <w:t>28,60 EUR/</w:t>
              </w:r>
              <w:proofErr w:type="spellStart"/>
              <w:r w:rsidRPr="004B3B51">
                <w:rPr>
                  <w:color w:val="000000"/>
                </w:rPr>
                <w:t>MWh</w:t>
              </w:r>
              <w:proofErr w:type="spellEnd"/>
              <w:r w:rsidRPr="004B3B51">
                <w:rPr>
                  <w:color w:val="000000"/>
                </w:rPr>
                <w:t>;</w:t>
              </w:r>
            </w:p>
            <w:p w14:paraId="6BBC531E" w14:textId="77777777" w:rsidR="00792AB0" w:rsidRPr="004B3B51" w:rsidRDefault="00792AB0" w:rsidP="00792AB0">
              <w:pPr>
                <w:pStyle w:val="Sarakstarindkopa"/>
                <w:numPr>
                  <w:ilvl w:val="2"/>
                  <w:numId w:val="24"/>
                </w:numPr>
                <w:spacing w:before="120" w:line="320" w:lineRule="exact"/>
                <w:ind w:left="1276" w:hanging="709"/>
              </w:pPr>
              <w:r w:rsidRPr="004B3B51">
                <w:t>siltumenerģijas ražošanas divdaļīgā tarifa siltuma jaudas maksa 6,23 tūkst. EUR/MW/gadā;</w:t>
              </w:r>
            </w:p>
            <w:p w14:paraId="32CD8A27" w14:textId="77777777" w:rsidR="00792AB0" w:rsidRPr="004B3B51" w:rsidRDefault="00792AB0" w:rsidP="00792AB0">
              <w:pPr>
                <w:pStyle w:val="Sarakstarindkopa"/>
                <w:numPr>
                  <w:ilvl w:val="2"/>
                  <w:numId w:val="24"/>
                </w:numPr>
                <w:spacing w:before="120" w:line="320" w:lineRule="exact"/>
                <w:ind w:left="1276" w:hanging="709"/>
              </w:pPr>
              <w:r w:rsidRPr="004B3B51">
                <w:t>siltumenerģijas pārvades un sadales divdaļīgā tarifa siltumenerģijas komponente 5,37 EUR/</w:t>
              </w:r>
              <w:proofErr w:type="spellStart"/>
              <w:r w:rsidRPr="004B3B51">
                <w:t>MWh</w:t>
              </w:r>
              <w:proofErr w:type="spellEnd"/>
              <w:r w:rsidRPr="004B3B51">
                <w:t>;</w:t>
              </w:r>
            </w:p>
            <w:p w14:paraId="1239D582" w14:textId="77777777" w:rsidR="00792AB0" w:rsidRPr="004B3B51" w:rsidRDefault="00792AB0" w:rsidP="00792AB0">
              <w:pPr>
                <w:pStyle w:val="Sarakstarindkopa"/>
                <w:numPr>
                  <w:ilvl w:val="2"/>
                  <w:numId w:val="24"/>
                </w:numPr>
                <w:spacing w:before="120" w:line="320" w:lineRule="exact"/>
                <w:ind w:left="1276" w:hanging="709"/>
              </w:pPr>
              <w:r w:rsidRPr="004B3B51">
                <w:t>siltumenerģijas pārvades un sadales divdaļīgā tarifa siltuma jaudas maksa 11,83 tūkst. EUR/MW/gadā;</w:t>
              </w:r>
            </w:p>
            <w:p w14:paraId="4FC09FD0" w14:textId="77777777" w:rsidR="00792AB0" w:rsidRPr="004B3B51" w:rsidRDefault="00792AB0" w:rsidP="00792AB0">
              <w:pPr>
                <w:pStyle w:val="Sarakstarindkopa"/>
                <w:numPr>
                  <w:ilvl w:val="2"/>
                  <w:numId w:val="24"/>
                </w:numPr>
                <w:spacing w:before="120" w:line="320" w:lineRule="exact"/>
                <w:ind w:left="1276" w:hanging="709"/>
              </w:pPr>
              <w:r w:rsidRPr="004B3B51">
                <w:t>siltumenerģijas tirdzniecības divdaļīgā tarifa siltumenerģijas komponente 0,00 EUR/</w:t>
              </w:r>
              <w:proofErr w:type="spellStart"/>
              <w:r w:rsidRPr="004B3B51">
                <w:t>MWh</w:t>
              </w:r>
              <w:proofErr w:type="spellEnd"/>
              <w:r w:rsidRPr="004B3B51">
                <w:t>;</w:t>
              </w:r>
            </w:p>
            <w:p w14:paraId="2BBFC242" w14:textId="77777777" w:rsidR="00792AB0" w:rsidRPr="004B3B51" w:rsidRDefault="00792AB0" w:rsidP="00792AB0">
              <w:pPr>
                <w:pStyle w:val="Sarakstarindkopa"/>
                <w:numPr>
                  <w:ilvl w:val="2"/>
                  <w:numId w:val="24"/>
                </w:numPr>
                <w:spacing w:before="120" w:line="320" w:lineRule="exact"/>
                <w:ind w:left="1276" w:hanging="709"/>
              </w:pPr>
              <w:r w:rsidRPr="004B3B51">
                <w:t>siltumenerģijas tirdzniecības divdaļīgā tarifa siltuma jaudas maksa 3,64 tūkst. EUR/MW/gadā;</w:t>
              </w:r>
            </w:p>
            <w:p w14:paraId="768C33B1" w14:textId="77777777" w:rsidR="00792AB0" w:rsidRPr="004B3B51" w:rsidRDefault="00792AB0" w:rsidP="00792AB0">
              <w:pPr>
                <w:pStyle w:val="Sarakstarindkopa"/>
                <w:numPr>
                  <w:ilvl w:val="2"/>
                  <w:numId w:val="24"/>
                </w:numPr>
                <w:spacing w:before="120" w:line="320" w:lineRule="exact"/>
                <w:ind w:left="1276" w:hanging="709"/>
              </w:pPr>
              <w:r w:rsidRPr="004B3B51">
                <w:t>siltumenerģijas gala divdaļīgā tarifa siltumenerģijas komponente 34,59 EUR/</w:t>
              </w:r>
              <w:proofErr w:type="spellStart"/>
              <w:r w:rsidRPr="004B3B51">
                <w:t>MWh</w:t>
              </w:r>
              <w:proofErr w:type="spellEnd"/>
              <w:r w:rsidRPr="004B3B51">
                <w:t xml:space="preserve"> (ar dabasgāzes akcīzes nodokļa komponenti 0,62 EUR/</w:t>
              </w:r>
              <w:proofErr w:type="spellStart"/>
              <w:r w:rsidRPr="004B3B51">
                <w:t>MWh</w:t>
              </w:r>
              <w:proofErr w:type="spellEnd"/>
              <w:r w:rsidRPr="004B3B51">
                <w:t>);</w:t>
              </w:r>
            </w:p>
            <w:p w14:paraId="7BA805B5" w14:textId="77777777" w:rsidR="00792AB0" w:rsidRPr="004B3B51" w:rsidRDefault="00792AB0" w:rsidP="00792AB0">
              <w:pPr>
                <w:pStyle w:val="Sarakstarindkopa"/>
                <w:numPr>
                  <w:ilvl w:val="2"/>
                  <w:numId w:val="24"/>
                </w:numPr>
                <w:spacing w:before="120" w:line="320" w:lineRule="exact"/>
                <w:ind w:left="1276" w:hanging="709"/>
              </w:pPr>
              <w:r w:rsidRPr="004B3B51">
                <w:t>siltumenerģijas gala divdaļīgā tarifa siltuma jaudas maksa 21,70 tūkst. EUR/MW/gadā,</w:t>
              </w:r>
            </w:p>
            <w:p w14:paraId="77EFED0F" w14:textId="77777777" w:rsidR="00792AB0" w:rsidRPr="004B3B51" w:rsidRDefault="00792AB0" w:rsidP="00792AB0">
              <w:pPr>
                <w:tabs>
                  <w:tab w:val="left" w:pos="426"/>
                  <w:tab w:val="left" w:pos="1134"/>
                </w:tabs>
                <w:spacing w:before="120" w:after="120" w:line="340" w:lineRule="exact"/>
                <w:rPr>
                  <w:rFonts w:eastAsia="Calibri"/>
                  <w:color w:val="000000"/>
                </w:rPr>
              </w:pPr>
              <w:r w:rsidRPr="004B3B51">
                <w:rPr>
                  <w:bCs/>
                </w:rPr>
                <w:t>un to pamatojuma</w:t>
              </w:r>
              <w:r w:rsidRPr="004B3B51">
                <w:rPr>
                  <w:bCs/>
                  <w:sz w:val="23"/>
                  <w:szCs w:val="23"/>
                </w:rPr>
                <w:t xml:space="preserve"> </w:t>
              </w:r>
              <w:r w:rsidRPr="004B3B51">
                <w:rPr>
                  <w:rFonts w:eastAsia="Calibri"/>
                  <w:color w:val="000000"/>
                </w:rPr>
                <w:t xml:space="preserve">atbilstību </w:t>
              </w:r>
              <w:r w:rsidRPr="004B3B51">
                <w:t>Sabiedrisko pakalpojumu regulēšanas komisijas</w:t>
              </w:r>
              <w:r w:rsidRPr="004B3B51">
                <w:rPr>
                  <w:rFonts w:eastAsia="Calibri"/>
                  <w:color w:val="000000"/>
                </w:rPr>
                <w:t xml:space="preserve"> 2010.gada 14.aprīļa lēmumam Nr.1/7 „Siltumenerģijas apgādes pakalpojumu tarifu aprēķināšanas metodika”</w:t>
              </w:r>
              <w:bookmarkStart w:id="5" w:name="_Hlk500260423"/>
              <w:r w:rsidRPr="004B3B51">
                <w:rPr>
                  <w:rFonts w:eastAsia="Calibri"/>
                  <w:color w:val="000000"/>
                </w:rPr>
                <w:t>;</w:t>
              </w:r>
            </w:p>
            <w:p w14:paraId="4A663F7A" w14:textId="77777777" w:rsidR="00792AB0" w:rsidRPr="004B3B51" w:rsidRDefault="00792AB0" w:rsidP="00792AB0">
              <w:pPr>
                <w:pStyle w:val="Sarakstarindkopa"/>
                <w:numPr>
                  <w:ilvl w:val="0"/>
                  <w:numId w:val="22"/>
                </w:numPr>
                <w:spacing w:before="120" w:after="120" w:line="340" w:lineRule="exact"/>
                <w:ind w:left="0" w:firstLine="284"/>
                <w:rPr>
                  <w:rFonts w:eastAsia="Calibri"/>
                </w:rPr>
              </w:pPr>
              <w:r w:rsidRPr="004B3B51">
                <w:rPr>
                  <w:bCs/>
                </w:rPr>
                <w:t xml:space="preserve">atcelt no 2021.gada 1.septembra </w:t>
              </w:r>
              <w:r w:rsidRPr="004B3B51">
                <w:t xml:space="preserve">Sabiedrisko pakalpojumu regulēšanas komisijas </w:t>
              </w:r>
              <w:r w:rsidRPr="004B3B51">
                <w:rPr>
                  <w:bCs/>
                </w:rPr>
                <w:t>2020.gada 13.augusta lēmumu Nr.100 „Par sabiedrības ar ierobežotu atbildību ,,Ogres Namsaimnieks” noteiktajiem (piedāvātajiem) siltumenerģijas apgādes pakalpojumu tarifiem</w:t>
              </w:r>
              <w:r w:rsidRPr="004B3B51">
                <w:t xml:space="preserve">” </w:t>
              </w:r>
              <w:r w:rsidRPr="004B3B51">
                <w:rPr>
                  <w:bCs/>
                </w:rPr>
                <w:t>(Latvijas Vēstnesis, 2020, 157.nr.);</w:t>
              </w:r>
            </w:p>
            <w:p w14:paraId="4F9DFBDE" w14:textId="77777777" w:rsidR="00792AB0" w:rsidRPr="004B3B51" w:rsidRDefault="00792AB0" w:rsidP="00792AB0">
              <w:pPr>
                <w:numPr>
                  <w:ilvl w:val="0"/>
                  <w:numId w:val="22"/>
                </w:numPr>
                <w:tabs>
                  <w:tab w:val="left" w:pos="709"/>
                </w:tabs>
                <w:spacing w:before="120" w:after="120" w:line="340" w:lineRule="exact"/>
                <w:ind w:left="0" w:firstLine="284"/>
              </w:pPr>
              <w:r w:rsidRPr="004B3B51">
                <w:t xml:space="preserve">noteikt, ka no 2021.gada 1.septembra SIA </w:t>
              </w:r>
              <w:r w:rsidRPr="004B3B51">
                <w:rPr>
                  <w:rFonts w:cs="Times New Roman"/>
                  <w:szCs w:val="24"/>
                </w:rPr>
                <w:t xml:space="preserve">,,Ogres Namsaimnieks” </w:t>
              </w:r>
              <w:r w:rsidRPr="004B3B51">
                <w:t xml:space="preserve">nepiemēro ar Sabiedrisko pakalpojumu regulēšanas komisijas </w:t>
              </w:r>
              <w:r w:rsidRPr="004B3B51">
                <w:rPr>
                  <w:rFonts w:cs="Times New Roman"/>
                  <w:szCs w:val="24"/>
                </w:rPr>
                <w:t xml:space="preserve">2020.gada 28.maija lēmumu Nr.59 </w:t>
              </w:r>
              <w:r w:rsidRPr="004B3B51">
                <w:rPr>
                  <w:bCs/>
                </w:rPr>
                <w:t xml:space="preserve">,,Par sabiedrības ar ierobežotu atbildību </w:t>
              </w:r>
              <w:r w:rsidRPr="004B3B51">
                <w:rPr>
                  <w:rFonts w:cs="Times New Roman"/>
                  <w:szCs w:val="24"/>
                </w:rPr>
                <w:t xml:space="preserve">,,Ogres Namsaimnieks” </w:t>
              </w:r>
              <w:r w:rsidRPr="004B3B51">
                <w:rPr>
                  <w:bCs/>
                </w:rPr>
                <w:t xml:space="preserve">siltumenerģijas apgādes pakalpojumu tarifiem” (Latvijas Vēstnesis, 2020, 103.nr.) </w:t>
              </w:r>
              <w:r w:rsidRPr="004B3B51">
                <w:t>apstiprinātos siltumenerģijas apgādes pakalpojumu tarifus.</w:t>
              </w:r>
            </w:p>
            <w:bookmarkEnd w:id="4"/>
            <w:bookmarkEnd w:id="5"/>
            <w:p w14:paraId="3F3194A0" w14:textId="369666D4" w:rsidR="00792AB0" w:rsidRPr="004B3B51" w:rsidRDefault="00792AB0" w:rsidP="00792AB0">
              <w:pPr>
                <w:spacing w:before="120" w:line="340" w:lineRule="exact"/>
                <w:ind w:firstLine="720"/>
              </w:pPr>
              <w:r w:rsidRPr="004B3B51">
                <w:lastRenderedPageBreak/>
                <w:t xml:space="preserve">Ja mainās tarifus ietekmējošie faktori vai SIA </w:t>
              </w:r>
              <w:r w:rsidRPr="004B3B51">
                <w:rPr>
                  <w:rFonts w:cs="Times New Roman"/>
                  <w:szCs w:val="24"/>
                </w:rPr>
                <w:t xml:space="preserve">,,Ogres Namsaimnieks” </w:t>
              </w:r>
              <w:r w:rsidRPr="004B3B51">
                <w:t xml:space="preserve">neievēro normatīvos aktus vai Regulatora lēmumus, Regulators var ierosināt tarifu pārskatīšanu vai atcelt šo lēmumu. </w:t>
              </w:r>
            </w:p>
          </w:sdtContent>
        </w:sdt>
        <w:p w14:paraId="6C1F8455" w14:textId="77777777" w:rsidR="00792AB0" w:rsidRPr="004B3B51" w:rsidRDefault="00792AB0" w:rsidP="00792AB0">
          <w:pPr>
            <w:tabs>
              <w:tab w:val="left" w:pos="3220"/>
            </w:tabs>
            <w:rPr>
              <w:color w:val="000000" w:themeColor="text1"/>
            </w:rPr>
          </w:pPr>
        </w:p>
        <w:p w14:paraId="0E33D431" w14:textId="3677E6E6" w:rsidR="00485E47" w:rsidRDefault="001C3E03" w:rsidP="00103B8D">
          <w:pPr>
            <w:jc w:val="left"/>
          </w:pPr>
        </w:p>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154FEC5E" w:rsidR="00485E47" w:rsidRDefault="001C3E03"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792AB0">
                  <w:rPr>
                    <w:rFonts w:eastAsia="Times New Roman"/>
                    <w:szCs w:val="24"/>
                  </w:rPr>
                  <w:t>Priekšsēdētāja</w:t>
                </w:r>
              </w:sdtContent>
            </w:sdt>
          </w:p>
        </w:tc>
        <w:bookmarkStart w:id="6" w:name="_Hlk44408264"/>
        <w:tc>
          <w:tcPr>
            <w:tcW w:w="4424" w:type="dxa"/>
            <w:tcMar>
              <w:top w:w="480" w:type="dxa"/>
            </w:tcMar>
          </w:tcPr>
          <w:p w14:paraId="045324A5" w14:textId="41725D1D" w:rsidR="00485E47" w:rsidRDefault="001C3E03"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792AB0">
                  <w:rPr>
                    <w:rFonts w:eastAsia="Times New Roman"/>
                    <w:szCs w:val="24"/>
                  </w:rPr>
                  <w:t>A. Ozola</w:t>
                </w:r>
              </w:sdtContent>
            </w:sdt>
            <w:bookmarkEnd w:id="6"/>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8"/>
      <w:headerReference w:type="first" r:id="rId19"/>
      <w:footerReference w:type="first" r:id="rId20"/>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0D99" w14:textId="77777777" w:rsidR="004F60D0" w:rsidRDefault="004F60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 w:id="2">
    <w:p w14:paraId="30E1E3D1" w14:textId="77777777" w:rsidR="00792AB0" w:rsidRDefault="00792AB0" w:rsidP="00792AB0">
      <w:pPr>
        <w:pStyle w:val="Vresteksts"/>
      </w:pPr>
      <w:r>
        <w:rPr>
          <w:rStyle w:val="Vresatsauce"/>
        </w:rPr>
        <w:footnoteRef/>
      </w:r>
      <w:r>
        <w:t xml:space="preserve"> Regulatora 2010.gada 14.aprīļa lēmums Nr.1/7 </w:t>
      </w:r>
      <w:r w:rsidRPr="00AF4065">
        <w:t>„</w:t>
      </w:r>
      <w:r>
        <w:t>Siltumenerģijas apgādes pakalpojumu tarifu aprēķināšanas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8664" w14:textId="77777777" w:rsidR="004F60D0" w:rsidRDefault="004F60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713B" w14:textId="77777777" w:rsidR="004F60D0" w:rsidRDefault="004F60D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59B75B26" w:rsidR="008B739D" w:rsidRPr="008432C7" w:rsidRDefault="004F60D0" w:rsidP="008432C7">
    <w:pPr>
      <w:widowControl w:val="0"/>
      <w:pBdr>
        <w:bottom w:val="double" w:sz="6" w:space="3" w:color="auto"/>
      </w:pBdr>
      <w:tabs>
        <w:tab w:val="center" w:pos="4536"/>
      </w:tabs>
      <w:jc w:val="center"/>
      <w:rPr>
        <w:rFonts w:eastAsia="Times New Roman" w:cs="Times New Roman"/>
        <w:sz w:val="20"/>
        <w:szCs w:val="20"/>
      </w:rPr>
    </w:pPr>
    <w:r>
      <w:rPr>
        <w:sz w:val="20"/>
      </w:rPr>
      <w:t>Ūnijas iela 45, Rīga, LV-1039 │ tālrunis 67097200 │ fakss 67097277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EE0" w14:textId="77777777" w:rsidR="008B739D" w:rsidRPr="00674E1B" w:rsidRDefault="008B739D" w:rsidP="00674E1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938347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6F1B26"/>
    <w:multiLevelType w:val="multilevel"/>
    <w:tmpl w:val="05A84914"/>
    <w:lvl w:ilvl="0">
      <w:start w:val="1"/>
      <w:numFmt w:val="decimal"/>
      <w:lvlText w:val="%1."/>
      <w:lvlJc w:val="left"/>
      <w:pPr>
        <w:ind w:left="1080" w:hanging="360"/>
      </w:pPr>
      <w:rPr>
        <w:rFonts w:cs="Times New Roman"/>
        <w:i w:val="0"/>
      </w:rPr>
    </w:lvl>
    <w:lvl w:ilvl="1">
      <w:start w:val="1"/>
      <w:numFmt w:val="decimal"/>
      <w:isLgl/>
      <w:lvlText w:val="%1.%2."/>
      <w:lvlJc w:val="left"/>
      <w:pPr>
        <w:ind w:left="3479"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B70441"/>
    <w:multiLevelType w:val="hybridMultilevel"/>
    <w:tmpl w:val="6C50C05E"/>
    <w:lvl w:ilvl="0" w:tplc="8BAA9124">
      <w:start w:val="1"/>
      <w:numFmt w:val="decimal"/>
      <w:lvlText w:val="%1."/>
      <w:lvlJc w:val="left"/>
      <w:pPr>
        <w:ind w:left="1069" w:hanging="360"/>
      </w:pPr>
      <w:rPr>
        <w:rFonts w:eastAsia="Calibri"/>
        <w:color w:val="000000"/>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6"/>
  </w:num>
  <w:num w:numId="4">
    <w:abstractNumId w:val="20"/>
  </w:num>
  <w:num w:numId="5">
    <w:abstractNumId w:val="1"/>
  </w:num>
  <w:num w:numId="6">
    <w:abstractNumId w:val="15"/>
  </w:num>
  <w:num w:numId="7">
    <w:abstractNumId w:val="4"/>
  </w:num>
  <w:num w:numId="8">
    <w:abstractNumId w:val="9"/>
  </w:num>
  <w:num w:numId="9">
    <w:abstractNumId w:val="5"/>
  </w:num>
  <w:num w:numId="10">
    <w:abstractNumId w:val="0"/>
  </w:num>
  <w:num w:numId="11">
    <w:abstractNumId w:val="3"/>
  </w:num>
  <w:num w:numId="12">
    <w:abstractNumId w:val="11"/>
  </w:num>
  <w:num w:numId="13">
    <w:abstractNumId w:val="7"/>
  </w:num>
  <w:num w:numId="14">
    <w:abstractNumId w:val="22"/>
  </w:num>
  <w:num w:numId="15">
    <w:abstractNumId w:val="16"/>
  </w:num>
  <w:num w:numId="16">
    <w:abstractNumId w:val="18"/>
  </w:num>
  <w:num w:numId="17">
    <w:abstractNumId w:val="13"/>
  </w:num>
  <w:num w:numId="18">
    <w:abstractNumId w:val="19"/>
  </w:num>
  <w:num w:numId="19">
    <w:abstractNumId w:val="12"/>
  </w:num>
  <w:num w:numId="20">
    <w:abstractNumId w:val="1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8"/>
  </w:num>
  <w:num w:numId="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3E03"/>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57A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2AB0"/>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semiHidden/>
    <w:unhideWhenUsed/>
    <w:rsid w:val="00EF402E"/>
    <w:rPr>
      <w:sz w:val="20"/>
      <w:szCs w:val="20"/>
    </w:rPr>
  </w:style>
  <w:style w:type="character" w:customStyle="1" w:styleId="VrestekstsRakstz">
    <w:name w:val="Vēres teksts Rakstz."/>
    <w:basedOn w:val="Noklusjumarindkopasfonts"/>
    <w:link w:val="Vresteksts"/>
    <w:semiHidden/>
    <w:rsid w:val="00EF402E"/>
    <w:rPr>
      <w:sz w:val="20"/>
      <w:szCs w:val="20"/>
    </w:rPr>
  </w:style>
  <w:style w:type="character" w:styleId="Vresatsauce">
    <w:name w:val="footnote reference"/>
    <w:basedOn w:val="Noklusjumarindkopasfonts"/>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 w:id="19679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kumi.lv/doc.php?id=4983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FF031F"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FF031F" w:rsidRDefault="006B7CBB" w:rsidP="006B7CBB">
          <w:pPr>
            <w:pStyle w:val="3ABFB9BD04474CEEA1F58BF965E34A97"/>
          </w:pPr>
          <w:r>
            <w:rPr>
              <w:rStyle w:val="Vietturateksts"/>
            </w:rPr>
            <w:t>V. Uzvārds</w:t>
          </w:r>
        </w:p>
      </w:docPartBody>
    </w:docPart>
    <w:docPart>
      <w:docPartPr>
        <w:name w:val="6BE89D8F44374CFC808769753AFA98A6"/>
        <w:category>
          <w:name w:val="Vispārīgi"/>
          <w:gallery w:val="placeholder"/>
        </w:category>
        <w:types>
          <w:type w:val="bbPlcHdr"/>
        </w:types>
        <w:behaviors>
          <w:behavior w:val="content"/>
        </w:behaviors>
        <w:guid w:val="{B43B20A3-D59C-4908-84F8-73ADF2B987DB}"/>
      </w:docPartPr>
      <w:docPartBody>
        <w:p w:rsidR="009C7045" w:rsidRDefault="00FF031F" w:rsidP="00FF031F">
          <w:pPr>
            <w:pStyle w:val="6BE89D8F44374CFC808769753AFA98A6"/>
          </w:pPr>
          <w:r>
            <w:rPr>
              <w:rStyle w:val="Vietturateksts"/>
              <w:b/>
            </w:rPr>
            <w:t>[Dokumenta nosaukums]</w:t>
          </w:r>
        </w:p>
      </w:docPartBody>
    </w:docPart>
    <w:docPart>
      <w:docPartPr>
        <w:name w:val="916CA286261F4C3CBAD107EB6EB0D2EA"/>
        <w:category>
          <w:name w:val="Vispārīgi"/>
          <w:gallery w:val="placeholder"/>
        </w:category>
        <w:types>
          <w:type w:val="bbPlcHdr"/>
        </w:types>
        <w:behaviors>
          <w:behavior w:val="content"/>
        </w:behaviors>
        <w:guid w:val="{1238A3C3-285A-4BF9-BC16-CE2EC6E79644}"/>
      </w:docPartPr>
      <w:docPartBody>
        <w:p w:rsidR="009C7045" w:rsidRDefault="00FF031F" w:rsidP="00FF031F">
          <w:pPr>
            <w:pStyle w:val="916CA286261F4C3CBAD107EB6EB0D2EA"/>
          </w:pPr>
          <w:r>
            <w:rPr>
              <w:rStyle w:val="Vietturateksts"/>
              <w:b/>
            </w:rPr>
            <w:t>[Dokumenta nosaukums]</w:t>
          </w:r>
        </w:p>
      </w:docPartBody>
    </w:docPart>
    <w:docPart>
      <w:docPartPr>
        <w:name w:val="01F1A81F237E4D82871448254F4A1E4D"/>
        <w:category>
          <w:name w:val="Vispārīgi"/>
          <w:gallery w:val="placeholder"/>
        </w:category>
        <w:types>
          <w:type w:val="bbPlcHdr"/>
        </w:types>
        <w:behaviors>
          <w:behavior w:val="content"/>
        </w:behaviors>
        <w:guid w:val="{D06AA401-93DB-4ACA-82FE-EA7C18DC40D7}"/>
      </w:docPartPr>
      <w:docPartBody>
        <w:p w:rsidR="009C7045" w:rsidRDefault="00FF031F" w:rsidP="00FF031F">
          <w:pPr>
            <w:pStyle w:val="01F1A81F237E4D82871448254F4A1E4D"/>
          </w:pPr>
          <w:r>
            <w:rPr>
              <w:rStyle w:val="Vietturateksts"/>
              <w:b/>
            </w:rPr>
            <w:t>[Dokumenta nosaukums]</w:t>
          </w:r>
        </w:p>
      </w:docPartBody>
    </w:docPart>
    <w:docPart>
      <w:docPartPr>
        <w:name w:val="789507BEAB744497B338B06B840311FC"/>
        <w:category>
          <w:name w:val="Vispārīgi"/>
          <w:gallery w:val="placeholder"/>
        </w:category>
        <w:types>
          <w:type w:val="bbPlcHdr"/>
        </w:types>
        <w:behaviors>
          <w:behavior w:val="content"/>
        </w:behaviors>
        <w:guid w:val="{AEB6371A-92E5-4C45-8BC2-C605EA27E4C7}"/>
      </w:docPartPr>
      <w:docPartBody>
        <w:p w:rsidR="009C7045" w:rsidRDefault="00FF031F" w:rsidP="00FF031F">
          <w:pPr>
            <w:pStyle w:val="789507BEAB744497B338B06B840311FC"/>
          </w:pPr>
          <w:r>
            <w:rPr>
              <w:rStyle w:val="Vietturateksts"/>
              <w:b/>
            </w:rPr>
            <w:t>[Dokumenta nosaukums]</w:t>
          </w:r>
        </w:p>
      </w:docPartBody>
    </w:docPart>
    <w:docPart>
      <w:docPartPr>
        <w:name w:val="BD5524251B184D309FCE360BC0FA3A4B"/>
        <w:category>
          <w:name w:val="Vispārīgi"/>
          <w:gallery w:val="placeholder"/>
        </w:category>
        <w:types>
          <w:type w:val="bbPlcHdr"/>
        </w:types>
        <w:behaviors>
          <w:behavior w:val="content"/>
        </w:behaviors>
        <w:guid w:val="{072F3ACA-B9C1-4754-958B-956382DF2B4A}"/>
      </w:docPartPr>
      <w:docPartBody>
        <w:p w:rsidR="009C7045" w:rsidRDefault="00FF031F" w:rsidP="00FF031F">
          <w:pPr>
            <w:pStyle w:val="BD5524251B184D309FCE360BC0FA3A4B"/>
          </w:pPr>
          <w:r>
            <w:rPr>
              <w:rStyle w:val="Vietturateksts"/>
              <w:rFonts w:cs="Times New Roman"/>
              <w:szCs w:val="24"/>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7A01"/>
    <w:rsid w:val="006B7CBB"/>
    <w:rsid w:val="00722AE4"/>
    <w:rsid w:val="00742738"/>
    <w:rsid w:val="00744453"/>
    <w:rsid w:val="0074611A"/>
    <w:rsid w:val="007A59BC"/>
    <w:rsid w:val="00865F6C"/>
    <w:rsid w:val="008674A8"/>
    <w:rsid w:val="00921591"/>
    <w:rsid w:val="00954E00"/>
    <w:rsid w:val="009C7045"/>
    <w:rsid w:val="00A06537"/>
    <w:rsid w:val="00A125E1"/>
    <w:rsid w:val="00A8355D"/>
    <w:rsid w:val="00C42D02"/>
    <w:rsid w:val="00C63BBA"/>
    <w:rsid w:val="00C8519E"/>
    <w:rsid w:val="00D37F27"/>
    <w:rsid w:val="00E40469"/>
    <w:rsid w:val="00E66377"/>
    <w:rsid w:val="00F37BFA"/>
    <w:rsid w:val="00FF03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F031F"/>
    <w:rPr>
      <w:color w:val="808080"/>
    </w:rPr>
  </w:style>
  <w:style w:type="paragraph" w:customStyle="1" w:styleId="6BE89D8F44374CFC808769753AFA98A6">
    <w:name w:val="6BE89D8F44374CFC808769753AFA98A6"/>
    <w:rsid w:val="00FF031F"/>
  </w:style>
  <w:style w:type="paragraph" w:customStyle="1" w:styleId="916CA286261F4C3CBAD107EB6EB0D2EA">
    <w:name w:val="916CA286261F4C3CBAD107EB6EB0D2EA"/>
    <w:rsid w:val="00FF031F"/>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01F1A81F237E4D82871448254F4A1E4D">
    <w:name w:val="01F1A81F237E4D82871448254F4A1E4D"/>
    <w:rsid w:val="00FF031F"/>
  </w:style>
  <w:style w:type="paragraph" w:customStyle="1" w:styleId="789507BEAB744497B338B06B840311FC">
    <w:name w:val="789507BEAB744497B338B06B840311FC"/>
    <w:rsid w:val="00FF031F"/>
  </w:style>
  <w:style w:type="paragraph" w:customStyle="1" w:styleId="BD5524251B184D309FCE360BC0FA3A4B">
    <w:name w:val="BD5524251B184D309FCE360BC0FA3A4B"/>
    <w:rsid w:val="00FF0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6024</Words>
  <Characters>3434</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Aiva Dreija</cp:lastModifiedBy>
  <cp:revision>5</cp:revision>
  <dcterms:created xsi:type="dcterms:W3CDTF">2021-06-29T08:14:00Z</dcterms:created>
  <dcterms:modified xsi:type="dcterms:W3CDTF">2021-08-05T12:58:00Z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