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3E5FB" w14:textId="77777777" w:rsidR="000C636E" w:rsidRPr="00102241" w:rsidRDefault="000C636E" w:rsidP="000C636E">
      <w:pPr>
        <w:jc w:val="center"/>
        <w:rPr>
          <w:noProof/>
          <w:lang w:val="lv-LV" w:eastAsia="lv-LV"/>
        </w:rPr>
      </w:pPr>
      <w:r w:rsidRPr="00102241">
        <w:rPr>
          <w:noProof/>
          <w:lang w:val="lv-LV" w:eastAsia="lv-LV"/>
        </w:rPr>
        <w:drawing>
          <wp:inline distT="0" distB="0" distL="0" distR="0" wp14:anchorId="67C4A6AA" wp14:editId="7E3AB0CE">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C9AAFD0" w14:textId="77777777" w:rsidR="000C636E" w:rsidRPr="00102241" w:rsidRDefault="000C636E" w:rsidP="000C636E">
      <w:pPr>
        <w:jc w:val="center"/>
        <w:rPr>
          <w:rFonts w:ascii="RimBelwe" w:hAnsi="RimBelwe"/>
          <w:noProof/>
          <w:sz w:val="12"/>
          <w:szCs w:val="28"/>
          <w:lang w:val="lv-LV"/>
        </w:rPr>
      </w:pPr>
    </w:p>
    <w:p w14:paraId="0557B27B" w14:textId="77777777" w:rsidR="000C636E" w:rsidRPr="00102241" w:rsidRDefault="000C636E" w:rsidP="000C636E">
      <w:pPr>
        <w:jc w:val="center"/>
        <w:rPr>
          <w:noProof/>
          <w:sz w:val="36"/>
          <w:lang w:val="lv-LV"/>
        </w:rPr>
      </w:pPr>
      <w:r w:rsidRPr="00102241">
        <w:rPr>
          <w:noProof/>
          <w:sz w:val="36"/>
          <w:lang w:val="lv-LV"/>
        </w:rPr>
        <w:t>OGRES  NOVADA  PAŠVALDĪBA</w:t>
      </w:r>
    </w:p>
    <w:p w14:paraId="1066CC2A" w14:textId="77777777" w:rsidR="000C636E" w:rsidRPr="00102241" w:rsidRDefault="000C636E" w:rsidP="000C636E">
      <w:pPr>
        <w:jc w:val="center"/>
        <w:rPr>
          <w:noProof/>
          <w:sz w:val="18"/>
          <w:lang w:val="lv-LV"/>
        </w:rPr>
      </w:pPr>
      <w:r w:rsidRPr="00102241">
        <w:rPr>
          <w:noProof/>
          <w:sz w:val="18"/>
          <w:lang w:val="lv-LV"/>
        </w:rPr>
        <w:t>Reģ.Nr.90000024455, Brīvības iela 33, Ogre, Ogres nov., LV-5001</w:t>
      </w:r>
    </w:p>
    <w:p w14:paraId="52B31291" w14:textId="4C763E7E" w:rsidR="000C636E" w:rsidRPr="00102241" w:rsidRDefault="000C636E" w:rsidP="000C636E">
      <w:pPr>
        <w:pBdr>
          <w:bottom w:val="single" w:sz="4" w:space="1" w:color="auto"/>
        </w:pBdr>
        <w:jc w:val="center"/>
        <w:rPr>
          <w:noProof/>
          <w:sz w:val="18"/>
          <w:lang w:val="lv-LV"/>
        </w:rPr>
      </w:pPr>
      <w:r w:rsidRPr="00102241">
        <w:rPr>
          <w:noProof/>
          <w:sz w:val="18"/>
          <w:lang w:val="lv-LV"/>
        </w:rPr>
        <w:t xml:space="preserve">tālrunis 65071160, </w:t>
      </w:r>
      <w:r w:rsidRPr="00102241">
        <w:rPr>
          <w:sz w:val="18"/>
          <w:lang w:val="lv-LV"/>
        </w:rPr>
        <w:t xml:space="preserve">e-pasts: ogredome@ogresnovads.lv, www.ogresnovads.lv </w:t>
      </w:r>
    </w:p>
    <w:p w14:paraId="3ADC1E11" w14:textId="77777777" w:rsidR="000C636E" w:rsidRPr="00102241" w:rsidRDefault="000C636E" w:rsidP="000C636E">
      <w:pPr>
        <w:rPr>
          <w:szCs w:val="28"/>
          <w:lang w:val="lv-LV"/>
        </w:rPr>
      </w:pPr>
    </w:p>
    <w:p w14:paraId="297A4067" w14:textId="39779A01" w:rsidR="000C636E" w:rsidRPr="00102241" w:rsidRDefault="000C636E" w:rsidP="000C636E">
      <w:pPr>
        <w:jc w:val="center"/>
        <w:rPr>
          <w:sz w:val="28"/>
          <w:lang w:val="lv-LV"/>
        </w:rPr>
      </w:pPr>
      <w:r w:rsidRPr="00102241">
        <w:rPr>
          <w:sz w:val="28"/>
          <w:lang w:val="lv-LV"/>
        </w:rPr>
        <w:t xml:space="preserve">PAŠVALDĪBAS DOMES </w:t>
      </w:r>
      <w:r w:rsidR="00D30DA5">
        <w:rPr>
          <w:sz w:val="28"/>
          <w:lang w:val="lv-LV"/>
        </w:rPr>
        <w:t xml:space="preserve">ĀRKĀRTAS </w:t>
      </w:r>
      <w:r w:rsidRPr="00102241">
        <w:rPr>
          <w:sz w:val="28"/>
          <w:lang w:val="lv-LV"/>
        </w:rPr>
        <w:t>SĒDES PROTOKOLA IZRAKSTS</w:t>
      </w:r>
    </w:p>
    <w:p w14:paraId="52057B2B" w14:textId="77777777" w:rsidR="000C636E" w:rsidRPr="00102241" w:rsidRDefault="000C636E" w:rsidP="000C636E">
      <w:pPr>
        <w:rPr>
          <w:szCs w:val="28"/>
          <w:lang w:val="lv-LV"/>
        </w:rPr>
      </w:pPr>
    </w:p>
    <w:p w14:paraId="375312F6" w14:textId="77777777" w:rsidR="000C636E" w:rsidRPr="00102241" w:rsidRDefault="000C636E" w:rsidP="000C636E">
      <w:pPr>
        <w:rPr>
          <w:sz w:val="28"/>
          <w:szCs w:val="28"/>
          <w:lang w:val="lv-LV"/>
        </w:rPr>
      </w:pPr>
    </w:p>
    <w:tbl>
      <w:tblPr>
        <w:tblW w:w="5000" w:type="pct"/>
        <w:tblLook w:val="0000" w:firstRow="0" w:lastRow="0" w:firstColumn="0" w:lastColumn="0" w:noHBand="0" w:noVBand="0"/>
      </w:tblPr>
      <w:tblGrid>
        <w:gridCol w:w="3025"/>
        <w:gridCol w:w="3022"/>
        <w:gridCol w:w="3024"/>
      </w:tblGrid>
      <w:tr w:rsidR="000C636E" w:rsidRPr="001E1A97" w14:paraId="3F0B5CB2" w14:textId="77777777" w:rsidTr="006B02B2">
        <w:tc>
          <w:tcPr>
            <w:tcW w:w="1667" w:type="pct"/>
          </w:tcPr>
          <w:p w14:paraId="090B4841" w14:textId="77777777" w:rsidR="000C636E" w:rsidRPr="00102241" w:rsidRDefault="000C636E" w:rsidP="006B02B2">
            <w:pPr>
              <w:rPr>
                <w:lang w:val="lv-LV"/>
              </w:rPr>
            </w:pPr>
            <w:r w:rsidRPr="00102241">
              <w:rPr>
                <w:lang w:val="lv-LV"/>
              </w:rPr>
              <w:t>Ogrē, Brīvības ielā 33</w:t>
            </w:r>
          </w:p>
        </w:tc>
        <w:tc>
          <w:tcPr>
            <w:tcW w:w="1666" w:type="pct"/>
          </w:tcPr>
          <w:p w14:paraId="10DF93C6" w14:textId="1EE6DB22" w:rsidR="000C636E" w:rsidRPr="00102241" w:rsidRDefault="003B3453" w:rsidP="006B02B2">
            <w:pPr>
              <w:pStyle w:val="Virsraksts2"/>
            </w:pPr>
            <w:r w:rsidRPr="00102241">
              <w:t>Nr.</w:t>
            </w:r>
            <w:r w:rsidR="00692534">
              <w:t>8</w:t>
            </w:r>
          </w:p>
        </w:tc>
        <w:tc>
          <w:tcPr>
            <w:tcW w:w="1667" w:type="pct"/>
          </w:tcPr>
          <w:p w14:paraId="6C34C235" w14:textId="112CAB76" w:rsidR="000C636E" w:rsidRPr="001E1A97" w:rsidRDefault="00D71C7D" w:rsidP="007312A4">
            <w:pPr>
              <w:jc w:val="right"/>
              <w:rPr>
                <w:lang w:val="lv-LV"/>
              </w:rPr>
            </w:pPr>
            <w:r w:rsidRPr="001E1A97">
              <w:rPr>
                <w:lang w:val="lv-LV"/>
              </w:rPr>
              <w:t>202</w:t>
            </w:r>
            <w:r w:rsidR="00103896" w:rsidRPr="001E1A97">
              <w:rPr>
                <w:lang w:val="lv-LV"/>
              </w:rPr>
              <w:t>1</w:t>
            </w:r>
            <w:r w:rsidRPr="001E1A97">
              <w:rPr>
                <w:lang w:val="lv-LV"/>
              </w:rPr>
              <w:t>.</w:t>
            </w:r>
            <w:r w:rsidR="00D30DA5">
              <w:rPr>
                <w:lang w:val="lv-LV"/>
              </w:rPr>
              <w:t> </w:t>
            </w:r>
            <w:r w:rsidRPr="001E1A97">
              <w:rPr>
                <w:lang w:val="lv-LV"/>
              </w:rPr>
              <w:t xml:space="preserve">gada </w:t>
            </w:r>
            <w:r w:rsidR="007312A4" w:rsidRPr="001E1A97">
              <w:rPr>
                <w:lang w:val="lv-LV"/>
              </w:rPr>
              <w:t>9</w:t>
            </w:r>
            <w:r w:rsidR="00F82E5A" w:rsidRPr="001E1A97">
              <w:rPr>
                <w:lang w:val="lv-LV"/>
              </w:rPr>
              <w:t>.</w:t>
            </w:r>
            <w:r w:rsidR="00D30DA5">
              <w:rPr>
                <w:lang w:val="lv-LV"/>
              </w:rPr>
              <w:t> </w:t>
            </w:r>
            <w:r w:rsidR="007312A4" w:rsidRPr="001E1A97">
              <w:rPr>
                <w:lang w:val="lv-LV"/>
              </w:rPr>
              <w:t>septembrī</w:t>
            </w:r>
            <w:r w:rsidR="00F82E5A" w:rsidRPr="001E1A97">
              <w:rPr>
                <w:lang w:val="lv-LV"/>
              </w:rPr>
              <w:t xml:space="preserve"> </w:t>
            </w:r>
            <w:r w:rsidRPr="001E1A97">
              <w:rPr>
                <w:lang w:val="lv-LV"/>
              </w:rPr>
              <w:t xml:space="preserve">  </w:t>
            </w:r>
          </w:p>
        </w:tc>
      </w:tr>
    </w:tbl>
    <w:p w14:paraId="31EFF2CE" w14:textId="77777777" w:rsidR="000C636E" w:rsidRPr="001E1A97" w:rsidRDefault="000C636E" w:rsidP="000C636E">
      <w:pPr>
        <w:jc w:val="center"/>
        <w:rPr>
          <w:b/>
          <w:lang w:val="lv-LV"/>
        </w:rPr>
      </w:pPr>
    </w:p>
    <w:p w14:paraId="5D429004" w14:textId="774681D6" w:rsidR="000C636E" w:rsidRPr="001E1A97" w:rsidRDefault="00692534" w:rsidP="000B3057">
      <w:pPr>
        <w:jc w:val="center"/>
        <w:rPr>
          <w:b/>
          <w:lang w:val="lv-LV"/>
        </w:rPr>
      </w:pPr>
      <w:r>
        <w:rPr>
          <w:b/>
          <w:lang w:val="lv-LV"/>
        </w:rPr>
        <w:t>7</w:t>
      </w:r>
      <w:r w:rsidR="000B3057">
        <w:rPr>
          <w:b/>
          <w:lang w:val="lv-LV"/>
        </w:rPr>
        <w:t>.</w:t>
      </w:r>
    </w:p>
    <w:p w14:paraId="1F51D582" w14:textId="0799607B" w:rsidR="00B81233" w:rsidRPr="00B81233" w:rsidRDefault="00B81233" w:rsidP="00B81233">
      <w:pPr>
        <w:spacing w:line="276" w:lineRule="auto"/>
        <w:ind w:firstLine="720"/>
        <w:jc w:val="center"/>
        <w:rPr>
          <w:b/>
          <w:bCs/>
          <w:u w:val="single"/>
        </w:rPr>
      </w:pPr>
      <w:r w:rsidRPr="00B81233">
        <w:rPr>
          <w:b/>
          <w:bCs/>
          <w:u w:val="single"/>
        </w:rPr>
        <w:t>Par finanšu līdzekļu piešķiršanu no Ogres novada pašvaldības budžeta 2021. gadam „Izdevumi neparedzētiem gadījumiem”</w:t>
      </w:r>
    </w:p>
    <w:p w14:paraId="2216F9B2" w14:textId="77777777" w:rsidR="00B81233" w:rsidRDefault="00B81233" w:rsidP="00B81233">
      <w:pPr>
        <w:spacing w:line="276" w:lineRule="auto"/>
        <w:ind w:firstLine="720"/>
        <w:jc w:val="center"/>
      </w:pPr>
    </w:p>
    <w:p w14:paraId="4576ACDB" w14:textId="38C1FF58" w:rsidR="00EF621E" w:rsidRDefault="007312A4" w:rsidP="00D30DA5">
      <w:pPr>
        <w:spacing w:line="276" w:lineRule="auto"/>
        <w:ind w:firstLine="720"/>
        <w:jc w:val="both"/>
        <w:rPr>
          <w:color w:val="333333"/>
          <w:shd w:val="clear" w:color="auto" w:fill="FFFFFF"/>
          <w:lang w:val="lv-LV"/>
        </w:rPr>
      </w:pPr>
      <w:r w:rsidRPr="00D30DA5">
        <w:rPr>
          <w:color w:val="333333"/>
          <w:shd w:val="clear" w:color="auto" w:fill="FFFFFF"/>
          <w:lang w:val="lv-LV"/>
        </w:rPr>
        <w:t>2020.</w:t>
      </w:r>
      <w:r w:rsidR="00492970" w:rsidRPr="00D30DA5">
        <w:rPr>
          <w:color w:val="333333"/>
          <w:shd w:val="clear" w:color="auto" w:fill="FFFFFF"/>
          <w:lang w:val="lv-LV"/>
        </w:rPr>
        <w:t> </w:t>
      </w:r>
      <w:r w:rsidRPr="00D30DA5">
        <w:rPr>
          <w:color w:val="333333"/>
          <w:shd w:val="clear" w:color="auto" w:fill="FFFFFF"/>
          <w:lang w:val="lv-LV"/>
        </w:rPr>
        <w:t>g</w:t>
      </w:r>
      <w:r w:rsidR="00492970" w:rsidRPr="00D30DA5">
        <w:rPr>
          <w:color w:val="333333"/>
          <w:shd w:val="clear" w:color="auto" w:fill="FFFFFF"/>
          <w:lang w:val="lv-LV"/>
        </w:rPr>
        <w:t xml:space="preserve">ada </w:t>
      </w:r>
      <w:r w:rsidRPr="00D30DA5">
        <w:rPr>
          <w:color w:val="333333"/>
          <w:shd w:val="clear" w:color="auto" w:fill="FFFFFF"/>
          <w:lang w:val="lv-LV"/>
        </w:rPr>
        <w:t>10.</w:t>
      </w:r>
      <w:r w:rsidR="00492970" w:rsidRPr="00D30DA5">
        <w:rPr>
          <w:color w:val="333333"/>
          <w:shd w:val="clear" w:color="auto" w:fill="FFFFFF"/>
          <w:lang w:val="lv-LV"/>
        </w:rPr>
        <w:t> </w:t>
      </w:r>
      <w:r w:rsidRPr="00D30DA5">
        <w:rPr>
          <w:color w:val="333333"/>
          <w:shd w:val="clear" w:color="auto" w:fill="FFFFFF"/>
          <w:lang w:val="lv-LV"/>
        </w:rPr>
        <w:t>j</w:t>
      </w:r>
      <w:r w:rsidR="00D30DA5" w:rsidRPr="00D30DA5">
        <w:rPr>
          <w:color w:val="333333"/>
          <w:shd w:val="clear" w:color="auto" w:fill="FFFFFF"/>
          <w:lang w:val="lv-LV"/>
        </w:rPr>
        <w:t>ū</w:t>
      </w:r>
      <w:r w:rsidRPr="00D30DA5">
        <w:rPr>
          <w:color w:val="333333"/>
          <w:shd w:val="clear" w:color="auto" w:fill="FFFFFF"/>
          <w:lang w:val="lv-LV"/>
        </w:rPr>
        <w:t>nijā Lielvārdes novada pašvaldības</w:t>
      </w:r>
      <w:r w:rsidRPr="001E1A97">
        <w:rPr>
          <w:color w:val="333333"/>
          <w:shd w:val="clear" w:color="auto" w:fill="FFFFFF"/>
          <w:lang w:val="lv-LV"/>
        </w:rPr>
        <w:t xml:space="preserve"> kapit</w:t>
      </w:r>
      <w:r w:rsidR="00815040" w:rsidRPr="001E1A97">
        <w:rPr>
          <w:color w:val="333333"/>
          <w:shd w:val="clear" w:color="auto" w:fill="FFFFFF"/>
          <w:lang w:val="lv-LV"/>
        </w:rPr>
        <w:t>āl</w:t>
      </w:r>
      <w:r w:rsidRPr="001E1A97">
        <w:rPr>
          <w:color w:val="333333"/>
          <w:shd w:val="clear" w:color="auto" w:fill="FFFFFF"/>
          <w:lang w:val="lv-LV"/>
        </w:rPr>
        <w:t>sa</w:t>
      </w:r>
      <w:r w:rsidR="00815040" w:rsidRPr="001E1A97">
        <w:rPr>
          <w:color w:val="333333"/>
          <w:shd w:val="clear" w:color="auto" w:fill="FFFFFF"/>
          <w:lang w:val="lv-LV"/>
        </w:rPr>
        <w:t>b</w:t>
      </w:r>
      <w:r w:rsidRPr="001E1A97">
        <w:rPr>
          <w:color w:val="333333"/>
          <w:shd w:val="clear" w:color="auto" w:fill="FFFFFF"/>
          <w:lang w:val="lv-LV"/>
        </w:rPr>
        <w:t xml:space="preserve">iedrība SIA "Lielvārdes Remte" uzsāka īstenot Eiropas Savienības Kohēzijas fonda līdzfinansēto projektu </w:t>
      </w:r>
      <w:r w:rsidR="00D30DA5">
        <w:rPr>
          <w:color w:val="333333"/>
          <w:shd w:val="clear" w:color="auto" w:fill="FFFFFF"/>
          <w:lang w:val="lv-LV"/>
        </w:rPr>
        <w:t>“</w:t>
      </w:r>
      <w:r w:rsidRPr="001E1A97">
        <w:rPr>
          <w:color w:val="333333"/>
          <w:shd w:val="clear" w:color="auto" w:fill="FFFFFF"/>
          <w:lang w:val="lv-LV"/>
        </w:rPr>
        <w:t>Ūdenssaimniecības pakalpojumu attīstība Lielvārdē III kārta</w:t>
      </w:r>
      <w:r w:rsidR="00D30DA5">
        <w:rPr>
          <w:color w:val="333333"/>
          <w:shd w:val="clear" w:color="auto" w:fill="FFFFFF"/>
          <w:lang w:val="lv-LV"/>
        </w:rPr>
        <w:t>”</w:t>
      </w:r>
      <w:r w:rsidR="00EF621E">
        <w:rPr>
          <w:color w:val="333333"/>
          <w:shd w:val="clear" w:color="auto" w:fill="FFFFFF"/>
          <w:lang w:val="lv-LV"/>
        </w:rPr>
        <w:t>, kura ietvaros:</w:t>
      </w:r>
    </w:p>
    <w:p w14:paraId="581C268A" w14:textId="475948E6" w:rsidR="00EF621E" w:rsidRDefault="00EF621E" w:rsidP="00D30DA5">
      <w:pPr>
        <w:spacing w:line="276" w:lineRule="auto"/>
        <w:ind w:firstLine="720"/>
        <w:jc w:val="both"/>
        <w:rPr>
          <w:color w:val="333333"/>
          <w:shd w:val="clear" w:color="auto" w:fill="FFFFFF"/>
          <w:lang w:val="lv-LV"/>
        </w:rPr>
      </w:pPr>
      <w:r>
        <w:rPr>
          <w:color w:val="333333"/>
          <w:shd w:val="clear" w:color="auto" w:fill="FFFFFF"/>
          <w:lang w:val="lv-LV"/>
        </w:rPr>
        <w:t>1) t</w:t>
      </w:r>
      <w:r w:rsidR="007312A4" w:rsidRPr="001E1A97">
        <w:rPr>
          <w:color w:val="333333"/>
          <w:shd w:val="clear" w:color="auto" w:fill="FFFFFF"/>
          <w:lang w:val="lv-LV"/>
        </w:rPr>
        <w:t>ika noslēgts līgums</w:t>
      </w:r>
      <w:r w:rsidR="001743AF">
        <w:rPr>
          <w:color w:val="333333"/>
          <w:shd w:val="clear" w:color="auto" w:fill="FFFFFF"/>
          <w:lang w:val="lv-LV"/>
        </w:rPr>
        <w:t xml:space="preserve"> Nr.</w:t>
      </w:r>
      <w:r w:rsidR="00492970">
        <w:rPr>
          <w:color w:val="333333"/>
          <w:shd w:val="clear" w:color="auto" w:fill="FFFFFF"/>
          <w:lang w:val="lv-LV"/>
        </w:rPr>
        <w:t> </w:t>
      </w:r>
      <w:r w:rsidR="001743AF">
        <w:rPr>
          <w:color w:val="333333"/>
          <w:shd w:val="clear" w:color="auto" w:fill="FFFFFF"/>
          <w:lang w:val="lv-LV"/>
        </w:rPr>
        <w:t>3-25/23</w:t>
      </w:r>
      <w:r w:rsidR="007312A4" w:rsidRPr="001E1A97">
        <w:rPr>
          <w:color w:val="333333"/>
          <w:shd w:val="clear" w:color="auto" w:fill="FFFFFF"/>
          <w:lang w:val="lv-LV"/>
        </w:rPr>
        <w:t xml:space="preserve"> ar </w:t>
      </w:r>
      <w:r w:rsidR="001743AF">
        <w:rPr>
          <w:color w:val="333333"/>
          <w:shd w:val="clear" w:color="auto" w:fill="FFFFFF"/>
          <w:lang w:val="lv-LV"/>
        </w:rPr>
        <w:t xml:space="preserve">Personu apvienību </w:t>
      </w:r>
      <w:r w:rsidR="00D30DA5">
        <w:rPr>
          <w:color w:val="333333"/>
          <w:shd w:val="clear" w:color="auto" w:fill="FFFFFF"/>
          <w:lang w:val="lv-LV"/>
        </w:rPr>
        <w:t>“</w:t>
      </w:r>
      <w:r w:rsidR="007312A4" w:rsidRPr="001E1A97">
        <w:rPr>
          <w:color w:val="333333"/>
          <w:shd w:val="clear" w:color="auto" w:fill="FFFFFF"/>
          <w:lang w:val="lv-LV"/>
        </w:rPr>
        <w:t>K</w:t>
      </w:r>
      <w:r w:rsidR="001743AF">
        <w:rPr>
          <w:color w:val="333333"/>
          <w:shd w:val="clear" w:color="auto" w:fill="FFFFFF"/>
          <w:lang w:val="lv-LV"/>
        </w:rPr>
        <w:t>O</w:t>
      </w:r>
      <w:r w:rsidR="00492970">
        <w:rPr>
          <w:color w:val="333333"/>
          <w:shd w:val="clear" w:color="auto" w:fill="FFFFFF"/>
          <w:lang w:val="lv-LV"/>
        </w:rPr>
        <w:t> </w:t>
      </w:r>
      <w:r w:rsidR="00D30DA5">
        <w:rPr>
          <w:color w:val="333333"/>
          <w:shd w:val="clear" w:color="auto" w:fill="FFFFFF"/>
          <w:lang w:val="lv-LV"/>
        </w:rPr>
        <w:t>–</w:t>
      </w:r>
      <w:r w:rsidR="001743AF">
        <w:rPr>
          <w:color w:val="333333"/>
          <w:shd w:val="clear" w:color="auto" w:fill="FFFFFF"/>
          <w:lang w:val="lv-LV"/>
        </w:rPr>
        <w:t xml:space="preserve"> </w:t>
      </w:r>
      <w:r w:rsidR="007312A4" w:rsidRPr="001E1A97">
        <w:rPr>
          <w:color w:val="333333"/>
          <w:shd w:val="clear" w:color="auto" w:fill="FFFFFF"/>
          <w:lang w:val="lv-LV"/>
        </w:rPr>
        <w:t>R</w:t>
      </w:r>
      <w:r w:rsidR="001743AF">
        <w:rPr>
          <w:color w:val="333333"/>
          <w:shd w:val="clear" w:color="auto" w:fill="FFFFFF"/>
          <w:lang w:val="lv-LV"/>
        </w:rPr>
        <w:t>E</w:t>
      </w:r>
      <w:r w:rsidR="00D30DA5">
        <w:rPr>
          <w:color w:val="333333"/>
          <w:shd w:val="clear" w:color="auto" w:fill="FFFFFF"/>
          <w:lang w:val="lv-LV"/>
        </w:rPr>
        <w:t>”</w:t>
      </w:r>
      <w:r w:rsidR="007312A4" w:rsidRPr="001E1A97">
        <w:rPr>
          <w:color w:val="333333"/>
          <w:shd w:val="clear" w:color="auto" w:fill="FFFFFF"/>
          <w:lang w:val="lv-LV"/>
        </w:rPr>
        <w:t xml:space="preserve"> par </w:t>
      </w:r>
      <w:r w:rsidR="00386D23">
        <w:rPr>
          <w:color w:val="333333"/>
          <w:shd w:val="clear" w:color="auto" w:fill="FFFFFF"/>
          <w:lang w:val="lv-LV"/>
        </w:rPr>
        <w:t>jaunu kanalizācijas ārējo tīklu izbūvi</w:t>
      </w:r>
      <w:r w:rsidR="001743AF">
        <w:rPr>
          <w:color w:val="333333"/>
          <w:shd w:val="clear" w:color="auto" w:fill="FFFFFF"/>
          <w:lang w:val="lv-LV"/>
        </w:rPr>
        <w:t xml:space="preserve"> </w:t>
      </w:r>
      <w:r w:rsidR="00386D23">
        <w:rPr>
          <w:color w:val="333333"/>
          <w:shd w:val="clear" w:color="auto" w:fill="FFFFFF"/>
          <w:lang w:val="lv-LV"/>
        </w:rPr>
        <w:t>-</w:t>
      </w:r>
      <w:r w:rsidR="007312A4" w:rsidRPr="001E1A97">
        <w:rPr>
          <w:color w:val="333333"/>
          <w:shd w:val="clear" w:color="auto" w:fill="FFFFFF"/>
          <w:lang w:val="lv-LV"/>
        </w:rPr>
        <w:t>20,7</w:t>
      </w:r>
      <w:r w:rsidR="00386D23">
        <w:rPr>
          <w:color w:val="333333"/>
          <w:shd w:val="clear" w:color="auto" w:fill="FFFFFF"/>
          <w:lang w:val="lv-LV"/>
        </w:rPr>
        <w:t xml:space="preserve">4 </w:t>
      </w:r>
      <w:r w:rsidR="007312A4" w:rsidRPr="001E1A97">
        <w:rPr>
          <w:color w:val="333333"/>
          <w:shd w:val="clear" w:color="auto" w:fill="FFFFFF"/>
          <w:lang w:val="lv-LV"/>
        </w:rPr>
        <w:t>km</w:t>
      </w:r>
      <w:r w:rsidR="00386D23">
        <w:rPr>
          <w:color w:val="333333"/>
          <w:shd w:val="clear" w:color="auto" w:fill="FFFFFF"/>
          <w:lang w:val="lv-LV"/>
        </w:rPr>
        <w:t>, jaunu sūkņu staciju izbūvi</w:t>
      </w:r>
      <w:r w:rsidR="00D30DA5">
        <w:rPr>
          <w:color w:val="333333"/>
          <w:shd w:val="clear" w:color="auto" w:fill="FFFFFF"/>
          <w:lang w:val="lv-LV"/>
        </w:rPr>
        <w:t> </w:t>
      </w:r>
      <w:r w:rsidR="00386D23">
        <w:rPr>
          <w:color w:val="333333"/>
          <w:shd w:val="clear" w:color="auto" w:fill="FFFFFF"/>
          <w:lang w:val="lv-LV"/>
        </w:rPr>
        <w:t>– 8.gab., jaunu spiedvadu izbūvi – 1,6 km un kanalizācijas spiedvada rekonstrukcija</w:t>
      </w:r>
      <w:r w:rsidR="00D30DA5">
        <w:rPr>
          <w:color w:val="333333"/>
          <w:shd w:val="clear" w:color="auto" w:fill="FFFFFF"/>
          <w:lang w:val="lv-LV"/>
        </w:rPr>
        <w:t> </w:t>
      </w:r>
      <w:r w:rsidR="00386D23">
        <w:rPr>
          <w:color w:val="333333"/>
          <w:shd w:val="clear" w:color="auto" w:fill="FFFFFF"/>
          <w:lang w:val="lv-LV"/>
        </w:rPr>
        <w:t>– 1,11 km apjomā</w:t>
      </w:r>
      <w:r>
        <w:rPr>
          <w:color w:val="333333"/>
          <w:shd w:val="clear" w:color="auto" w:fill="FFFFFF"/>
          <w:lang w:val="lv-LV"/>
        </w:rPr>
        <w:t>;</w:t>
      </w:r>
    </w:p>
    <w:p w14:paraId="39FA18CB" w14:textId="2CDBB2F2" w:rsidR="00EF621E" w:rsidRDefault="00EF621E" w:rsidP="00D30DA5">
      <w:pPr>
        <w:spacing w:line="276" w:lineRule="auto"/>
        <w:ind w:firstLine="720"/>
        <w:jc w:val="both"/>
        <w:rPr>
          <w:color w:val="333333"/>
          <w:shd w:val="clear" w:color="auto" w:fill="FFFFFF"/>
          <w:lang w:val="lv-LV"/>
        </w:rPr>
      </w:pPr>
      <w:r>
        <w:rPr>
          <w:color w:val="333333"/>
          <w:shd w:val="clear" w:color="auto" w:fill="FFFFFF"/>
          <w:lang w:val="lv-LV"/>
        </w:rPr>
        <w:t>2) l</w:t>
      </w:r>
      <w:r w:rsidR="007312A4" w:rsidRPr="001E1A97">
        <w:rPr>
          <w:color w:val="333333"/>
          <w:shd w:val="clear" w:color="auto" w:fill="FFFFFF"/>
          <w:lang w:val="lv-LV"/>
        </w:rPr>
        <w:t>īguma izpildes termiņš tika noteikt</w:t>
      </w:r>
      <w:r>
        <w:rPr>
          <w:color w:val="333333"/>
          <w:shd w:val="clear" w:color="auto" w:fill="FFFFFF"/>
          <w:lang w:val="lv-LV"/>
        </w:rPr>
        <w:t>s</w:t>
      </w:r>
      <w:r w:rsidR="007312A4" w:rsidRPr="001E1A97">
        <w:rPr>
          <w:color w:val="333333"/>
          <w:shd w:val="clear" w:color="auto" w:fill="FFFFFF"/>
          <w:lang w:val="lv-LV"/>
        </w:rPr>
        <w:t xml:space="preserve"> 20 mēne</w:t>
      </w:r>
      <w:r w:rsidR="00BB1D12">
        <w:rPr>
          <w:color w:val="333333"/>
          <w:shd w:val="clear" w:color="auto" w:fill="FFFFFF"/>
          <w:lang w:val="lv-LV"/>
        </w:rPr>
        <w:t>š</w:t>
      </w:r>
      <w:r w:rsidR="007312A4" w:rsidRPr="001E1A97">
        <w:rPr>
          <w:color w:val="333333"/>
          <w:shd w:val="clear" w:color="auto" w:fill="FFFFFF"/>
          <w:lang w:val="lv-LV"/>
        </w:rPr>
        <w:t>i, proti, līdz 2022.</w:t>
      </w:r>
      <w:r w:rsidR="00492970">
        <w:rPr>
          <w:color w:val="333333"/>
          <w:shd w:val="clear" w:color="auto" w:fill="FFFFFF"/>
          <w:lang w:val="lv-LV"/>
        </w:rPr>
        <w:t> </w:t>
      </w:r>
      <w:r w:rsidR="007312A4" w:rsidRPr="001E1A97">
        <w:rPr>
          <w:color w:val="333333"/>
          <w:shd w:val="clear" w:color="auto" w:fill="FFFFFF"/>
          <w:lang w:val="lv-LV"/>
        </w:rPr>
        <w:t>gada</w:t>
      </w:r>
      <w:r w:rsidR="00492970">
        <w:rPr>
          <w:color w:val="333333"/>
          <w:shd w:val="clear" w:color="auto" w:fill="FFFFFF"/>
          <w:lang w:val="lv-LV"/>
        </w:rPr>
        <w:t xml:space="preserve"> </w:t>
      </w:r>
      <w:r w:rsidR="00B81233">
        <w:rPr>
          <w:color w:val="333333"/>
          <w:shd w:val="clear" w:color="auto" w:fill="FFFFFF"/>
          <w:lang w:val="lv-LV"/>
        </w:rPr>
        <w:t>aprīlim</w:t>
      </w:r>
      <w:r>
        <w:rPr>
          <w:color w:val="333333"/>
          <w:shd w:val="clear" w:color="auto" w:fill="FFFFFF"/>
          <w:lang w:val="lv-LV"/>
        </w:rPr>
        <w:t>;</w:t>
      </w:r>
    </w:p>
    <w:p w14:paraId="037D298C" w14:textId="4072B075" w:rsidR="00EF621E" w:rsidRDefault="00EF621E" w:rsidP="00D30DA5">
      <w:pPr>
        <w:spacing w:line="276" w:lineRule="auto"/>
        <w:ind w:firstLine="720"/>
        <w:jc w:val="both"/>
        <w:rPr>
          <w:color w:val="333333"/>
          <w:shd w:val="clear" w:color="auto" w:fill="FFFFFF"/>
          <w:lang w:val="lv-LV"/>
        </w:rPr>
      </w:pPr>
      <w:r>
        <w:rPr>
          <w:color w:val="333333"/>
          <w:shd w:val="clear" w:color="auto" w:fill="FFFFFF"/>
          <w:lang w:val="lv-LV"/>
        </w:rPr>
        <w:t>3) l</w:t>
      </w:r>
      <w:r w:rsidR="007312A4" w:rsidRPr="001E1A97">
        <w:rPr>
          <w:color w:val="333333"/>
          <w:shd w:val="clear" w:color="auto" w:fill="FFFFFF"/>
          <w:lang w:val="lv-LV"/>
        </w:rPr>
        <w:t>īguma summa 5 485 881,09 euro (bez PVN)</w:t>
      </w:r>
      <w:r>
        <w:rPr>
          <w:color w:val="333333"/>
          <w:shd w:val="clear" w:color="auto" w:fill="FFFFFF"/>
          <w:lang w:val="lv-LV"/>
        </w:rPr>
        <w:t>;</w:t>
      </w:r>
    </w:p>
    <w:p w14:paraId="35B68C4C" w14:textId="0134D014" w:rsidR="00EF621E" w:rsidRDefault="00EF621E" w:rsidP="00D30DA5">
      <w:pPr>
        <w:spacing w:line="276" w:lineRule="auto"/>
        <w:ind w:firstLine="720"/>
        <w:jc w:val="both"/>
        <w:rPr>
          <w:color w:val="333333"/>
          <w:shd w:val="clear" w:color="auto" w:fill="FFFFFF"/>
          <w:lang w:val="lv-LV"/>
        </w:rPr>
      </w:pPr>
      <w:r>
        <w:rPr>
          <w:color w:val="333333"/>
          <w:shd w:val="clear" w:color="auto" w:fill="FFFFFF"/>
          <w:lang w:val="lv-LV"/>
        </w:rPr>
        <w:t>4) s</w:t>
      </w:r>
      <w:r w:rsidR="007312A4" w:rsidRPr="001E1A97">
        <w:rPr>
          <w:color w:val="333333"/>
          <w:shd w:val="clear" w:color="auto" w:fill="FFFFFF"/>
          <w:lang w:val="lv-LV"/>
        </w:rPr>
        <w:t>askaņā ar darbu laika grafiku</w:t>
      </w:r>
      <w:r w:rsidR="00492970">
        <w:rPr>
          <w:color w:val="333333"/>
          <w:shd w:val="clear" w:color="auto" w:fill="FFFFFF"/>
          <w:lang w:val="lv-LV"/>
        </w:rPr>
        <w:t>,</w:t>
      </w:r>
      <w:r w:rsidR="007312A4" w:rsidRPr="001E1A97">
        <w:rPr>
          <w:color w:val="333333"/>
          <w:shd w:val="clear" w:color="auto" w:fill="FFFFFF"/>
          <w:lang w:val="lv-LV"/>
        </w:rPr>
        <w:t xml:space="preserve"> Meža ielas darbi bija jāpabeidz līdz 2021.</w:t>
      </w:r>
      <w:r w:rsidR="00492970">
        <w:rPr>
          <w:color w:val="333333"/>
          <w:shd w:val="clear" w:color="auto" w:fill="FFFFFF"/>
          <w:lang w:val="lv-LV"/>
        </w:rPr>
        <w:t> </w:t>
      </w:r>
      <w:r w:rsidR="007312A4" w:rsidRPr="001E1A97">
        <w:rPr>
          <w:color w:val="333333"/>
          <w:shd w:val="clear" w:color="auto" w:fill="FFFFFF"/>
          <w:lang w:val="lv-LV"/>
        </w:rPr>
        <w:t>gada 1</w:t>
      </w:r>
      <w:r w:rsidR="00DF16D4">
        <w:rPr>
          <w:color w:val="333333"/>
          <w:shd w:val="clear" w:color="auto" w:fill="FFFFFF"/>
          <w:lang w:val="lv-LV"/>
        </w:rPr>
        <w:t>9</w:t>
      </w:r>
      <w:r w:rsidR="007312A4" w:rsidRPr="001E1A97">
        <w:rPr>
          <w:color w:val="333333"/>
          <w:shd w:val="clear" w:color="auto" w:fill="FFFFFF"/>
          <w:lang w:val="lv-LV"/>
        </w:rPr>
        <w:t>.</w:t>
      </w:r>
      <w:r w:rsidR="00492970">
        <w:rPr>
          <w:color w:val="333333"/>
          <w:shd w:val="clear" w:color="auto" w:fill="FFFFFF"/>
          <w:lang w:val="lv-LV"/>
        </w:rPr>
        <w:t> </w:t>
      </w:r>
      <w:r w:rsidR="007312A4" w:rsidRPr="001E1A97">
        <w:rPr>
          <w:color w:val="333333"/>
          <w:shd w:val="clear" w:color="auto" w:fill="FFFFFF"/>
          <w:lang w:val="lv-LV"/>
        </w:rPr>
        <w:t>maijam, savukārt Uzvaras ielas darbi</w:t>
      </w:r>
      <w:r w:rsidR="00492970">
        <w:rPr>
          <w:color w:val="333333"/>
          <w:shd w:val="clear" w:color="auto" w:fill="FFFFFF"/>
          <w:lang w:val="lv-LV"/>
        </w:rPr>
        <w:t> </w:t>
      </w:r>
      <w:r w:rsidR="007312A4" w:rsidRPr="001E1A97">
        <w:rPr>
          <w:color w:val="333333"/>
          <w:shd w:val="clear" w:color="auto" w:fill="FFFFFF"/>
          <w:lang w:val="lv-LV"/>
        </w:rPr>
        <w:t>- līdz 2021.</w:t>
      </w:r>
      <w:r w:rsidR="00492970">
        <w:rPr>
          <w:color w:val="333333"/>
          <w:shd w:val="clear" w:color="auto" w:fill="FFFFFF"/>
          <w:lang w:val="lv-LV"/>
        </w:rPr>
        <w:t> </w:t>
      </w:r>
      <w:r w:rsidR="007312A4" w:rsidRPr="001E1A97">
        <w:rPr>
          <w:color w:val="333333"/>
          <w:shd w:val="clear" w:color="auto" w:fill="FFFFFF"/>
          <w:lang w:val="lv-LV"/>
        </w:rPr>
        <w:t xml:space="preserve">gada </w:t>
      </w:r>
      <w:r w:rsidR="00DF16D4">
        <w:rPr>
          <w:color w:val="333333"/>
          <w:shd w:val="clear" w:color="auto" w:fill="FFFFFF"/>
          <w:lang w:val="lv-LV"/>
        </w:rPr>
        <w:t>29.</w:t>
      </w:r>
      <w:r w:rsidR="00492970">
        <w:rPr>
          <w:color w:val="333333"/>
          <w:shd w:val="clear" w:color="auto" w:fill="FFFFFF"/>
          <w:lang w:val="lv-LV"/>
        </w:rPr>
        <w:t> </w:t>
      </w:r>
      <w:r w:rsidR="00DF16D4">
        <w:rPr>
          <w:color w:val="333333"/>
          <w:shd w:val="clear" w:color="auto" w:fill="FFFFFF"/>
          <w:lang w:val="lv-LV"/>
        </w:rPr>
        <w:t>jūlijam</w:t>
      </w:r>
      <w:r w:rsidR="007312A4" w:rsidRPr="001E1A97">
        <w:rPr>
          <w:color w:val="333333"/>
          <w:shd w:val="clear" w:color="auto" w:fill="FFFFFF"/>
          <w:lang w:val="lv-LV"/>
        </w:rPr>
        <w:t>.</w:t>
      </w:r>
    </w:p>
    <w:p w14:paraId="5F461A93" w14:textId="611469F1" w:rsidR="00815040" w:rsidRPr="001E1A97" w:rsidRDefault="00115447" w:rsidP="00D30DA5">
      <w:pPr>
        <w:spacing w:line="276" w:lineRule="auto"/>
        <w:ind w:firstLine="720"/>
        <w:jc w:val="both"/>
        <w:rPr>
          <w:color w:val="333333"/>
          <w:shd w:val="clear" w:color="auto" w:fill="FFFFFF"/>
          <w:lang w:val="lv-LV"/>
        </w:rPr>
      </w:pPr>
      <w:r w:rsidRPr="001E1A97">
        <w:rPr>
          <w:color w:val="333333"/>
          <w:shd w:val="clear" w:color="auto" w:fill="FFFFFF"/>
          <w:lang w:val="lv-LV"/>
        </w:rPr>
        <w:t>Pašlaik darbu grafiks ir aktualizēts un darbiem ir jābūt pabeigtiem</w:t>
      </w:r>
      <w:r w:rsidR="00EF621E">
        <w:rPr>
          <w:color w:val="333333"/>
          <w:shd w:val="clear" w:color="auto" w:fill="FFFFFF"/>
          <w:lang w:val="lv-LV"/>
        </w:rPr>
        <w:t>:</w:t>
      </w:r>
      <w:r w:rsidRPr="001E1A97">
        <w:rPr>
          <w:color w:val="333333"/>
          <w:shd w:val="clear" w:color="auto" w:fill="FFFFFF"/>
          <w:lang w:val="lv-LV"/>
        </w:rPr>
        <w:t xml:space="preserve"> 2021.</w:t>
      </w:r>
      <w:r w:rsidR="00492970">
        <w:rPr>
          <w:color w:val="333333"/>
          <w:shd w:val="clear" w:color="auto" w:fill="FFFFFF"/>
          <w:lang w:val="lv-LV"/>
        </w:rPr>
        <w:t> </w:t>
      </w:r>
      <w:r w:rsidRPr="001E1A97">
        <w:rPr>
          <w:color w:val="333333"/>
          <w:shd w:val="clear" w:color="auto" w:fill="FFFFFF"/>
          <w:lang w:val="lv-LV"/>
        </w:rPr>
        <w:t xml:space="preserve">gada </w:t>
      </w:r>
      <w:r w:rsidR="0016096E">
        <w:rPr>
          <w:color w:val="333333"/>
          <w:shd w:val="clear" w:color="auto" w:fill="FFFFFF"/>
          <w:lang w:val="lv-LV"/>
        </w:rPr>
        <w:t>15.</w:t>
      </w:r>
      <w:r w:rsidR="00492970">
        <w:rPr>
          <w:color w:val="333333"/>
          <w:shd w:val="clear" w:color="auto" w:fill="FFFFFF"/>
          <w:lang w:val="lv-LV"/>
        </w:rPr>
        <w:t> </w:t>
      </w:r>
      <w:r w:rsidRPr="001E1A97">
        <w:rPr>
          <w:color w:val="333333"/>
          <w:shd w:val="clear" w:color="auto" w:fill="FFFFFF"/>
          <w:lang w:val="lv-LV"/>
        </w:rPr>
        <w:t>septembrī</w:t>
      </w:r>
      <w:r w:rsidR="00492970">
        <w:rPr>
          <w:color w:val="333333"/>
          <w:shd w:val="clear" w:color="auto" w:fill="FFFFFF"/>
          <w:lang w:val="lv-LV"/>
        </w:rPr>
        <w:t> –</w:t>
      </w:r>
      <w:r w:rsidR="0016096E">
        <w:rPr>
          <w:color w:val="333333"/>
          <w:shd w:val="clear" w:color="auto" w:fill="FFFFFF"/>
          <w:lang w:val="lv-LV"/>
        </w:rPr>
        <w:t xml:space="preserve"> Uzvaras iela (posms Rembates iela</w:t>
      </w:r>
      <w:r w:rsidR="00D30DA5">
        <w:rPr>
          <w:color w:val="333333"/>
          <w:shd w:val="clear" w:color="auto" w:fill="FFFFFF"/>
          <w:lang w:val="lv-LV"/>
        </w:rPr>
        <w:t> –</w:t>
      </w:r>
      <w:r w:rsidR="00BB1D12">
        <w:rPr>
          <w:color w:val="333333"/>
          <w:shd w:val="clear" w:color="auto" w:fill="FFFFFF"/>
          <w:lang w:val="lv-LV"/>
        </w:rPr>
        <w:t xml:space="preserve"> </w:t>
      </w:r>
      <w:r w:rsidR="0016096E">
        <w:rPr>
          <w:color w:val="333333"/>
          <w:shd w:val="clear" w:color="auto" w:fill="FFFFFF"/>
          <w:lang w:val="lv-LV"/>
        </w:rPr>
        <w:t>Lauku iela)</w:t>
      </w:r>
      <w:r w:rsidR="00492970">
        <w:rPr>
          <w:color w:val="333333"/>
          <w:shd w:val="clear" w:color="auto" w:fill="FFFFFF"/>
          <w:lang w:val="lv-LV"/>
        </w:rPr>
        <w:t>,</w:t>
      </w:r>
      <w:r w:rsidR="0016096E">
        <w:rPr>
          <w:color w:val="333333"/>
          <w:shd w:val="clear" w:color="auto" w:fill="FFFFFF"/>
          <w:lang w:val="lv-LV"/>
        </w:rPr>
        <w:t xml:space="preserve"> un 2021.</w:t>
      </w:r>
      <w:r w:rsidR="00492970">
        <w:rPr>
          <w:color w:val="333333"/>
          <w:shd w:val="clear" w:color="auto" w:fill="FFFFFF"/>
          <w:lang w:val="lv-LV"/>
        </w:rPr>
        <w:t> </w:t>
      </w:r>
      <w:r w:rsidR="0016096E">
        <w:rPr>
          <w:color w:val="333333"/>
          <w:shd w:val="clear" w:color="auto" w:fill="FFFFFF"/>
          <w:lang w:val="lv-LV"/>
        </w:rPr>
        <w:t>gada 8.</w:t>
      </w:r>
      <w:r w:rsidR="00492970">
        <w:rPr>
          <w:color w:val="333333"/>
          <w:shd w:val="clear" w:color="auto" w:fill="FFFFFF"/>
          <w:lang w:val="lv-LV"/>
        </w:rPr>
        <w:t> </w:t>
      </w:r>
      <w:r w:rsidR="0016096E">
        <w:rPr>
          <w:color w:val="333333"/>
          <w:shd w:val="clear" w:color="auto" w:fill="FFFFFF"/>
          <w:lang w:val="lv-LV"/>
        </w:rPr>
        <w:t>oktobrī</w:t>
      </w:r>
      <w:r w:rsidR="00492970">
        <w:rPr>
          <w:color w:val="333333"/>
          <w:shd w:val="clear" w:color="auto" w:fill="FFFFFF"/>
          <w:lang w:val="lv-LV"/>
        </w:rPr>
        <w:t> –</w:t>
      </w:r>
      <w:r w:rsidR="0016096E">
        <w:rPr>
          <w:color w:val="333333"/>
          <w:shd w:val="clear" w:color="auto" w:fill="FFFFFF"/>
          <w:lang w:val="lv-LV"/>
        </w:rPr>
        <w:t xml:space="preserve"> Meža iela (posms K</w:t>
      </w:r>
      <w:r w:rsidR="00EA6EDA">
        <w:rPr>
          <w:color w:val="333333"/>
          <w:shd w:val="clear" w:color="auto" w:fill="FFFFFF"/>
          <w:lang w:val="lv-LV"/>
        </w:rPr>
        <w:t>atoļu b</w:t>
      </w:r>
      <w:r w:rsidR="0016096E">
        <w:rPr>
          <w:color w:val="333333"/>
          <w:shd w:val="clear" w:color="auto" w:fill="FFFFFF"/>
          <w:lang w:val="lv-LV"/>
        </w:rPr>
        <w:t>aznīca-Rembates iela)</w:t>
      </w:r>
      <w:r w:rsidR="006237C1">
        <w:rPr>
          <w:color w:val="333333"/>
          <w:shd w:val="clear" w:color="auto" w:fill="FFFFFF"/>
          <w:lang w:val="lv-LV"/>
        </w:rPr>
        <w:t>, kam ir augsta īstenošanas riska ietekme uz asfaltēšanas projektu, jo oktobra vidū asfalta ražotnes ir beigušas darbību un klimatiskie apstākļi parasti nav labvēlīgi asfaltbetona uzklāšanai.</w:t>
      </w:r>
    </w:p>
    <w:p w14:paraId="5E7F8CB1" w14:textId="4A04F0DF" w:rsidR="00EF621E" w:rsidRDefault="007312A4" w:rsidP="00D30DA5">
      <w:pPr>
        <w:spacing w:line="276" w:lineRule="auto"/>
        <w:ind w:firstLine="720"/>
        <w:jc w:val="both"/>
        <w:rPr>
          <w:color w:val="333333"/>
          <w:shd w:val="clear" w:color="auto" w:fill="FFFFFF"/>
          <w:lang w:val="lv-LV"/>
        </w:rPr>
      </w:pPr>
      <w:r w:rsidRPr="001E1A97">
        <w:rPr>
          <w:color w:val="333333"/>
          <w:shd w:val="clear" w:color="auto" w:fill="FFFFFF"/>
          <w:lang w:val="lv-LV"/>
        </w:rPr>
        <w:t>Lielvārdes novada pašvaldība 2021.</w:t>
      </w:r>
      <w:r w:rsidR="00492970">
        <w:rPr>
          <w:color w:val="333333"/>
          <w:shd w:val="clear" w:color="auto" w:fill="FFFFFF"/>
          <w:lang w:val="lv-LV"/>
        </w:rPr>
        <w:t> </w:t>
      </w:r>
      <w:r w:rsidRPr="001E1A97">
        <w:rPr>
          <w:color w:val="333333"/>
          <w:shd w:val="clear" w:color="auto" w:fill="FFFFFF"/>
          <w:lang w:val="lv-LV"/>
        </w:rPr>
        <w:t>gada 4.</w:t>
      </w:r>
      <w:r w:rsidR="00492970">
        <w:rPr>
          <w:color w:val="333333"/>
          <w:shd w:val="clear" w:color="auto" w:fill="FFFFFF"/>
          <w:lang w:val="lv-LV"/>
        </w:rPr>
        <w:t> </w:t>
      </w:r>
      <w:r w:rsidRPr="001E1A97">
        <w:rPr>
          <w:color w:val="333333"/>
          <w:shd w:val="clear" w:color="auto" w:fill="FFFFFF"/>
          <w:lang w:val="lv-LV"/>
        </w:rPr>
        <w:t>jūnijā izsludināja publiskos iepirkumus Meža ielas un Uzvaras ielas asfaltēšanai un ietves būvniecībai, savukārt SIA "Lielvārdes Remte" 2021.</w:t>
      </w:r>
      <w:r w:rsidR="00492970">
        <w:rPr>
          <w:color w:val="333333"/>
          <w:shd w:val="clear" w:color="auto" w:fill="FFFFFF"/>
          <w:lang w:val="lv-LV"/>
        </w:rPr>
        <w:t> </w:t>
      </w:r>
      <w:r w:rsidRPr="001E1A97">
        <w:rPr>
          <w:color w:val="333333"/>
          <w:shd w:val="clear" w:color="auto" w:fill="FFFFFF"/>
          <w:lang w:val="lv-LV"/>
        </w:rPr>
        <w:t>gada 9.</w:t>
      </w:r>
      <w:r w:rsidR="00492970">
        <w:rPr>
          <w:color w:val="333333"/>
          <w:shd w:val="clear" w:color="auto" w:fill="FFFFFF"/>
          <w:lang w:val="lv-LV"/>
        </w:rPr>
        <w:t> </w:t>
      </w:r>
      <w:r w:rsidRPr="001E1A97">
        <w:rPr>
          <w:color w:val="333333"/>
          <w:shd w:val="clear" w:color="auto" w:fill="FFFFFF"/>
          <w:lang w:val="lv-LV"/>
        </w:rPr>
        <w:t>j</w:t>
      </w:r>
      <w:r w:rsidR="00561115" w:rsidRPr="001E1A97">
        <w:rPr>
          <w:color w:val="333333"/>
          <w:shd w:val="clear" w:color="auto" w:fill="FFFFFF"/>
          <w:lang w:val="lv-LV"/>
        </w:rPr>
        <w:t>ū</w:t>
      </w:r>
      <w:r w:rsidRPr="001E1A97">
        <w:rPr>
          <w:color w:val="333333"/>
          <w:shd w:val="clear" w:color="auto" w:fill="FFFFFF"/>
          <w:lang w:val="lv-LV"/>
        </w:rPr>
        <w:t xml:space="preserve">nijā </w:t>
      </w:r>
      <w:r w:rsidR="00492970">
        <w:rPr>
          <w:color w:val="333333"/>
          <w:shd w:val="clear" w:color="auto" w:fill="FFFFFF"/>
          <w:lang w:val="lv-LV"/>
        </w:rPr>
        <w:t>izsludināja</w:t>
      </w:r>
      <w:r w:rsidRPr="001E1A97">
        <w:rPr>
          <w:color w:val="333333"/>
          <w:shd w:val="clear" w:color="auto" w:fill="FFFFFF"/>
          <w:lang w:val="lv-LV"/>
        </w:rPr>
        <w:t xml:space="preserve"> iepirkumu par </w:t>
      </w:r>
      <w:r w:rsidR="006B7EC6">
        <w:rPr>
          <w:color w:val="333333"/>
          <w:shd w:val="clear" w:color="auto" w:fill="FFFFFF"/>
          <w:lang w:val="lv-LV"/>
        </w:rPr>
        <w:t xml:space="preserve">ūdensvada būvniecību </w:t>
      </w:r>
      <w:r w:rsidR="00EA6EDA">
        <w:rPr>
          <w:color w:val="FF0000"/>
          <w:shd w:val="clear" w:color="auto" w:fill="FFFFFF"/>
          <w:lang w:val="lv-LV"/>
        </w:rPr>
        <w:t>–</w:t>
      </w:r>
      <w:r w:rsidR="006B7EC6" w:rsidRPr="001E1A97">
        <w:rPr>
          <w:color w:val="333333"/>
          <w:shd w:val="clear" w:color="auto" w:fill="FFFFFF"/>
          <w:lang w:val="lv-LV"/>
        </w:rPr>
        <w:t xml:space="preserve"> </w:t>
      </w:r>
      <w:r w:rsidR="00EA6EDA">
        <w:rPr>
          <w:color w:val="333333"/>
          <w:shd w:val="clear" w:color="auto" w:fill="FFFFFF"/>
          <w:lang w:val="lv-LV"/>
        </w:rPr>
        <w:t>Rembates un Meža ielās</w:t>
      </w:r>
      <w:r w:rsidR="006237C1">
        <w:rPr>
          <w:color w:val="333333"/>
          <w:shd w:val="clear" w:color="auto" w:fill="FFFFFF"/>
          <w:lang w:val="lv-LV"/>
        </w:rPr>
        <w:t>.</w:t>
      </w:r>
      <w:r w:rsidR="00EA6EDA">
        <w:rPr>
          <w:color w:val="333333"/>
          <w:shd w:val="clear" w:color="auto" w:fill="FFFFFF"/>
          <w:lang w:val="lv-LV"/>
        </w:rPr>
        <w:t xml:space="preserve"> </w:t>
      </w:r>
      <w:r w:rsidRPr="001E1A97">
        <w:rPr>
          <w:color w:val="333333"/>
          <w:shd w:val="clear" w:color="auto" w:fill="FFFFFF"/>
          <w:lang w:val="lv-LV"/>
        </w:rPr>
        <w:t>Abiem iepirkumiem pretendentu pieteikšanās laiks bija</w:t>
      </w:r>
      <w:r w:rsidR="00EF621E">
        <w:rPr>
          <w:color w:val="333333"/>
          <w:shd w:val="clear" w:color="auto" w:fill="FFFFFF"/>
          <w:lang w:val="lv-LV"/>
        </w:rPr>
        <w:t xml:space="preserve"> noteikts līdz</w:t>
      </w:r>
      <w:r w:rsidRPr="001E1A97">
        <w:rPr>
          <w:color w:val="333333"/>
          <w:shd w:val="clear" w:color="auto" w:fill="FFFFFF"/>
          <w:lang w:val="lv-LV"/>
        </w:rPr>
        <w:t xml:space="preserve"> 2021.gada 9.jūlij</w:t>
      </w:r>
      <w:r w:rsidR="00EF621E">
        <w:rPr>
          <w:color w:val="333333"/>
          <w:shd w:val="clear" w:color="auto" w:fill="FFFFFF"/>
          <w:lang w:val="lv-LV"/>
        </w:rPr>
        <w:t>am</w:t>
      </w:r>
      <w:r w:rsidRPr="001E1A97">
        <w:rPr>
          <w:color w:val="333333"/>
          <w:shd w:val="clear" w:color="auto" w:fill="FFFFFF"/>
          <w:lang w:val="lv-LV"/>
        </w:rPr>
        <w:t>.</w:t>
      </w:r>
    </w:p>
    <w:p w14:paraId="58CD6CBC" w14:textId="60F65FC6" w:rsidR="00AA6BA7" w:rsidRPr="00EC58D4" w:rsidRDefault="00561115" w:rsidP="00D30DA5">
      <w:pPr>
        <w:spacing w:line="276" w:lineRule="auto"/>
        <w:ind w:firstLine="720"/>
        <w:jc w:val="both"/>
        <w:rPr>
          <w:iCs/>
          <w:color w:val="333333"/>
          <w:shd w:val="clear" w:color="auto" w:fill="FFFFFF"/>
          <w:lang w:val="lv-LV"/>
        </w:rPr>
      </w:pPr>
      <w:r w:rsidRPr="001E1A97">
        <w:rPr>
          <w:color w:val="333333"/>
          <w:shd w:val="clear" w:color="auto" w:fill="FFFFFF"/>
          <w:lang w:val="lv-LV"/>
        </w:rPr>
        <w:t>2021.</w:t>
      </w:r>
      <w:r w:rsidR="00492970">
        <w:rPr>
          <w:color w:val="333333"/>
          <w:shd w:val="clear" w:color="auto" w:fill="FFFFFF"/>
          <w:lang w:val="lv-LV"/>
        </w:rPr>
        <w:t> </w:t>
      </w:r>
      <w:r w:rsidRPr="001E1A97">
        <w:rPr>
          <w:color w:val="333333"/>
          <w:shd w:val="clear" w:color="auto" w:fill="FFFFFF"/>
          <w:lang w:val="lv-LV"/>
        </w:rPr>
        <w:t>gada 10.</w:t>
      </w:r>
      <w:r w:rsidR="00492970">
        <w:rPr>
          <w:color w:val="333333"/>
          <w:shd w:val="clear" w:color="auto" w:fill="FFFFFF"/>
          <w:lang w:val="lv-LV"/>
        </w:rPr>
        <w:t> </w:t>
      </w:r>
      <w:r w:rsidRPr="001E1A97">
        <w:rPr>
          <w:color w:val="333333"/>
          <w:shd w:val="clear" w:color="auto" w:fill="FFFFFF"/>
          <w:lang w:val="lv-LV"/>
        </w:rPr>
        <w:t xml:space="preserve">augustā </w:t>
      </w:r>
      <w:r w:rsidR="007312A4" w:rsidRPr="001E1A97">
        <w:rPr>
          <w:color w:val="333333"/>
          <w:shd w:val="clear" w:color="auto" w:fill="FFFFFF"/>
          <w:lang w:val="lv-LV"/>
        </w:rPr>
        <w:t xml:space="preserve">SIA </w:t>
      </w:r>
      <w:r w:rsidR="00D30DA5">
        <w:rPr>
          <w:color w:val="333333"/>
          <w:shd w:val="clear" w:color="auto" w:fill="FFFFFF"/>
          <w:lang w:val="lv-LV"/>
        </w:rPr>
        <w:t>“</w:t>
      </w:r>
      <w:r w:rsidR="007312A4" w:rsidRPr="001E1A97">
        <w:rPr>
          <w:color w:val="333333"/>
          <w:shd w:val="clear" w:color="auto" w:fill="FFFFFF"/>
          <w:lang w:val="lv-LV"/>
        </w:rPr>
        <w:t>Lielvārdes Remte</w:t>
      </w:r>
      <w:r w:rsidR="00D30DA5">
        <w:rPr>
          <w:color w:val="333333"/>
          <w:shd w:val="clear" w:color="auto" w:fill="FFFFFF"/>
          <w:lang w:val="lv-LV"/>
        </w:rPr>
        <w:t>”</w:t>
      </w:r>
      <w:r w:rsidR="007312A4" w:rsidRPr="001E1A97">
        <w:rPr>
          <w:color w:val="333333"/>
          <w:shd w:val="clear" w:color="auto" w:fill="FFFFFF"/>
          <w:lang w:val="lv-LV"/>
        </w:rPr>
        <w:t xml:space="preserve"> noslēdza līgumu</w:t>
      </w:r>
      <w:r w:rsidR="00EA6EDA">
        <w:rPr>
          <w:color w:val="333333"/>
          <w:shd w:val="clear" w:color="auto" w:fill="FFFFFF"/>
          <w:lang w:val="lv-LV"/>
        </w:rPr>
        <w:t xml:space="preserve"> </w:t>
      </w:r>
      <w:r w:rsidR="00EA6EDA" w:rsidRPr="007A6EA0">
        <w:rPr>
          <w:color w:val="333333"/>
          <w:shd w:val="clear" w:color="auto" w:fill="FFFFFF"/>
          <w:lang w:val="lv-LV"/>
        </w:rPr>
        <w:t>Nr.</w:t>
      </w:r>
      <w:r w:rsidR="00492970">
        <w:rPr>
          <w:color w:val="333333"/>
          <w:shd w:val="clear" w:color="auto" w:fill="FFFFFF"/>
          <w:lang w:val="lv-LV"/>
        </w:rPr>
        <w:t> </w:t>
      </w:r>
      <w:r w:rsidR="00EA6EDA" w:rsidRPr="007A6EA0">
        <w:rPr>
          <w:color w:val="333333"/>
          <w:shd w:val="clear" w:color="auto" w:fill="FFFFFF"/>
          <w:lang w:val="lv-LV"/>
        </w:rPr>
        <w:t xml:space="preserve">3-18/21.048 </w:t>
      </w:r>
      <w:r w:rsidR="007A6EA0" w:rsidRPr="007A6EA0">
        <w:rPr>
          <w:b/>
          <w:bCs/>
        </w:rPr>
        <w:t>“</w:t>
      </w:r>
      <w:r w:rsidR="007A6EA0" w:rsidRPr="007A6EA0">
        <w:rPr>
          <w:bCs/>
          <w:iCs/>
        </w:rPr>
        <w:t>Ūdensvada izbūve Uzvaras ielā posmā no Lauku ielas līdz Liepu ielai Nr.</w:t>
      </w:r>
      <w:r w:rsidR="00492970">
        <w:rPr>
          <w:bCs/>
          <w:iCs/>
        </w:rPr>
        <w:t> </w:t>
      </w:r>
      <w:r w:rsidR="007A6EA0" w:rsidRPr="007A6EA0">
        <w:rPr>
          <w:bCs/>
          <w:iCs/>
        </w:rPr>
        <w:t>23, Lielvārdē, izmaiņas</w:t>
      </w:r>
      <w:r w:rsidR="007A6EA0" w:rsidRPr="007A6EA0">
        <w:rPr>
          <w:bCs/>
        </w:rPr>
        <w:t>”</w:t>
      </w:r>
      <w:r w:rsidR="007312A4" w:rsidRPr="007A6EA0">
        <w:rPr>
          <w:color w:val="333333"/>
          <w:shd w:val="clear" w:color="auto" w:fill="FFFFFF"/>
          <w:lang w:val="lv-LV"/>
        </w:rPr>
        <w:t xml:space="preserve"> par ūdensvada būvniecību </w:t>
      </w:r>
      <w:r w:rsidR="00EA6EDA" w:rsidRPr="007A6EA0">
        <w:rPr>
          <w:color w:val="333333"/>
          <w:shd w:val="clear" w:color="auto" w:fill="FFFFFF"/>
          <w:lang w:val="lv-LV"/>
        </w:rPr>
        <w:t xml:space="preserve">Rembates un Meža ielās </w:t>
      </w:r>
      <w:r w:rsidRPr="007A6EA0">
        <w:rPr>
          <w:color w:val="333333"/>
          <w:shd w:val="clear" w:color="auto" w:fill="FFFFFF"/>
          <w:lang w:val="lv-LV"/>
        </w:rPr>
        <w:t>ar SIA “Selvils būve</w:t>
      </w:r>
      <w:r w:rsidR="006237C1">
        <w:rPr>
          <w:i/>
          <w:color w:val="333333"/>
          <w:shd w:val="clear" w:color="auto" w:fill="FFFFFF"/>
          <w:lang w:val="lv-LV"/>
        </w:rPr>
        <w:t>”</w:t>
      </w:r>
      <w:r w:rsidR="00250547">
        <w:rPr>
          <w:i/>
          <w:color w:val="333333"/>
          <w:shd w:val="clear" w:color="auto" w:fill="FFFFFF"/>
          <w:lang w:val="lv-LV"/>
        </w:rPr>
        <w:t xml:space="preserve"> </w:t>
      </w:r>
      <w:r w:rsidR="00250547" w:rsidRPr="00EC58D4">
        <w:rPr>
          <w:iCs/>
          <w:color w:val="333333"/>
          <w:shd w:val="clear" w:color="auto" w:fill="FFFFFF"/>
          <w:lang w:val="lv-LV"/>
        </w:rPr>
        <w:t>par 582 238,10 EUR (bez PVN)</w:t>
      </w:r>
      <w:r w:rsidR="007312A4" w:rsidRPr="00EC58D4">
        <w:rPr>
          <w:iCs/>
          <w:color w:val="333333"/>
          <w:shd w:val="clear" w:color="auto" w:fill="FFFFFF"/>
          <w:lang w:val="lv-LV"/>
        </w:rPr>
        <w:t xml:space="preserve">. </w:t>
      </w:r>
    </w:p>
    <w:p w14:paraId="491BD7C4" w14:textId="66C50BC4" w:rsidR="006237C1" w:rsidRDefault="007312A4" w:rsidP="00D30DA5">
      <w:pPr>
        <w:spacing w:line="276" w:lineRule="auto"/>
        <w:ind w:firstLine="720"/>
        <w:jc w:val="both"/>
        <w:rPr>
          <w:color w:val="000000" w:themeColor="text1"/>
          <w:shd w:val="clear" w:color="auto" w:fill="FFFFFF"/>
          <w:lang w:val="lv-LV"/>
        </w:rPr>
      </w:pPr>
      <w:r w:rsidRPr="001E1A97">
        <w:rPr>
          <w:color w:val="333333"/>
          <w:shd w:val="clear" w:color="auto" w:fill="FFFFFF"/>
          <w:lang w:val="lv-LV"/>
        </w:rPr>
        <w:t>Lielvārdes novada pašvaldības iepirkumu komisija</w:t>
      </w:r>
      <w:r w:rsidR="00561115" w:rsidRPr="001E1A97">
        <w:rPr>
          <w:color w:val="333333"/>
          <w:shd w:val="clear" w:color="auto" w:fill="FFFFFF"/>
          <w:lang w:val="lv-LV"/>
        </w:rPr>
        <w:t xml:space="preserve"> pieņēma lēmumu</w:t>
      </w:r>
      <w:r w:rsidR="007A6EA0">
        <w:rPr>
          <w:color w:val="333333"/>
          <w:shd w:val="clear" w:color="auto" w:fill="FFFFFF"/>
          <w:lang w:val="lv-LV"/>
        </w:rPr>
        <w:t xml:space="preserve"> līguma slēgšanas tiesības piešķirt SIA “DSM Meistari” </w:t>
      </w:r>
      <w:r w:rsidR="00561115" w:rsidRPr="001E1A97">
        <w:rPr>
          <w:color w:val="333333"/>
          <w:shd w:val="clear" w:color="auto" w:fill="FFFFFF"/>
          <w:lang w:val="lv-LV"/>
        </w:rPr>
        <w:t>par iepirkumiem</w:t>
      </w:r>
      <w:r w:rsidR="00492970">
        <w:rPr>
          <w:color w:val="333333"/>
          <w:shd w:val="clear" w:color="auto" w:fill="FFFFFF"/>
          <w:lang w:val="lv-LV"/>
        </w:rPr>
        <w:t> </w:t>
      </w:r>
      <w:r w:rsidR="006C6F92">
        <w:rPr>
          <w:color w:val="333333"/>
          <w:shd w:val="clear" w:color="auto" w:fill="FFFFFF"/>
          <w:lang w:val="lv-LV"/>
        </w:rPr>
        <w:t xml:space="preserve">- </w:t>
      </w:r>
      <w:r w:rsidR="002A67DC" w:rsidRPr="001E1A97">
        <w:rPr>
          <w:lang w:val="lv-LV"/>
        </w:rPr>
        <w:t xml:space="preserve">Meža </w:t>
      </w:r>
      <w:r w:rsidR="002A67DC" w:rsidRPr="00CF05AD">
        <w:rPr>
          <w:color w:val="000000" w:themeColor="text1"/>
          <w:lang w:val="lv-LV"/>
        </w:rPr>
        <w:t>ielas posma (no Katoļu baznīcas līdz Rembates ielai) virsmas seguma atjaunošan</w:t>
      </w:r>
      <w:r w:rsidR="007A6EA0">
        <w:rPr>
          <w:color w:val="000000" w:themeColor="text1"/>
          <w:lang w:val="lv-LV"/>
        </w:rPr>
        <w:t>a</w:t>
      </w:r>
      <w:r w:rsidR="002A67DC" w:rsidRPr="00CF05AD">
        <w:rPr>
          <w:color w:val="000000" w:themeColor="text1"/>
          <w:lang w:val="lv-LV"/>
        </w:rPr>
        <w:t xml:space="preserve"> </w:t>
      </w:r>
      <w:r w:rsidR="006237C1">
        <w:rPr>
          <w:color w:val="000000" w:themeColor="text1"/>
          <w:lang w:val="lv-LV"/>
        </w:rPr>
        <w:t xml:space="preserve">Lielvārdē </w:t>
      </w:r>
      <w:r w:rsidR="00561115" w:rsidRPr="00CF05AD">
        <w:rPr>
          <w:color w:val="000000" w:themeColor="text1"/>
          <w:shd w:val="clear" w:color="auto" w:fill="FFFFFF"/>
          <w:lang w:val="lv-LV"/>
        </w:rPr>
        <w:t>(lētākais piedāvājums SIA “DSM Meistari” 323 349,44 EUR</w:t>
      </w:r>
      <w:r w:rsidR="006237C1">
        <w:rPr>
          <w:color w:val="000000" w:themeColor="text1"/>
          <w:shd w:val="clear" w:color="auto" w:fill="FFFFFF"/>
          <w:lang w:val="lv-LV"/>
        </w:rPr>
        <w:t xml:space="preserve"> (bez PVN)</w:t>
      </w:r>
      <w:r w:rsidR="00561115" w:rsidRPr="00CF05AD">
        <w:rPr>
          <w:color w:val="000000" w:themeColor="text1"/>
          <w:shd w:val="clear" w:color="auto" w:fill="FFFFFF"/>
          <w:lang w:val="lv-LV"/>
        </w:rPr>
        <w:t xml:space="preserve">) </w:t>
      </w:r>
      <w:r w:rsidRPr="00CF05AD">
        <w:rPr>
          <w:color w:val="000000" w:themeColor="text1"/>
          <w:shd w:val="clear" w:color="auto" w:fill="FFFFFF"/>
          <w:lang w:val="lv-LV"/>
        </w:rPr>
        <w:t xml:space="preserve">un </w:t>
      </w:r>
      <w:r w:rsidR="002A67DC" w:rsidRPr="00CF05AD">
        <w:rPr>
          <w:color w:val="000000" w:themeColor="text1"/>
          <w:lang w:val="lv-LV"/>
        </w:rPr>
        <w:t xml:space="preserve">Uzvaras ielas posma (no Rembates ielas līdz Liepu </w:t>
      </w:r>
      <w:r w:rsidR="002A67DC" w:rsidRPr="00CF05AD">
        <w:rPr>
          <w:color w:val="000000" w:themeColor="text1"/>
          <w:lang w:val="lv-LV"/>
        </w:rPr>
        <w:lastRenderedPageBreak/>
        <w:t>ielai) virsmas seguma atjaunošana</w:t>
      </w:r>
      <w:r w:rsidR="00F50558">
        <w:rPr>
          <w:color w:val="000000" w:themeColor="text1"/>
          <w:lang w:val="lv-LV"/>
        </w:rPr>
        <w:t xml:space="preserve"> un gājēju ietves izbūve</w:t>
      </w:r>
      <w:r w:rsidR="002A67DC" w:rsidRPr="00CF05AD">
        <w:rPr>
          <w:color w:val="000000" w:themeColor="text1"/>
          <w:lang w:val="lv-LV"/>
        </w:rPr>
        <w:t xml:space="preserve"> </w:t>
      </w:r>
      <w:r w:rsidR="006237C1">
        <w:rPr>
          <w:color w:val="000000" w:themeColor="text1"/>
          <w:lang w:val="lv-LV"/>
        </w:rPr>
        <w:t xml:space="preserve">Lielvārdē </w:t>
      </w:r>
      <w:r w:rsidR="00561115" w:rsidRPr="00CF05AD">
        <w:rPr>
          <w:color w:val="000000" w:themeColor="text1"/>
          <w:shd w:val="clear" w:color="auto" w:fill="FFFFFF"/>
          <w:lang w:val="lv-LV"/>
        </w:rPr>
        <w:t>(lētākais piedāvājums SIA “DSM Meistari” 331 180,94 EUR</w:t>
      </w:r>
      <w:r w:rsidR="006237C1">
        <w:rPr>
          <w:color w:val="000000" w:themeColor="text1"/>
          <w:shd w:val="clear" w:color="auto" w:fill="FFFFFF"/>
          <w:lang w:val="lv-LV"/>
        </w:rPr>
        <w:t xml:space="preserve"> (bez PVN)</w:t>
      </w:r>
      <w:r w:rsidR="00561115" w:rsidRPr="00CF05AD">
        <w:rPr>
          <w:color w:val="000000" w:themeColor="text1"/>
          <w:shd w:val="clear" w:color="auto" w:fill="FFFFFF"/>
          <w:lang w:val="lv-LV"/>
        </w:rPr>
        <w:t>)</w:t>
      </w:r>
      <w:r w:rsidR="00115447" w:rsidRPr="00CF05AD">
        <w:rPr>
          <w:color w:val="000000" w:themeColor="text1"/>
          <w:shd w:val="clear" w:color="auto" w:fill="FFFFFF"/>
          <w:lang w:val="lv-LV"/>
        </w:rPr>
        <w:t xml:space="preserve"> 2021.</w:t>
      </w:r>
      <w:r w:rsidR="00492970">
        <w:rPr>
          <w:color w:val="000000" w:themeColor="text1"/>
          <w:shd w:val="clear" w:color="auto" w:fill="FFFFFF"/>
          <w:lang w:val="lv-LV"/>
        </w:rPr>
        <w:t> </w:t>
      </w:r>
      <w:r w:rsidR="00115447" w:rsidRPr="00CF05AD">
        <w:rPr>
          <w:color w:val="000000" w:themeColor="text1"/>
          <w:shd w:val="clear" w:color="auto" w:fill="FFFFFF"/>
          <w:lang w:val="lv-LV"/>
        </w:rPr>
        <w:t>gadā</w:t>
      </w:r>
      <w:r w:rsidR="006237C1">
        <w:rPr>
          <w:color w:val="000000" w:themeColor="text1"/>
          <w:shd w:val="clear" w:color="auto" w:fill="FFFFFF"/>
          <w:lang w:val="lv-LV"/>
        </w:rPr>
        <w:t>.</w:t>
      </w:r>
    </w:p>
    <w:p w14:paraId="062AE55D" w14:textId="153BEA6E" w:rsidR="00EF621E" w:rsidRDefault="006237C1" w:rsidP="00D30DA5">
      <w:pPr>
        <w:spacing w:line="276" w:lineRule="auto"/>
        <w:ind w:firstLine="720"/>
        <w:jc w:val="both"/>
        <w:rPr>
          <w:color w:val="333333"/>
          <w:shd w:val="clear" w:color="auto" w:fill="FFFFFF"/>
          <w:lang w:val="lv-LV"/>
        </w:rPr>
      </w:pPr>
      <w:r>
        <w:rPr>
          <w:color w:val="000000" w:themeColor="text1"/>
          <w:shd w:val="clear" w:color="auto" w:fill="FFFFFF"/>
          <w:lang w:val="lv-LV"/>
        </w:rPr>
        <w:t>R</w:t>
      </w:r>
      <w:r w:rsidR="00561115" w:rsidRPr="00CF05AD">
        <w:rPr>
          <w:color w:val="000000" w:themeColor="text1"/>
          <w:shd w:val="clear" w:color="auto" w:fill="FFFFFF"/>
          <w:lang w:val="lv-LV"/>
        </w:rPr>
        <w:t>ezultātā trijos dažādos projektos, kas atrodas tajos pašos būvobjektos</w:t>
      </w:r>
      <w:r w:rsidR="00492970">
        <w:rPr>
          <w:color w:val="000000" w:themeColor="text1"/>
          <w:shd w:val="clear" w:color="auto" w:fill="FFFFFF"/>
          <w:lang w:val="lv-LV"/>
        </w:rPr>
        <w:t>,</w:t>
      </w:r>
      <w:r w:rsidR="00561115" w:rsidRPr="00CF05AD">
        <w:rPr>
          <w:color w:val="000000" w:themeColor="text1"/>
          <w:shd w:val="clear" w:color="auto" w:fill="FFFFFF"/>
          <w:lang w:val="lv-LV"/>
        </w:rPr>
        <w:t xml:space="preserve"> vienlaicīgi ir uzņemtas saistības ar trim dažādiem būvuzņēmējiem</w:t>
      </w:r>
      <w:r w:rsidR="00115447" w:rsidRPr="00CF05AD">
        <w:rPr>
          <w:color w:val="000000" w:themeColor="text1"/>
          <w:shd w:val="clear" w:color="auto" w:fill="FFFFFF"/>
          <w:lang w:val="lv-LV"/>
        </w:rPr>
        <w:t xml:space="preserve">, kas veido risku trim dažādām būvkompānijām strādāt vienlaicīgi tajos pašos būvobjektos, kas savukārt </w:t>
      </w:r>
      <w:r w:rsidR="007312A4" w:rsidRPr="00CF05AD">
        <w:rPr>
          <w:color w:val="000000" w:themeColor="text1"/>
          <w:shd w:val="clear" w:color="auto" w:fill="FFFFFF"/>
          <w:lang w:val="lv-LV"/>
        </w:rPr>
        <w:t>pakļ</w:t>
      </w:r>
      <w:r w:rsidR="00115447" w:rsidRPr="00CF05AD">
        <w:rPr>
          <w:color w:val="000000" w:themeColor="text1"/>
          <w:shd w:val="clear" w:color="auto" w:fill="FFFFFF"/>
          <w:lang w:val="lv-LV"/>
        </w:rPr>
        <w:t>auj</w:t>
      </w:r>
      <w:r w:rsidR="007312A4" w:rsidRPr="00CF05AD">
        <w:rPr>
          <w:color w:val="000000" w:themeColor="text1"/>
          <w:shd w:val="clear" w:color="auto" w:fill="FFFFFF"/>
          <w:lang w:val="lv-LV"/>
        </w:rPr>
        <w:t xml:space="preserve"> riskam</w:t>
      </w:r>
      <w:r w:rsidR="00115447" w:rsidRPr="00CF05AD">
        <w:rPr>
          <w:color w:val="000000" w:themeColor="text1"/>
          <w:shd w:val="clear" w:color="auto" w:fill="FFFFFF"/>
          <w:lang w:val="lv-LV"/>
        </w:rPr>
        <w:t xml:space="preserve"> Lielvārdes iedzīvotājus</w:t>
      </w:r>
      <w:r w:rsidR="007312A4" w:rsidRPr="00CF05AD">
        <w:rPr>
          <w:color w:val="000000" w:themeColor="text1"/>
          <w:shd w:val="clear" w:color="auto" w:fill="FFFFFF"/>
          <w:lang w:val="lv-LV"/>
        </w:rPr>
        <w:t xml:space="preserve"> nesaņemt kvalitatīvu</w:t>
      </w:r>
      <w:r w:rsidR="00115447" w:rsidRPr="00CF05AD">
        <w:rPr>
          <w:color w:val="000000" w:themeColor="text1"/>
          <w:shd w:val="clear" w:color="auto" w:fill="FFFFFF"/>
          <w:lang w:val="lv-LV"/>
        </w:rPr>
        <w:t>s</w:t>
      </w:r>
      <w:r w:rsidR="007312A4" w:rsidRPr="00CF05AD">
        <w:rPr>
          <w:color w:val="000000" w:themeColor="text1"/>
          <w:shd w:val="clear" w:color="auto" w:fill="FFFFFF"/>
          <w:lang w:val="lv-LV"/>
        </w:rPr>
        <w:t xml:space="preserve"> ūdenssaimniecības pakalpojumus, asfalt</w:t>
      </w:r>
      <w:r w:rsidR="00115447" w:rsidRPr="00CF05AD">
        <w:rPr>
          <w:color w:val="000000" w:themeColor="text1"/>
          <w:shd w:val="clear" w:color="auto" w:fill="FFFFFF"/>
          <w:lang w:val="lv-LV"/>
        </w:rPr>
        <w:t>ē</w:t>
      </w:r>
      <w:r w:rsidR="007312A4" w:rsidRPr="00CF05AD">
        <w:rPr>
          <w:color w:val="000000" w:themeColor="text1"/>
          <w:shd w:val="clear" w:color="auto" w:fill="FFFFFF"/>
          <w:lang w:val="lv-LV"/>
        </w:rPr>
        <w:t>tas ielas un izbūvētu gājēju ietvi</w:t>
      </w:r>
      <w:r w:rsidR="00115447" w:rsidRPr="00CF05AD">
        <w:rPr>
          <w:color w:val="000000" w:themeColor="text1"/>
          <w:shd w:val="clear" w:color="auto" w:fill="FFFFFF"/>
          <w:lang w:val="lv-LV"/>
        </w:rPr>
        <w:t xml:space="preserve">, kā arī Ogres </w:t>
      </w:r>
      <w:r w:rsidR="00115447" w:rsidRPr="001E1A97">
        <w:rPr>
          <w:color w:val="333333"/>
          <w:shd w:val="clear" w:color="auto" w:fill="FFFFFF"/>
          <w:lang w:val="lv-LV"/>
        </w:rPr>
        <w:t>novada pašvaldībai atgūt Kohēzijas fonda līdzfinansējumu un noasfaltēt laikā Uzvaras</w:t>
      </w:r>
      <w:r w:rsidR="006C6F92">
        <w:rPr>
          <w:color w:val="333333"/>
          <w:shd w:val="clear" w:color="auto" w:fill="FFFFFF"/>
          <w:lang w:val="lv-LV"/>
        </w:rPr>
        <w:t xml:space="preserve"> ielu</w:t>
      </w:r>
      <w:r w:rsidR="00115447" w:rsidRPr="001E1A97">
        <w:rPr>
          <w:color w:val="333333"/>
          <w:shd w:val="clear" w:color="auto" w:fill="FFFFFF"/>
          <w:lang w:val="lv-LV"/>
        </w:rPr>
        <w:t xml:space="preserve"> un Meža ielu </w:t>
      </w:r>
      <w:r>
        <w:rPr>
          <w:color w:val="333333"/>
          <w:shd w:val="clear" w:color="auto" w:fill="FFFFFF"/>
          <w:lang w:val="lv-LV"/>
        </w:rPr>
        <w:t>un uzbūvēt gājēju ietv</w:t>
      </w:r>
      <w:r w:rsidR="00250547">
        <w:rPr>
          <w:color w:val="333333"/>
          <w:shd w:val="clear" w:color="auto" w:fill="FFFFFF"/>
          <w:lang w:val="lv-LV"/>
        </w:rPr>
        <w:t>i</w:t>
      </w:r>
      <w:r>
        <w:rPr>
          <w:color w:val="333333"/>
          <w:shd w:val="clear" w:color="auto" w:fill="FFFFFF"/>
          <w:lang w:val="lv-LV"/>
        </w:rPr>
        <w:t xml:space="preserve"> </w:t>
      </w:r>
      <w:r w:rsidR="00115447" w:rsidRPr="001E1A97">
        <w:rPr>
          <w:color w:val="333333"/>
          <w:shd w:val="clear" w:color="auto" w:fill="FFFFFF"/>
          <w:lang w:val="lv-LV"/>
        </w:rPr>
        <w:t>par valsts aizdevuma līdzekļiem</w:t>
      </w:r>
      <w:r w:rsidR="007312A4" w:rsidRPr="001E1A97">
        <w:rPr>
          <w:color w:val="333333"/>
          <w:shd w:val="clear" w:color="auto" w:fill="FFFFFF"/>
          <w:lang w:val="lv-LV"/>
        </w:rPr>
        <w:t>.</w:t>
      </w:r>
    </w:p>
    <w:p w14:paraId="2393C102" w14:textId="2B72484E" w:rsidR="00EA6D57" w:rsidRPr="00EA6D57" w:rsidRDefault="00EA6D57" w:rsidP="00D30DA5">
      <w:pPr>
        <w:spacing w:line="276" w:lineRule="auto"/>
        <w:ind w:firstLine="720"/>
        <w:jc w:val="both"/>
        <w:rPr>
          <w:color w:val="000000" w:themeColor="text1"/>
          <w:shd w:val="clear" w:color="auto" w:fill="FFFFFF"/>
          <w:lang w:val="lv-LV"/>
        </w:rPr>
      </w:pPr>
      <w:r w:rsidRPr="00EA6D57">
        <w:rPr>
          <w:color w:val="000000" w:themeColor="text1"/>
          <w:shd w:val="clear" w:color="auto" w:fill="FFFFFF"/>
          <w:lang w:val="lv-LV"/>
        </w:rPr>
        <w:t>Saskaņā ar Administratīvo teritoriju un apdzīvoto vietu likuma pielikuma</w:t>
      </w:r>
      <w:r>
        <w:rPr>
          <w:color w:val="000000" w:themeColor="text1"/>
          <w:shd w:val="clear" w:color="auto" w:fill="FFFFFF"/>
          <w:lang w:val="lv-LV"/>
        </w:rPr>
        <w:t xml:space="preserve"> </w:t>
      </w:r>
      <w:r w:rsidRPr="00EA6D57">
        <w:rPr>
          <w:color w:val="000000" w:themeColor="text1"/>
          <w:shd w:val="clear" w:color="auto" w:fill="FFFFFF"/>
          <w:lang w:val="lv-LV"/>
        </w:rPr>
        <w:t>“Administratīvās teritorijas, to administratīvie centri un teritoriālā iedalījuma vienības – novada pilsētas un novada pagasti”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valstspilsēta, Ogresgala pagasts, Rembates pagasts, Suntažu pagasts, Taurupes pagasts, Tīnūžu pagasts, Tomes pagasts. Ogres novada administratīvais centrs ir Ogres valstspilsēta.</w:t>
      </w:r>
    </w:p>
    <w:p w14:paraId="766021B2" w14:textId="49E0CB17" w:rsidR="00EA6D57" w:rsidRPr="00EA6D57" w:rsidRDefault="00EA6D57" w:rsidP="00D30DA5">
      <w:pPr>
        <w:spacing w:line="276" w:lineRule="auto"/>
        <w:ind w:firstLine="720"/>
        <w:jc w:val="both"/>
        <w:rPr>
          <w:color w:val="000000" w:themeColor="text1"/>
          <w:shd w:val="clear" w:color="auto" w:fill="FFFFFF"/>
          <w:lang w:val="lv-LV"/>
        </w:rPr>
      </w:pPr>
      <w:r w:rsidRPr="00EA6D57">
        <w:rPr>
          <w:color w:val="000000" w:themeColor="text1"/>
          <w:shd w:val="clear" w:color="auto" w:fill="FFFFFF"/>
          <w:lang w:val="lv-LV"/>
        </w:rPr>
        <w:t>Ar 2021. gada 1. jūliju izveidota Ogres novada pašvaldība, apvienojot Ogres, Ikšķiles, Lielvārdes un Ķeguma novadu pašvaldības, kā rezultātā apvienojamās pašvaldības ar 2021. gada 30. jūniju beidz</w:t>
      </w:r>
      <w:r>
        <w:rPr>
          <w:color w:val="000000" w:themeColor="text1"/>
          <w:shd w:val="clear" w:color="auto" w:fill="FFFFFF"/>
          <w:lang w:val="lv-LV"/>
        </w:rPr>
        <w:t>a</w:t>
      </w:r>
      <w:r w:rsidRPr="00EA6D57">
        <w:rPr>
          <w:color w:val="000000" w:themeColor="text1"/>
          <w:shd w:val="clear" w:color="auto" w:fill="FFFFFF"/>
          <w:lang w:val="lv-LV"/>
        </w:rPr>
        <w:t xml:space="preserve"> pastāvēt.</w:t>
      </w:r>
    </w:p>
    <w:p w14:paraId="60F99DCD" w14:textId="4FDC11A3" w:rsidR="00EA6D57" w:rsidRPr="00EA6D57" w:rsidRDefault="00EA6D57" w:rsidP="00D30DA5">
      <w:pPr>
        <w:pStyle w:val="Vienkrsteksts"/>
        <w:spacing w:line="276" w:lineRule="auto"/>
        <w:ind w:firstLine="720"/>
        <w:jc w:val="both"/>
        <w:rPr>
          <w:rFonts w:ascii="Times New Roman" w:eastAsia="Times New Roman" w:hAnsi="Times New Roman" w:cs="Times New Roman"/>
          <w:color w:val="000000" w:themeColor="text1"/>
          <w:sz w:val="24"/>
          <w:szCs w:val="24"/>
          <w:shd w:val="clear" w:color="auto" w:fill="FFFFFF"/>
          <w:lang w:eastAsia="en-US"/>
        </w:rPr>
      </w:pPr>
      <w:r w:rsidRPr="00EA6D57">
        <w:rPr>
          <w:rFonts w:ascii="Times New Roman" w:eastAsia="Times New Roman" w:hAnsi="Times New Roman" w:cs="Times New Roman"/>
          <w:color w:val="000000" w:themeColor="text1"/>
          <w:sz w:val="24"/>
          <w:szCs w:val="24"/>
          <w:shd w:val="clear" w:color="auto" w:fill="FFFFFF"/>
          <w:lang w:eastAsia="en-US"/>
        </w:rPr>
        <w:t>Saskaņā ar Ministru kabineta 2020. gada 10. novembra noteikumiem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C4D5F79" w14:textId="30613A11" w:rsidR="007312A4" w:rsidRDefault="00EA6D57" w:rsidP="00D30DA5">
      <w:pPr>
        <w:spacing w:line="276" w:lineRule="auto"/>
        <w:ind w:firstLine="720"/>
        <w:jc w:val="both"/>
        <w:rPr>
          <w:color w:val="000000" w:themeColor="text1"/>
          <w:shd w:val="clear" w:color="auto" w:fill="FFFFFF"/>
          <w:lang w:val="lv-LV"/>
        </w:rPr>
      </w:pPr>
      <w:r>
        <w:rPr>
          <w:color w:val="333333"/>
          <w:shd w:val="clear" w:color="auto" w:fill="FFFFFF"/>
          <w:lang w:val="lv-LV"/>
        </w:rPr>
        <w:t xml:space="preserve">Pamatojoties </w:t>
      </w:r>
      <w:r w:rsidRPr="00EA6D57">
        <w:rPr>
          <w:color w:val="000000" w:themeColor="text1"/>
          <w:shd w:val="clear" w:color="auto" w:fill="FFFFFF"/>
          <w:lang w:val="lv-LV"/>
        </w:rPr>
        <w:t>uz Publiskas personas finanšu līdzekļu un mantas izšķērdēšanas novēršanas likuma 2. </w:t>
      </w:r>
      <w:r>
        <w:rPr>
          <w:color w:val="000000" w:themeColor="text1"/>
          <w:shd w:val="clear" w:color="auto" w:fill="FFFFFF"/>
          <w:lang w:val="lv-LV"/>
        </w:rPr>
        <w:t>p</w:t>
      </w:r>
      <w:r w:rsidRPr="00EA6D57">
        <w:rPr>
          <w:color w:val="000000" w:themeColor="text1"/>
          <w:shd w:val="clear" w:color="auto" w:fill="FFFFFF"/>
          <w:lang w:val="lv-LV"/>
        </w:rPr>
        <w:t>anta pirmo daļu</w:t>
      </w:r>
      <w:r>
        <w:rPr>
          <w:color w:val="000000" w:themeColor="text1"/>
          <w:shd w:val="clear" w:color="auto" w:fill="FFFFFF"/>
          <w:lang w:val="lv-LV"/>
        </w:rPr>
        <w:t>, pašvaldībai ir pienākums</w:t>
      </w:r>
      <w:r w:rsidRPr="00EA6D57">
        <w:rPr>
          <w:color w:val="000000" w:themeColor="text1"/>
          <w:shd w:val="clear" w:color="auto" w:fill="FFFFFF"/>
          <w:lang w:val="lv-LV"/>
        </w:rPr>
        <w:t xml:space="preserve"> rīko</w:t>
      </w:r>
      <w:r>
        <w:rPr>
          <w:color w:val="000000" w:themeColor="text1"/>
          <w:shd w:val="clear" w:color="auto" w:fill="FFFFFF"/>
          <w:lang w:val="lv-LV"/>
        </w:rPr>
        <w:t>ties</w:t>
      </w:r>
      <w:r w:rsidRPr="00EA6D57">
        <w:rPr>
          <w:color w:val="000000" w:themeColor="text1"/>
          <w:shd w:val="clear" w:color="auto" w:fill="FFFFFF"/>
          <w:lang w:val="lv-LV"/>
        </w:rPr>
        <w:t xml:space="preserve"> ar saviem finanšu līdzekļiem un mantu likumīgi, tas ir, jebkura rīcība ar publiskas personas finanšu līdzekļiem un mantu atbilst ārējos normatīvajos aktos paredzētajiem mērķiem, kā arī normatīvajos aktos noteiktajai kārtībai.</w:t>
      </w:r>
      <w:r>
        <w:rPr>
          <w:color w:val="000000" w:themeColor="text1"/>
          <w:shd w:val="clear" w:color="auto" w:fill="FFFFFF"/>
          <w:lang w:val="lv-LV"/>
        </w:rPr>
        <w:t xml:space="preserve"> </w:t>
      </w:r>
    </w:p>
    <w:p w14:paraId="1648C339" w14:textId="10DC0D18" w:rsidR="00436275" w:rsidRDefault="00436275" w:rsidP="00D30DA5">
      <w:pPr>
        <w:spacing w:line="276" w:lineRule="auto"/>
        <w:ind w:firstLine="720"/>
        <w:jc w:val="both"/>
        <w:rPr>
          <w:color w:val="000000" w:themeColor="text1"/>
          <w:shd w:val="clear" w:color="auto" w:fill="FFFFFF"/>
          <w:lang w:val="lv-LV"/>
        </w:rPr>
      </w:pPr>
      <w:r>
        <w:rPr>
          <w:color w:val="000000" w:themeColor="text1"/>
          <w:shd w:val="clear" w:color="auto" w:fill="FFFFFF"/>
          <w:lang w:val="lv-LV"/>
        </w:rPr>
        <w:t xml:space="preserve">Saskaņā ar likuma “Par pašvaldībām” 14. panta otrās daļas 3. un 6. punktu, </w:t>
      </w:r>
      <w:r w:rsidRPr="00436275">
        <w:rPr>
          <w:color w:val="000000" w:themeColor="text1"/>
          <w:shd w:val="clear" w:color="auto" w:fill="FFFFFF"/>
          <w:lang w:val="lv-LV"/>
        </w:rPr>
        <w:t>lai izpildītu savas funkcijas, pašvaldībām likumā noteiktajā kārtībā ir pienākums racionāli un lietderīgi apsaimniekot pašvaldības kustamo un nekustamo mantu un atbilstoši apstiprinātajam pašvaldības budžetam racionāli un lietderīgi izlietot pašvaldības finanšu līdzekļus.</w:t>
      </w:r>
    </w:p>
    <w:p w14:paraId="7DF97605" w14:textId="706A70E2" w:rsidR="00436275" w:rsidRDefault="00436275" w:rsidP="00D30DA5">
      <w:pPr>
        <w:spacing w:line="276" w:lineRule="auto"/>
        <w:ind w:firstLine="720"/>
        <w:jc w:val="both"/>
        <w:rPr>
          <w:color w:val="000000" w:themeColor="text1"/>
          <w:shd w:val="clear" w:color="auto" w:fill="FFFFFF"/>
          <w:lang w:val="lv-LV"/>
        </w:rPr>
      </w:pPr>
      <w:r>
        <w:rPr>
          <w:color w:val="000000" w:themeColor="text1"/>
          <w:shd w:val="clear" w:color="auto" w:fill="FFFFFF"/>
          <w:lang w:val="lv-LV"/>
        </w:rPr>
        <w:t>Īstenojot tiesību aktos noteikto</w:t>
      </w:r>
      <w:r w:rsidR="00492970">
        <w:rPr>
          <w:color w:val="000000" w:themeColor="text1"/>
          <w:shd w:val="clear" w:color="auto" w:fill="FFFFFF"/>
          <w:lang w:val="lv-LV"/>
        </w:rPr>
        <w:t>s</w:t>
      </w:r>
      <w:r>
        <w:rPr>
          <w:color w:val="000000" w:themeColor="text1"/>
          <w:shd w:val="clear" w:color="auto" w:fill="FFFFFF"/>
          <w:lang w:val="lv-LV"/>
        </w:rPr>
        <w:t xml:space="preserve"> pienākumu</w:t>
      </w:r>
      <w:r w:rsidR="00492970">
        <w:rPr>
          <w:color w:val="000000" w:themeColor="text1"/>
          <w:shd w:val="clear" w:color="auto" w:fill="FFFFFF"/>
          <w:lang w:val="lv-LV"/>
        </w:rPr>
        <w:t>s un</w:t>
      </w:r>
      <w:r>
        <w:rPr>
          <w:color w:val="000000" w:themeColor="text1"/>
          <w:shd w:val="clear" w:color="auto" w:fill="FFFFFF"/>
          <w:lang w:val="lv-LV"/>
        </w:rPr>
        <w:t xml:space="preserve"> Ogres novada pašvaldībai konstatējot </w:t>
      </w:r>
      <w:r w:rsidR="00854572">
        <w:rPr>
          <w:color w:val="000000" w:themeColor="text1"/>
          <w:shd w:val="clear" w:color="auto" w:fill="FFFFFF"/>
          <w:lang w:val="lv-LV"/>
        </w:rPr>
        <w:t xml:space="preserve">būtiskus </w:t>
      </w:r>
      <w:r>
        <w:rPr>
          <w:color w:val="000000" w:themeColor="text1"/>
          <w:shd w:val="clear" w:color="auto" w:fill="FFFFFF"/>
          <w:lang w:val="lv-LV"/>
        </w:rPr>
        <w:t>riskus augstāk minēt</w:t>
      </w:r>
      <w:r w:rsidR="00854572">
        <w:rPr>
          <w:color w:val="000000" w:themeColor="text1"/>
          <w:shd w:val="clear" w:color="auto" w:fill="FFFFFF"/>
          <w:lang w:val="lv-LV"/>
        </w:rPr>
        <w:t>o</w:t>
      </w:r>
      <w:r>
        <w:rPr>
          <w:color w:val="000000" w:themeColor="text1"/>
          <w:shd w:val="clear" w:color="auto" w:fill="FFFFFF"/>
          <w:lang w:val="lv-LV"/>
        </w:rPr>
        <w:t xml:space="preserve"> projektu izpildē</w:t>
      </w:r>
      <w:r w:rsidR="00854572">
        <w:rPr>
          <w:color w:val="000000" w:themeColor="text1"/>
          <w:shd w:val="clear" w:color="auto" w:fill="FFFFFF"/>
          <w:lang w:val="lv-LV"/>
        </w:rPr>
        <w:t xml:space="preserve"> un finanšu līdzekļu apguvē</w:t>
      </w:r>
      <w:r>
        <w:rPr>
          <w:color w:val="000000" w:themeColor="text1"/>
          <w:shd w:val="clear" w:color="auto" w:fill="FFFFFF"/>
          <w:lang w:val="lv-LV"/>
        </w:rPr>
        <w:t>, iepirkumu procedūrā un līgumu izpildē, lietderīgi būtu veikt projektu izvērtējumu un atbilstību normatīvo aktu prasībām, tai skaitā, veikt minēto projektu ekspertīzi un lietā esošo dokumentu analīzi, apsekot objektus un izvērtēt uzsākto projektu īstenošanas stadiju</w:t>
      </w:r>
      <w:r w:rsidR="00492970">
        <w:rPr>
          <w:color w:val="000000" w:themeColor="text1"/>
          <w:shd w:val="clear" w:color="auto" w:fill="FFFFFF"/>
          <w:lang w:val="lv-LV"/>
        </w:rPr>
        <w:t>, identificēt un novērtēt riskus, sniegt priekšlikumus turpmākajai virzībai.</w:t>
      </w:r>
    </w:p>
    <w:p w14:paraId="48DABDA5" w14:textId="1DB1C7FE" w:rsidR="00492970" w:rsidRDefault="00492970" w:rsidP="00D30DA5">
      <w:pPr>
        <w:spacing w:line="276" w:lineRule="auto"/>
        <w:ind w:firstLine="720"/>
        <w:jc w:val="both"/>
        <w:rPr>
          <w:color w:val="000000" w:themeColor="text1"/>
          <w:shd w:val="clear" w:color="auto" w:fill="FFFFFF"/>
          <w:lang w:val="lv-LV"/>
        </w:rPr>
      </w:pPr>
      <w:r>
        <w:rPr>
          <w:color w:val="000000" w:themeColor="text1"/>
          <w:shd w:val="clear" w:color="auto" w:fill="FFFFFF"/>
          <w:lang w:val="lv-LV"/>
        </w:rPr>
        <w:t>Izvērtējot Ogres novada pašvaldības administrācijas amatpersonu un darbinieku noslodzi un kapacitāti pašvaldības funkciju īstenošanā un papildus pienākumu apjomu ar administratīvi teritoriālo reformu saistītiem pienākumiem, augstāk minēto projektu izvērtēšanai lietderīgi piesaistīt ārpakalpojumu, tam paredzot finanšu līdzekļus Ogres novada pašvaldības budžetā 2021. gadam no līdzekļiem “Neparedzētiem gadījumiem”.</w:t>
      </w:r>
    </w:p>
    <w:p w14:paraId="48BC71A1" w14:textId="3CE2A8D6" w:rsidR="00854572" w:rsidRDefault="00854572" w:rsidP="00D30DA5">
      <w:pPr>
        <w:spacing w:line="276" w:lineRule="auto"/>
        <w:ind w:firstLine="720"/>
        <w:jc w:val="both"/>
        <w:rPr>
          <w:color w:val="000000" w:themeColor="text1"/>
          <w:shd w:val="clear" w:color="auto" w:fill="FFFFFF"/>
          <w:lang w:val="lv-LV"/>
        </w:rPr>
      </w:pPr>
      <w:r w:rsidRPr="00854572">
        <w:rPr>
          <w:color w:val="000000" w:themeColor="text1"/>
          <w:shd w:val="clear" w:color="auto" w:fill="FFFFFF"/>
          <w:lang w:val="lv-LV"/>
        </w:rPr>
        <w:lastRenderedPageBreak/>
        <w:t>Ievērojot iepriekš minēto un iepazīstoties ar Ogres novada pašvaldības centrālās administrācijas “Ogres novada pašvaldība” Budžeta nodaļas vadītājas Silvijas Velbergas informāciju par budžeta izpildi un nepieciešamību piešķirt finansējumu, kā arī pamatojoties uz likuma “Par pašvaldību budžetiem” 16.</w:t>
      </w:r>
      <w:r>
        <w:rPr>
          <w:color w:val="000000" w:themeColor="text1"/>
          <w:shd w:val="clear" w:color="auto" w:fill="FFFFFF"/>
          <w:lang w:val="lv-LV"/>
        </w:rPr>
        <w:t> </w:t>
      </w:r>
      <w:r w:rsidRPr="00854572">
        <w:rPr>
          <w:color w:val="000000" w:themeColor="text1"/>
          <w:shd w:val="clear" w:color="auto" w:fill="FFFFFF"/>
          <w:lang w:val="lv-LV"/>
        </w:rPr>
        <w:t xml:space="preserve">panta </w:t>
      </w:r>
      <w:r>
        <w:rPr>
          <w:color w:val="000000" w:themeColor="text1"/>
          <w:shd w:val="clear" w:color="auto" w:fill="FFFFFF"/>
          <w:lang w:val="lv-LV"/>
        </w:rPr>
        <w:t>otro</w:t>
      </w:r>
      <w:r w:rsidRPr="00854572">
        <w:rPr>
          <w:color w:val="000000" w:themeColor="text1"/>
          <w:shd w:val="clear" w:color="auto" w:fill="FFFFFF"/>
          <w:lang w:val="lv-LV"/>
        </w:rPr>
        <w:t xml:space="preserve"> daļu un likuma “Par pašvaldībām” 21.</w:t>
      </w:r>
      <w:r>
        <w:rPr>
          <w:color w:val="000000" w:themeColor="text1"/>
          <w:shd w:val="clear" w:color="auto" w:fill="FFFFFF"/>
          <w:lang w:val="lv-LV"/>
        </w:rPr>
        <w:t> </w:t>
      </w:r>
      <w:r w:rsidRPr="00854572">
        <w:rPr>
          <w:color w:val="000000" w:themeColor="text1"/>
          <w:shd w:val="clear" w:color="auto" w:fill="FFFFFF"/>
          <w:lang w:val="lv-LV"/>
        </w:rPr>
        <w:t>panta pirmās daļas 2.</w:t>
      </w:r>
      <w:r>
        <w:rPr>
          <w:color w:val="000000" w:themeColor="text1"/>
          <w:shd w:val="clear" w:color="auto" w:fill="FFFFFF"/>
          <w:lang w:val="lv-LV"/>
        </w:rPr>
        <w:t> </w:t>
      </w:r>
      <w:r w:rsidRPr="00854572">
        <w:rPr>
          <w:color w:val="000000" w:themeColor="text1"/>
          <w:shd w:val="clear" w:color="auto" w:fill="FFFFFF"/>
          <w:lang w:val="lv-LV"/>
        </w:rPr>
        <w:t>punktu,</w:t>
      </w:r>
    </w:p>
    <w:p w14:paraId="5E73FA79" w14:textId="77777777" w:rsidR="00D30DA5" w:rsidRPr="00854572" w:rsidRDefault="00D30DA5" w:rsidP="00D30DA5">
      <w:pPr>
        <w:spacing w:line="276" w:lineRule="auto"/>
        <w:ind w:firstLine="720"/>
        <w:jc w:val="both"/>
        <w:rPr>
          <w:color w:val="000000" w:themeColor="text1"/>
          <w:shd w:val="clear" w:color="auto" w:fill="FFFFFF"/>
          <w:lang w:val="lv-LV"/>
        </w:rPr>
      </w:pPr>
    </w:p>
    <w:p w14:paraId="3CE41D5B" w14:textId="433E0926" w:rsidR="004F2EEA" w:rsidRPr="001E1A97" w:rsidRDefault="00692534" w:rsidP="00692534">
      <w:pPr>
        <w:jc w:val="center"/>
        <w:rPr>
          <w:szCs w:val="20"/>
          <w:lang w:val="lv-LV" w:eastAsia="lv-LV"/>
        </w:rPr>
      </w:pPr>
      <w:r>
        <w:rPr>
          <w:b/>
        </w:rPr>
        <w:t xml:space="preserve">balsojot: </w:t>
      </w:r>
      <w:r w:rsidRPr="00CB2D18">
        <w:rPr>
          <w:b/>
          <w:noProof/>
        </w:rPr>
        <w:t>ar 20 balsīm "Par" (Andris Krauja, Artūrs Mangulis, Dace Kļaviņa, Dace Māliņa, Dace Nikolaisone, Dainis Širovs, Dzirkstīte Žindiga, Edgars Gribusts, Egils Helmanis, Gints Sīviņš, Ilmārs Zemnieks, Indulis Trapiņš, Jānis Iklāvs, Jānis Kaijaks, Jānis Lūsis, Jānis Siliņš, Mariss Martinsons, Pāvels Kotāns, Raivis Ūzuls, Valentīns Špēlis), "Pret" – nav, "Atturas" – nav</w:t>
      </w:r>
      <w:r w:rsidR="00974675" w:rsidRPr="001E1A97">
        <w:rPr>
          <w:lang w:val="lv-LV"/>
        </w:rPr>
        <w:t>,</w:t>
      </w:r>
    </w:p>
    <w:p w14:paraId="1646FA36" w14:textId="77777777" w:rsidR="004F2EEA" w:rsidRPr="001E1A97" w:rsidRDefault="004F2EEA" w:rsidP="004F2EEA">
      <w:pPr>
        <w:ind w:firstLine="375"/>
        <w:jc w:val="center"/>
        <w:rPr>
          <w:szCs w:val="20"/>
          <w:lang w:val="lv-LV" w:eastAsia="lv-LV"/>
        </w:rPr>
      </w:pPr>
      <w:r w:rsidRPr="001E1A97">
        <w:rPr>
          <w:szCs w:val="20"/>
          <w:lang w:val="lv-LV" w:eastAsia="lv-LV"/>
        </w:rPr>
        <w:t>Ogres novada pašvaldības dome</w:t>
      </w:r>
      <w:r w:rsidRPr="001E1A97">
        <w:rPr>
          <w:b/>
          <w:szCs w:val="20"/>
          <w:lang w:val="lv-LV" w:eastAsia="lv-LV"/>
        </w:rPr>
        <w:t xml:space="preserve"> NOLEMJ:</w:t>
      </w:r>
    </w:p>
    <w:p w14:paraId="6BA398C5" w14:textId="77777777" w:rsidR="000C636E" w:rsidRPr="001E1A97" w:rsidRDefault="000C636E" w:rsidP="008D3D3B">
      <w:pPr>
        <w:spacing w:line="276" w:lineRule="auto"/>
        <w:ind w:left="1134" w:hanging="567"/>
        <w:jc w:val="center"/>
        <w:rPr>
          <w:b/>
          <w:lang w:val="lv-LV"/>
        </w:rPr>
      </w:pPr>
    </w:p>
    <w:p w14:paraId="56E9F78F" w14:textId="0F5B8204" w:rsidR="00854572" w:rsidRPr="00097875" w:rsidRDefault="00854572" w:rsidP="00854572">
      <w:pPr>
        <w:numPr>
          <w:ilvl w:val="0"/>
          <w:numId w:val="2"/>
        </w:numPr>
        <w:shd w:val="clear" w:color="auto" w:fill="FFFFFF"/>
        <w:spacing w:line="283" w:lineRule="exact"/>
        <w:jc w:val="both"/>
        <w:rPr>
          <w:spacing w:val="-14"/>
        </w:rPr>
      </w:pPr>
      <w:r w:rsidRPr="00B80192">
        <w:rPr>
          <w:b/>
        </w:rPr>
        <w:t xml:space="preserve">Piešķirt </w:t>
      </w:r>
      <w:r>
        <w:rPr>
          <w:b/>
          <w:spacing w:val="-14"/>
        </w:rPr>
        <w:t xml:space="preserve">11 900 </w:t>
      </w:r>
      <w:r w:rsidRPr="00B80192">
        <w:rPr>
          <w:b/>
          <w:i/>
          <w:spacing w:val="-14"/>
        </w:rPr>
        <w:t>euro</w:t>
      </w:r>
      <w:r w:rsidRPr="00B80192">
        <w:rPr>
          <w:b/>
          <w:spacing w:val="-14"/>
        </w:rPr>
        <w:t xml:space="preserve"> </w:t>
      </w:r>
      <w:r w:rsidRPr="00B80192">
        <w:t>finansējumu no Ogres novada pašvaldības budžeta 202</w:t>
      </w:r>
      <w:r>
        <w:t>1</w:t>
      </w:r>
      <w:r w:rsidRPr="00B80192">
        <w:t>.gada</w:t>
      </w:r>
      <w:r>
        <w:t>m</w:t>
      </w:r>
      <w:r w:rsidRPr="00B80192">
        <w:t xml:space="preserve"> </w:t>
      </w:r>
      <w:r w:rsidRPr="00B80192">
        <w:rPr>
          <w:b/>
        </w:rPr>
        <w:t>„Izdevumi neparedzētiem gadījumiem”:</w:t>
      </w:r>
    </w:p>
    <w:p w14:paraId="68CB1FC9" w14:textId="77777777" w:rsidR="00854572" w:rsidRPr="00B80192" w:rsidRDefault="00854572" w:rsidP="00854572">
      <w:pPr>
        <w:shd w:val="clear" w:color="auto" w:fill="FFFFFF"/>
        <w:spacing w:line="283" w:lineRule="exact"/>
        <w:ind w:left="360"/>
        <w:jc w:val="both"/>
        <w:rPr>
          <w:spacing w:val="-14"/>
        </w:rPr>
      </w:pP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276"/>
        <w:gridCol w:w="3401"/>
      </w:tblGrid>
      <w:tr w:rsidR="00854572" w:rsidRPr="00B80192" w14:paraId="0F966F6B" w14:textId="77777777" w:rsidTr="0018403F">
        <w:trPr>
          <w:trHeight w:val="713"/>
        </w:trPr>
        <w:tc>
          <w:tcPr>
            <w:tcW w:w="4536" w:type="dxa"/>
            <w:tcBorders>
              <w:bottom w:val="single" w:sz="4" w:space="0" w:color="auto"/>
            </w:tcBorders>
            <w:shd w:val="clear" w:color="auto" w:fill="auto"/>
          </w:tcPr>
          <w:p w14:paraId="538F3F01" w14:textId="77777777" w:rsidR="00854572" w:rsidRPr="00B80192" w:rsidRDefault="00854572" w:rsidP="0018403F">
            <w:pPr>
              <w:ind w:left="72"/>
              <w:jc w:val="center"/>
              <w:rPr>
                <w:b/>
                <w:spacing w:val="-14"/>
                <w:sz w:val="28"/>
                <w:szCs w:val="28"/>
              </w:rPr>
            </w:pPr>
            <w:r w:rsidRPr="00B80192">
              <w:rPr>
                <w:b/>
                <w:spacing w:val="-14"/>
                <w:sz w:val="28"/>
                <w:szCs w:val="28"/>
              </w:rPr>
              <w:t>Finansējuma mērķis</w:t>
            </w:r>
          </w:p>
        </w:tc>
        <w:tc>
          <w:tcPr>
            <w:tcW w:w="1276" w:type="dxa"/>
            <w:tcBorders>
              <w:bottom w:val="single" w:sz="4" w:space="0" w:color="auto"/>
            </w:tcBorders>
            <w:shd w:val="clear" w:color="auto" w:fill="auto"/>
          </w:tcPr>
          <w:p w14:paraId="3970F32A" w14:textId="77777777" w:rsidR="00854572" w:rsidRPr="00B80192" w:rsidRDefault="00854572" w:rsidP="0018403F">
            <w:pPr>
              <w:jc w:val="center"/>
              <w:rPr>
                <w:b/>
                <w:spacing w:val="-14"/>
                <w:sz w:val="28"/>
                <w:szCs w:val="28"/>
              </w:rPr>
            </w:pPr>
            <w:r w:rsidRPr="00B80192">
              <w:rPr>
                <w:b/>
                <w:spacing w:val="-14"/>
                <w:sz w:val="28"/>
                <w:szCs w:val="28"/>
              </w:rPr>
              <w:t>Summa (</w:t>
            </w:r>
            <w:r w:rsidRPr="00B80192">
              <w:rPr>
                <w:b/>
                <w:i/>
                <w:spacing w:val="-14"/>
                <w:sz w:val="28"/>
                <w:szCs w:val="28"/>
              </w:rPr>
              <w:t>euro</w:t>
            </w:r>
            <w:r w:rsidRPr="00B80192">
              <w:rPr>
                <w:b/>
                <w:spacing w:val="-14"/>
                <w:sz w:val="28"/>
                <w:szCs w:val="28"/>
              </w:rPr>
              <w:t>)</w:t>
            </w:r>
          </w:p>
        </w:tc>
        <w:tc>
          <w:tcPr>
            <w:tcW w:w="3401" w:type="dxa"/>
            <w:tcBorders>
              <w:bottom w:val="single" w:sz="4" w:space="0" w:color="auto"/>
            </w:tcBorders>
          </w:tcPr>
          <w:p w14:paraId="3D2D5804" w14:textId="77777777" w:rsidR="00854572" w:rsidRPr="00B80192" w:rsidRDefault="00854572" w:rsidP="0018403F">
            <w:pPr>
              <w:jc w:val="center"/>
              <w:rPr>
                <w:b/>
                <w:spacing w:val="-14"/>
                <w:sz w:val="28"/>
                <w:szCs w:val="28"/>
              </w:rPr>
            </w:pPr>
            <w:r w:rsidRPr="00B80192">
              <w:rPr>
                <w:b/>
                <w:spacing w:val="-14"/>
                <w:sz w:val="28"/>
                <w:szCs w:val="28"/>
              </w:rPr>
              <w:t>Pamatojums</w:t>
            </w:r>
          </w:p>
        </w:tc>
      </w:tr>
      <w:tr w:rsidR="00854572" w:rsidRPr="00950D35" w14:paraId="62BB5939" w14:textId="77777777" w:rsidTr="0018403F">
        <w:trPr>
          <w:trHeight w:val="220"/>
        </w:trPr>
        <w:tc>
          <w:tcPr>
            <w:tcW w:w="4536" w:type="dxa"/>
            <w:tcBorders>
              <w:bottom w:val="single" w:sz="4" w:space="0" w:color="auto"/>
            </w:tcBorders>
            <w:shd w:val="clear" w:color="auto" w:fill="auto"/>
          </w:tcPr>
          <w:p w14:paraId="193D06CF" w14:textId="2B9EBC45" w:rsidR="00854572" w:rsidRPr="00950D35" w:rsidRDefault="00854572" w:rsidP="00D30DA5">
            <w:pPr>
              <w:spacing w:line="276" w:lineRule="auto"/>
              <w:ind w:left="74"/>
            </w:pPr>
            <w:r>
              <w:rPr>
                <w:lang w:val="lv-LV"/>
              </w:rPr>
              <w:t>P</w:t>
            </w:r>
            <w:r w:rsidRPr="001E1A97">
              <w:rPr>
                <w:lang w:val="lv-LV"/>
              </w:rPr>
              <w:t>rojekt</w:t>
            </w:r>
            <w:r>
              <w:rPr>
                <w:lang w:val="lv-LV"/>
              </w:rPr>
              <w:t>u</w:t>
            </w:r>
            <w:r w:rsidRPr="001E1A97">
              <w:rPr>
                <w:lang w:val="lv-LV"/>
              </w:rPr>
              <w:t xml:space="preserve"> </w:t>
            </w:r>
            <w:r>
              <w:rPr>
                <w:lang w:val="lv-LV"/>
              </w:rPr>
              <w:t>“</w:t>
            </w:r>
            <w:r w:rsidRPr="001E1A97">
              <w:rPr>
                <w:color w:val="333333"/>
                <w:shd w:val="clear" w:color="auto" w:fill="FFFFFF"/>
                <w:lang w:val="lv-LV"/>
              </w:rPr>
              <w:t xml:space="preserve">Ūdenssaimniecības pakalpojumu attīstība Lielvārdē </w:t>
            </w:r>
            <w:r w:rsidRPr="00D30DA5">
              <w:rPr>
                <w:szCs w:val="20"/>
                <w:lang w:val="lv-LV" w:eastAsia="lv-LV"/>
              </w:rPr>
              <w:t>III kārta”, “Ūdensvada izbūve Uzvaras ielā posmā no Lauku ielas līdz Liepu ielai Nr.23, Lielvārdē, izmaiņas”, “Meža ielas posma (no Katoļu baznīcas līdz Rembates ielai) virsmas seguma atjaunošana Lielvārdē” un “Uzvaras ielas posma (no Rembates ielas līdz Liepu ielai) virsmas seguma atjaunošana un gājēju ietves izbūve Lielvārdē” īstenošanas audit</w:t>
            </w:r>
            <w:r w:rsidR="00E02497" w:rsidRPr="00D30DA5">
              <w:rPr>
                <w:szCs w:val="20"/>
                <w:lang w:val="lv-LV" w:eastAsia="lv-LV"/>
              </w:rPr>
              <w:t>s</w:t>
            </w:r>
            <w:r w:rsidR="00D30DA5">
              <w:rPr>
                <w:lang w:val="lv-LV"/>
              </w:rPr>
              <w:t>.</w:t>
            </w:r>
          </w:p>
        </w:tc>
        <w:tc>
          <w:tcPr>
            <w:tcW w:w="1276" w:type="dxa"/>
            <w:tcBorders>
              <w:bottom w:val="single" w:sz="4" w:space="0" w:color="auto"/>
            </w:tcBorders>
            <w:shd w:val="clear" w:color="auto" w:fill="auto"/>
          </w:tcPr>
          <w:p w14:paraId="553AE9BF" w14:textId="75741D50" w:rsidR="00854572" w:rsidRPr="00950D35" w:rsidRDefault="00E02497" w:rsidP="0018403F">
            <w:pPr>
              <w:ind w:left="72"/>
            </w:pPr>
            <w:r>
              <w:t>11 900</w:t>
            </w:r>
          </w:p>
        </w:tc>
        <w:tc>
          <w:tcPr>
            <w:tcW w:w="3401" w:type="dxa"/>
            <w:tcBorders>
              <w:bottom w:val="single" w:sz="4" w:space="0" w:color="auto"/>
            </w:tcBorders>
          </w:tcPr>
          <w:p w14:paraId="50262737" w14:textId="46BD17F5" w:rsidR="00854572" w:rsidRPr="00950D35" w:rsidRDefault="00E02497" w:rsidP="00D30DA5">
            <w:pPr>
              <w:spacing w:line="276" w:lineRule="auto"/>
              <w:ind w:left="74"/>
            </w:pPr>
            <w:r w:rsidRPr="00D30DA5">
              <w:rPr>
                <w:szCs w:val="20"/>
                <w:lang w:val="lv-LV" w:eastAsia="lv-LV"/>
              </w:rPr>
              <w:t>Konstatēti iespējami riski projektu kvalitatīvā un savlaicīgā izpildē, ievērojot Lielvārdes novada pašvaldības un Lielvārdes novada pašvaldības kapitālsabiedrības SIA “Lielvārdes Remte” izsludinātās iepirkumu procedūras, noslēgtos līgumus un projektu izpildes gaitu.</w:t>
            </w:r>
          </w:p>
        </w:tc>
      </w:tr>
    </w:tbl>
    <w:p w14:paraId="485ABD4B" w14:textId="77777777" w:rsidR="00854572" w:rsidRPr="00B80192" w:rsidRDefault="00854572" w:rsidP="00854572">
      <w:pPr>
        <w:shd w:val="clear" w:color="auto" w:fill="FFFFFF"/>
        <w:spacing w:line="283" w:lineRule="exact"/>
        <w:jc w:val="both"/>
        <w:rPr>
          <w:iCs/>
        </w:rPr>
      </w:pPr>
    </w:p>
    <w:p w14:paraId="24C151FD" w14:textId="7C193C2C" w:rsidR="00E02497" w:rsidRDefault="00E02497" w:rsidP="00D30DA5">
      <w:pPr>
        <w:numPr>
          <w:ilvl w:val="0"/>
          <w:numId w:val="2"/>
        </w:numPr>
        <w:shd w:val="clear" w:color="auto" w:fill="FFFFFF"/>
        <w:spacing w:line="276" w:lineRule="auto"/>
        <w:jc w:val="both"/>
        <w:rPr>
          <w:iCs/>
        </w:rPr>
      </w:pPr>
      <w:r>
        <w:rPr>
          <w:iCs/>
        </w:rPr>
        <w:t>Īstenojot šī lēmuma 1. punktā minēto projeku auditu, veikt šādus uzdevumus:</w:t>
      </w:r>
    </w:p>
    <w:p w14:paraId="57E7A251" w14:textId="77777777" w:rsidR="00E02497" w:rsidRPr="00D30DA5" w:rsidRDefault="00E02497" w:rsidP="00D30DA5">
      <w:pPr>
        <w:numPr>
          <w:ilvl w:val="1"/>
          <w:numId w:val="2"/>
        </w:numPr>
        <w:shd w:val="clear" w:color="auto" w:fill="FFFFFF"/>
        <w:spacing w:line="276" w:lineRule="auto"/>
        <w:jc w:val="both"/>
        <w:rPr>
          <w:iCs/>
        </w:rPr>
      </w:pPr>
      <w:r>
        <w:rPr>
          <w:color w:val="000000" w:themeColor="text1"/>
          <w:shd w:val="clear" w:color="auto" w:fill="FFFFFF"/>
          <w:lang w:val="lv-LV"/>
        </w:rPr>
        <w:t>apsekot objektus un izvērtēt uzsākto projektu īstenošanas stadiju;</w:t>
      </w:r>
    </w:p>
    <w:p w14:paraId="6CE7CB1B" w14:textId="77777777" w:rsidR="00E02497" w:rsidRPr="00D30DA5" w:rsidRDefault="00E02497" w:rsidP="00D30DA5">
      <w:pPr>
        <w:numPr>
          <w:ilvl w:val="1"/>
          <w:numId w:val="2"/>
        </w:numPr>
        <w:shd w:val="clear" w:color="auto" w:fill="FFFFFF"/>
        <w:spacing w:line="276" w:lineRule="auto"/>
        <w:jc w:val="both"/>
        <w:rPr>
          <w:iCs/>
        </w:rPr>
      </w:pPr>
      <w:r>
        <w:rPr>
          <w:color w:val="000000" w:themeColor="text1"/>
          <w:shd w:val="clear" w:color="auto" w:fill="FFFFFF"/>
          <w:lang w:val="lv-LV"/>
        </w:rPr>
        <w:t>veikt minēto projektu ekspertīzi un lietā esošo dokumentu analīzi;</w:t>
      </w:r>
    </w:p>
    <w:p w14:paraId="42F2B1AC" w14:textId="4B1E24E0" w:rsidR="00E02497" w:rsidRDefault="00E02497" w:rsidP="00D30DA5">
      <w:pPr>
        <w:numPr>
          <w:ilvl w:val="1"/>
          <w:numId w:val="2"/>
        </w:numPr>
        <w:shd w:val="clear" w:color="auto" w:fill="FFFFFF"/>
        <w:spacing w:line="276" w:lineRule="auto"/>
        <w:jc w:val="both"/>
        <w:rPr>
          <w:iCs/>
        </w:rPr>
      </w:pPr>
      <w:r>
        <w:rPr>
          <w:color w:val="000000" w:themeColor="text1"/>
          <w:shd w:val="clear" w:color="auto" w:fill="FFFFFF"/>
          <w:lang w:val="lv-LV"/>
        </w:rPr>
        <w:t>identificēt un novērtēt riskus un sniegt priekšlikumus turpmākajai virzībai.</w:t>
      </w:r>
    </w:p>
    <w:p w14:paraId="75828ABD" w14:textId="3B88FF4C" w:rsidR="003D1949" w:rsidRPr="00D30DA5" w:rsidRDefault="000C636E" w:rsidP="00D30DA5">
      <w:pPr>
        <w:numPr>
          <w:ilvl w:val="0"/>
          <w:numId w:val="2"/>
        </w:numPr>
        <w:shd w:val="clear" w:color="auto" w:fill="FFFFFF"/>
        <w:spacing w:before="120" w:after="120" w:line="276" w:lineRule="auto"/>
        <w:ind w:left="714" w:hanging="357"/>
        <w:jc w:val="both"/>
        <w:rPr>
          <w:iCs/>
        </w:rPr>
      </w:pPr>
      <w:r w:rsidRPr="00D30DA5">
        <w:rPr>
          <w:iCs/>
        </w:rPr>
        <w:t xml:space="preserve">Kontroli par lēmuma izpildi uzdot </w:t>
      </w:r>
      <w:r w:rsidR="003F20AF" w:rsidRPr="00D30DA5">
        <w:rPr>
          <w:iCs/>
        </w:rPr>
        <w:t>P</w:t>
      </w:r>
      <w:r w:rsidRPr="00D30DA5">
        <w:rPr>
          <w:iCs/>
        </w:rPr>
        <w:t>ašval</w:t>
      </w:r>
      <w:r w:rsidR="00A06F9B" w:rsidRPr="00D30DA5">
        <w:rPr>
          <w:iCs/>
        </w:rPr>
        <w:t>dības izpilddirektora</w:t>
      </w:r>
      <w:r w:rsidR="00D61CA4" w:rsidRPr="00D30DA5">
        <w:rPr>
          <w:iCs/>
        </w:rPr>
        <w:t xml:space="preserve"> vietniekam. </w:t>
      </w:r>
    </w:p>
    <w:p w14:paraId="2C115FEC" w14:textId="77777777" w:rsidR="00213BDF" w:rsidRPr="001E1A97" w:rsidRDefault="00213BDF" w:rsidP="008D3D3B">
      <w:pPr>
        <w:spacing w:line="276" w:lineRule="auto"/>
        <w:jc w:val="right"/>
        <w:rPr>
          <w:lang w:val="lv-LV"/>
        </w:rPr>
      </w:pPr>
    </w:p>
    <w:p w14:paraId="3199A824" w14:textId="77777777" w:rsidR="00213BDF" w:rsidRPr="001E1A97" w:rsidRDefault="00213BDF" w:rsidP="008D3D3B">
      <w:pPr>
        <w:spacing w:line="276" w:lineRule="auto"/>
        <w:jc w:val="right"/>
        <w:rPr>
          <w:lang w:val="lv-LV"/>
        </w:rPr>
      </w:pPr>
    </w:p>
    <w:p w14:paraId="6ED44AE3" w14:textId="77777777" w:rsidR="000C636E" w:rsidRPr="001E1A97" w:rsidRDefault="000C636E" w:rsidP="008D3D3B">
      <w:pPr>
        <w:spacing w:line="276" w:lineRule="auto"/>
        <w:jc w:val="right"/>
        <w:rPr>
          <w:lang w:val="lv-LV"/>
        </w:rPr>
      </w:pPr>
      <w:r w:rsidRPr="001E1A97">
        <w:rPr>
          <w:lang w:val="lv-LV"/>
        </w:rPr>
        <w:t>(Sēdes vadītāja,</w:t>
      </w:r>
    </w:p>
    <w:p w14:paraId="6149D030" w14:textId="13FA7A2F" w:rsidR="006B02B2" w:rsidRPr="001E1A97" w:rsidRDefault="000C636E" w:rsidP="008D3D3B">
      <w:pPr>
        <w:spacing w:line="276" w:lineRule="auto"/>
        <w:jc w:val="right"/>
        <w:rPr>
          <w:lang w:val="lv-LV"/>
        </w:rPr>
      </w:pPr>
      <w:bookmarkStart w:id="0" w:name="_GoBack"/>
      <w:bookmarkEnd w:id="0"/>
      <w:r w:rsidRPr="001E1A97">
        <w:rPr>
          <w:lang w:val="lv-LV"/>
        </w:rPr>
        <w:t xml:space="preserve">domes </w:t>
      </w:r>
      <w:r w:rsidR="003D1949" w:rsidRPr="001E1A97">
        <w:rPr>
          <w:lang w:val="lv-LV"/>
        </w:rPr>
        <w:t xml:space="preserve">priekšsēdētāja E.Helmaņa </w:t>
      </w:r>
      <w:r w:rsidRPr="001E1A97">
        <w:rPr>
          <w:lang w:val="lv-LV"/>
        </w:rPr>
        <w:t>paraksts</w:t>
      </w:r>
      <w:r w:rsidR="003D1949" w:rsidRPr="001E1A97">
        <w:rPr>
          <w:lang w:val="lv-LV"/>
        </w:rPr>
        <w:t>)</w:t>
      </w:r>
    </w:p>
    <w:sectPr w:rsidR="006B02B2" w:rsidRPr="001E1A97" w:rsidSect="00896CDE">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02A16" w14:textId="77777777" w:rsidR="00BB765A" w:rsidRDefault="00BB765A" w:rsidP="00913726">
      <w:r>
        <w:separator/>
      </w:r>
    </w:p>
  </w:endnote>
  <w:endnote w:type="continuationSeparator" w:id="0">
    <w:p w14:paraId="4C45896B" w14:textId="77777777" w:rsidR="00BB765A" w:rsidRDefault="00BB765A" w:rsidP="0091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C3CF3" w14:textId="77777777" w:rsidR="00BB765A" w:rsidRDefault="00BB765A" w:rsidP="00913726">
      <w:r>
        <w:separator/>
      </w:r>
    </w:p>
  </w:footnote>
  <w:footnote w:type="continuationSeparator" w:id="0">
    <w:p w14:paraId="21792BF4" w14:textId="77777777" w:rsidR="00BB765A" w:rsidRDefault="00BB765A" w:rsidP="00913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7222B"/>
    <w:multiLevelType w:val="hybridMultilevel"/>
    <w:tmpl w:val="2DF459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E260942"/>
    <w:multiLevelType w:val="multilevel"/>
    <w:tmpl w:val="72F8386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8CA"/>
    <w:rsid w:val="00023171"/>
    <w:rsid w:val="00032C64"/>
    <w:rsid w:val="0003587D"/>
    <w:rsid w:val="000415A6"/>
    <w:rsid w:val="00042AF4"/>
    <w:rsid w:val="00042C9D"/>
    <w:rsid w:val="000549CB"/>
    <w:rsid w:val="000808A5"/>
    <w:rsid w:val="000A6347"/>
    <w:rsid w:val="000B21C3"/>
    <w:rsid w:val="000B3057"/>
    <w:rsid w:val="000C1805"/>
    <w:rsid w:val="000C636E"/>
    <w:rsid w:val="000D3018"/>
    <w:rsid w:val="000F3F0E"/>
    <w:rsid w:val="000F503E"/>
    <w:rsid w:val="00102241"/>
    <w:rsid w:val="00103896"/>
    <w:rsid w:val="00111187"/>
    <w:rsid w:val="00112EB8"/>
    <w:rsid w:val="00115447"/>
    <w:rsid w:val="00127201"/>
    <w:rsid w:val="001335B1"/>
    <w:rsid w:val="00135AD3"/>
    <w:rsid w:val="0014006E"/>
    <w:rsid w:val="00141E00"/>
    <w:rsid w:val="00143746"/>
    <w:rsid w:val="00150895"/>
    <w:rsid w:val="00152829"/>
    <w:rsid w:val="00152EC2"/>
    <w:rsid w:val="0015724E"/>
    <w:rsid w:val="001572A4"/>
    <w:rsid w:val="0016096E"/>
    <w:rsid w:val="00173BC4"/>
    <w:rsid w:val="00173E01"/>
    <w:rsid w:val="001743AF"/>
    <w:rsid w:val="00175DA6"/>
    <w:rsid w:val="00176638"/>
    <w:rsid w:val="00185F05"/>
    <w:rsid w:val="00191E91"/>
    <w:rsid w:val="001B0626"/>
    <w:rsid w:val="001C1AB9"/>
    <w:rsid w:val="001E1A97"/>
    <w:rsid w:val="001E23E6"/>
    <w:rsid w:val="001F2A93"/>
    <w:rsid w:val="001F67E4"/>
    <w:rsid w:val="002052A8"/>
    <w:rsid w:val="00210F45"/>
    <w:rsid w:val="00210FE1"/>
    <w:rsid w:val="00213BDF"/>
    <w:rsid w:val="00216142"/>
    <w:rsid w:val="002309DF"/>
    <w:rsid w:val="00235318"/>
    <w:rsid w:val="00250547"/>
    <w:rsid w:val="00267C5F"/>
    <w:rsid w:val="00270467"/>
    <w:rsid w:val="002743CA"/>
    <w:rsid w:val="00280272"/>
    <w:rsid w:val="00280521"/>
    <w:rsid w:val="00290B52"/>
    <w:rsid w:val="002A076D"/>
    <w:rsid w:val="002A67DC"/>
    <w:rsid w:val="002B0AA5"/>
    <w:rsid w:val="002E3EE3"/>
    <w:rsid w:val="002F4F89"/>
    <w:rsid w:val="003042F6"/>
    <w:rsid w:val="003178B6"/>
    <w:rsid w:val="0032074B"/>
    <w:rsid w:val="003401EA"/>
    <w:rsid w:val="0034654E"/>
    <w:rsid w:val="00357689"/>
    <w:rsid w:val="00382CEF"/>
    <w:rsid w:val="003868A5"/>
    <w:rsid w:val="00386D23"/>
    <w:rsid w:val="003A6057"/>
    <w:rsid w:val="003A759E"/>
    <w:rsid w:val="003B2CE7"/>
    <w:rsid w:val="003B3453"/>
    <w:rsid w:val="003D1949"/>
    <w:rsid w:val="003F20AF"/>
    <w:rsid w:val="003F28AA"/>
    <w:rsid w:val="003F4AE5"/>
    <w:rsid w:val="00402573"/>
    <w:rsid w:val="00436275"/>
    <w:rsid w:val="00473D6C"/>
    <w:rsid w:val="00492970"/>
    <w:rsid w:val="00496E88"/>
    <w:rsid w:val="004A311B"/>
    <w:rsid w:val="004C4432"/>
    <w:rsid w:val="004D7550"/>
    <w:rsid w:val="004E1279"/>
    <w:rsid w:val="004E778B"/>
    <w:rsid w:val="004F2267"/>
    <w:rsid w:val="004F2EEA"/>
    <w:rsid w:val="004F33C0"/>
    <w:rsid w:val="004F439A"/>
    <w:rsid w:val="00502BCC"/>
    <w:rsid w:val="00532259"/>
    <w:rsid w:val="00535D91"/>
    <w:rsid w:val="0054436E"/>
    <w:rsid w:val="00554EB4"/>
    <w:rsid w:val="00557DBE"/>
    <w:rsid w:val="00561115"/>
    <w:rsid w:val="0056632D"/>
    <w:rsid w:val="00586060"/>
    <w:rsid w:val="005974ED"/>
    <w:rsid w:val="005B67BA"/>
    <w:rsid w:val="005E78B9"/>
    <w:rsid w:val="005F11B8"/>
    <w:rsid w:val="00601FE8"/>
    <w:rsid w:val="006237C1"/>
    <w:rsid w:val="006275A2"/>
    <w:rsid w:val="00631997"/>
    <w:rsid w:val="00660968"/>
    <w:rsid w:val="0066399C"/>
    <w:rsid w:val="00692534"/>
    <w:rsid w:val="006A31DD"/>
    <w:rsid w:val="006B02B2"/>
    <w:rsid w:val="006B7EC6"/>
    <w:rsid w:val="006C6F92"/>
    <w:rsid w:val="006E68FA"/>
    <w:rsid w:val="006F1772"/>
    <w:rsid w:val="006F7CD3"/>
    <w:rsid w:val="00701096"/>
    <w:rsid w:val="00703E1C"/>
    <w:rsid w:val="00710D79"/>
    <w:rsid w:val="00716963"/>
    <w:rsid w:val="007312A4"/>
    <w:rsid w:val="00773ECD"/>
    <w:rsid w:val="0077535B"/>
    <w:rsid w:val="007A6EA0"/>
    <w:rsid w:val="007C295B"/>
    <w:rsid w:val="007D4883"/>
    <w:rsid w:val="007D5178"/>
    <w:rsid w:val="007E51EB"/>
    <w:rsid w:val="007F3B1D"/>
    <w:rsid w:val="007F57E4"/>
    <w:rsid w:val="007F75A1"/>
    <w:rsid w:val="00815040"/>
    <w:rsid w:val="00816C3F"/>
    <w:rsid w:val="00833181"/>
    <w:rsid w:val="00841028"/>
    <w:rsid w:val="00854572"/>
    <w:rsid w:val="00871535"/>
    <w:rsid w:val="00881211"/>
    <w:rsid w:val="008913D4"/>
    <w:rsid w:val="00892D76"/>
    <w:rsid w:val="00896CDE"/>
    <w:rsid w:val="008A4AEC"/>
    <w:rsid w:val="008B42B2"/>
    <w:rsid w:val="008B70F0"/>
    <w:rsid w:val="008D3D3B"/>
    <w:rsid w:val="00902810"/>
    <w:rsid w:val="00913726"/>
    <w:rsid w:val="009138CA"/>
    <w:rsid w:val="00921C96"/>
    <w:rsid w:val="009276E4"/>
    <w:rsid w:val="00933E51"/>
    <w:rsid w:val="0094044C"/>
    <w:rsid w:val="00951515"/>
    <w:rsid w:val="00961F8A"/>
    <w:rsid w:val="00974675"/>
    <w:rsid w:val="009F1332"/>
    <w:rsid w:val="009F2C16"/>
    <w:rsid w:val="009F54B0"/>
    <w:rsid w:val="009F7EFE"/>
    <w:rsid w:val="00A01FE5"/>
    <w:rsid w:val="00A02F68"/>
    <w:rsid w:val="00A06F9B"/>
    <w:rsid w:val="00A809F9"/>
    <w:rsid w:val="00A906A5"/>
    <w:rsid w:val="00AA6BA7"/>
    <w:rsid w:val="00AB7C0A"/>
    <w:rsid w:val="00AD3944"/>
    <w:rsid w:val="00AE0E26"/>
    <w:rsid w:val="00AE40C6"/>
    <w:rsid w:val="00AF2EF9"/>
    <w:rsid w:val="00B07099"/>
    <w:rsid w:val="00B230EE"/>
    <w:rsid w:val="00B36A72"/>
    <w:rsid w:val="00B50A9B"/>
    <w:rsid w:val="00B62401"/>
    <w:rsid w:val="00B81233"/>
    <w:rsid w:val="00BB1D12"/>
    <w:rsid w:val="00BB765A"/>
    <w:rsid w:val="00BD15EF"/>
    <w:rsid w:val="00BE5264"/>
    <w:rsid w:val="00BF2EAA"/>
    <w:rsid w:val="00C42106"/>
    <w:rsid w:val="00C4766E"/>
    <w:rsid w:val="00C5366B"/>
    <w:rsid w:val="00C56CB5"/>
    <w:rsid w:val="00C973FE"/>
    <w:rsid w:val="00CA7B0C"/>
    <w:rsid w:val="00CB640A"/>
    <w:rsid w:val="00CC00ED"/>
    <w:rsid w:val="00CD7B95"/>
    <w:rsid w:val="00CF05AD"/>
    <w:rsid w:val="00D11C24"/>
    <w:rsid w:val="00D15C15"/>
    <w:rsid w:val="00D169ED"/>
    <w:rsid w:val="00D22802"/>
    <w:rsid w:val="00D30DA5"/>
    <w:rsid w:val="00D41A07"/>
    <w:rsid w:val="00D427ED"/>
    <w:rsid w:val="00D51DAD"/>
    <w:rsid w:val="00D53574"/>
    <w:rsid w:val="00D61CA4"/>
    <w:rsid w:val="00D71C7D"/>
    <w:rsid w:val="00D924B7"/>
    <w:rsid w:val="00D94868"/>
    <w:rsid w:val="00DB055E"/>
    <w:rsid w:val="00DB0C88"/>
    <w:rsid w:val="00DC1433"/>
    <w:rsid w:val="00DC444D"/>
    <w:rsid w:val="00DD4590"/>
    <w:rsid w:val="00DF0652"/>
    <w:rsid w:val="00DF16D4"/>
    <w:rsid w:val="00DF2707"/>
    <w:rsid w:val="00DF3141"/>
    <w:rsid w:val="00DF64C7"/>
    <w:rsid w:val="00DF7F13"/>
    <w:rsid w:val="00E02497"/>
    <w:rsid w:val="00E65415"/>
    <w:rsid w:val="00E9357A"/>
    <w:rsid w:val="00EA066A"/>
    <w:rsid w:val="00EA6D57"/>
    <w:rsid w:val="00EA6EDA"/>
    <w:rsid w:val="00EC4F54"/>
    <w:rsid w:val="00EC58D4"/>
    <w:rsid w:val="00EE04AD"/>
    <w:rsid w:val="00EE0C2F"/>
    <w:rsid w:val="00EE2A89"/>
    <w:rsid w:val="00EF0971"/>
    <w:rsid w:val="00EF621E"/>
    <w:rsid w:val="00F037B5"/>
    <w:rsid w:val="00F04F29"/>
    <w:rsid w:val="00F1504D"/>
    <w:rsid w:val="00F252CE"/>
    <w:rsid w:val="00F41C9B"/>
    <w:rsid w:val="00F41D52"/>
    <w:rsid w:val="00F50558"/>
    <w:rsid w:val="00F52859"/>
    <w:rsid w:val="00F61431"/>
    <w:rsid w:val="00F65DF5"/>
    <w:rsid w:val="00F73BD1"/>
    <w:rsid w:val="00F807D5"/>
    <w:rsid w:val="00F82E5A"/>
    <w:rsid w:val="00FA3D42"/>
    <w:rsid w:val="00FB45B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4A0"/>
  <w15:chartTrackingRefBased/>
  <w15:docId w15:val="{E74E3E85-86AE-415D-8426-A991DCDA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C636E"/>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0C636E"/>
    <w:pPr>
      <w:keepNext/>
      <w:jc w:val="center"/>
      <w:outlineLvl w:val="0"/>
    </w:pPr>
    <w:rPr>
      <w:b/>
      <w:bCs/>
      <w:szCs w:val="20"/>
      <w:lang w:val="lv-LV"/>
    </w:rPr>
  </w:style>
  <w:style w:type="paragraph" w:styleId="Virsraksts2">
    <w:name w:val="heading 2"/>
    <w:basedOn w:val="Parasts"/>
    <w:next w:val="Parasts"/>
    <w:link w:val="Virsraksts2Rakstz"/>
    <w:qFormat/>
    <w:rsid w:val="000C636E"/>
    <w:pPr>
      <w:keepNext/>
      <w:jc w:val="center"/>
      <w:outlineLvl w:val="1"/>
    </w:pPr>
    <w:rPr>
      <w:b/>
      <w:bCs/>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C636E"/>
    <w:rPr>
      <w:rFonts w:ascii="Times New Roman" w:eastAsia="Times New Roman" w:hAnsi="Times New Roman" w:cs="Times New Roman"/>
      <w:b/>
      <w:bCs/>
      <w:sz w:val="24"/>
      <w:szCs w:val="20"/>
    </w:rPr>
  </w:style>
  <w:style w:type="character" w:customStyle="1" w:styleId="Virsraksts2Rakstz">
    <w:name w:val="Virsraksts 2 Rakstz."/>
    <w:basedOn w:val="Noklusjumarindkopasfonts"/>
    <w:link w:val="Virsraksts2"/>
    <w:rsid w:val="000C636E"/>
    <w:rPr>
      <w:rFonts w:ascii="Times New Roman" w:eastAsia="Times New Roman" w:hAnsi="Times New Roman" w:cs="Times New Roman"/>
      <w:b/>
      <w:bCs/>
      <w:sz w:val="24"/>
      <w:szCs w:val="20"/>
    </w:rPr>
  </w:style>
  <w:style w:type="paragraph" w:styleId="Pamattekstsaratkpi">
    <w:name w:val="Body Text Indent"/>
    <w:basedOn w:val="Parasts"/>
    <w:link w:val="PamattekstsaratkpiRakstz"/>
    <w:rsid w:val="00F73BD1"/>
    <w:pPr>
      <w:ind w:left="180" w:hanging="180"/>
    </w:pPr>
    <w:rPr>
      <w:lang w:val="lv-LV"/>
    </w:rPr>
  </w:style>
  <w:style w:type="character" w:customStyle="1" w:styleId="PamattekstsaratkpiRakstz">
    <w:name w:val="Pamatteksts ar atkāpi Rakstz."/>
    <w:basedOn w:val="Noklusjumarindkopasfonts"/>
    <w:link w:val="Pamattekstsaratkpi"/>
    <w:rsid w:val="00F73BD1"/>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112E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B8"/>
    <w:rPr>
      <w:rFonts w:ascii="Segoe UI" w:eastAsia="Times New Roman" w:hAnsi="Segoe UI" w:cs="Segoe UI"/>
      <w:sz w:val="18"/>
      <w:szCs w:val="18"/>
      <w:lang w:val="en-US"/>
    </w:rPr>
  </w:style>
  <w:style w:type="character" w:styleId="Hipersaite">
    <w:name w:val="Hyperlink"/>
    <w:basedOn w:val="Noklusjumarindkopasfonts"/>
    <w:uiPriority w:val="99"/>
    <w:unhideWhenUsed/>
    <w:rsid w:val="006B02B2"/>
    <w:rPr>
      <w:color w:val="0563C1" w:themeColor="hyperlink"/>
      <w:u w:val="single"/>
    </w:rPr>
  </w:style>
  <w:style w:type="character" w:styleId="Izmantotahipersaite">
    <w:name w:val="FollowedHyperlink"/>
    <w:basedOn w:val="Noklusjumarindkopasfonts"/>
    <w:uiPriority w:val="99"/>
    <w:semiHidden/>
    <w:unhideWhenUsed/>
    <w:rsid w:val="006B02B2"/>
    <w:rPr>
      <w:color w:val="954F72" w:themeColor="followedHyperlink"/>
      <w:u w:val="single"/>
    </w:rPr>
  </w:style>
  <w:style w:type="paragraph" w:styleId="Sarakstarindkopa">
    <w:name w:val="List Paragraph"/>
    <w:basedOn w:val="Parasts"/>
    <w:uiPriority w:val="34"/>
    <w:qFormat/>
    <w:rsid w:val="00D15C15"/>
    <w:pPr>
      <w:ind w:left="720"/>
      <w:contextualSpacing/>
    </w:pPr>
  </w:style>
  <w:style w:type="paragraph" w:styleId="Beiguvresteksts">
    <w:name w:val="endnote text"/>
    <w:basedOn w:val="Parasts"/>
    <w:link w:val="BeiguvrestekstsRakstz"/>
    <w:uiPriority w:val="99"/>
    <w:semiHidden/>
    <w:unhideWhenUsed/>
    <w:rsid w:val="00913726"/>
    <w:rPr>
      <w:sz w:val="20"/>
      <w:szCs w:val="20"/>
    </w:rPr>
  </w:style>
  <w:style w:type="character" w:customStyle="1" w:styleId="BeiguvrestekstsRakstz">
    <w:name w:val="Beigu vēres teksts Rakstz."/>
    <w:basedOn w:val="Noklusjumarindkopasfonts"/>
    <w:link w:val="Beiguvresteksts"/>
    <w:uiPriority w:val="99"/>
    <w:semiHidden/>
    <w:rsid w:val="00913726"/>
    <w:rPr>
      <w:rFonts w:ascii="Times New Roman" w:eastAsia="Times New Roman" w:hAnsi="Times New Roman" w:cs="Times New Roman"/>
      <w:sz w:val="20"/>
      <w:szCs w:val="20"/>
      <w:lang w:val="en-US"/>
    </w:rPr>
  </w:style>
  <w:style w:type="character" w:styleId="Beiguvresatsauce">
    <w:name w:val="endnote reference"/>
    <w:basedOn w:val="Noklusjumarindkopasfonts"/>
    <w:uiPriority w:val="99"/>
    <w:semiHidden/>
    <w:unhideWhenUsed/>
    <w:rsid w:val="00913726"/>
    <w:rPr>
      <w:vertAlign w:val="superscript"/>
    </w:rPr>
  </w:style>
  <w:style w:type="character" w:styleId="Komentraatsauce">
    <w:name w:val="annotation reference"/>
    <w:basedOn w:val="Noklusjumarindkopasfonts"/>
    <w:uiPriority w:val="99"/>
    <w:semiHidden/>
    <w:unhideWhenUsed/>
    <w:rsid w:val="00F41C9B"/>
    <w:rPr>
      <w:sz w:val="16"/>
      <w:szCs w:val="16"/>
    </w:rPr>
  </w:style>
  <w:style w:type="paragraph" w:styleId="Komentrateksts">
    <w:name w:val="annotation text"/>
    <w:basedOn w:val="Parasts"/>
    <w:link w:val="KomentratekstsRakstz"/>
    <w:uiPriority w:val="99"/>
    <w:semiHidden/>
    <w:unhideWhenUsed/>
    <w:rsid w:val="00F41C9B"/>
    <w:rPr>
      <w:sz w:val="20"/>
      <w:szCs w:val="20"/>
    </w:rPr>
  </w:style>
  <w:style w:type="character" w:customStyle="1" w:styleId="KomentratekstsRakstz">
    <w:name w:val="Komentāra teksts Rakstz."/>
    <w:basedOn w:val="Noklusjumarindkopasfonts"/>
    <w:link w:val="Komentrateksts"/>
    <w:uiPriority w:val="99"/>
    <w:semiHidden/>
    <w:rsid w:val="00F41C9B"/>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41C9B"/>
    <w:rPr>
      <w:b/>
      <w:bCs/>
    </w:rPr>
  </w:style>
  <w:style w:type="character" w:customStyle="1" w:styleId="KomentratmaRakstz">
    <w:name w:val="Komentāra tēma Rakstz."/>
    <w:basedOn w:val="KomentratekstsRakstz"/>
    <w:link w:val="Komentratma"/>
    <w:uiPriority w:val="99"/>
    <w:semiHidden/>
    <w:rsid w:val="00F41C9B"/>
    <w:rPr>
      <w:rFonts w:ascii="Times New Roman" w:eastAsia="Times New Roman" w:hAnsi="Times New Roman" w:cs="Times New Roman"/>
      <w:b/>
      <w:bCs/>
      <w:sz w:val="20"/>
      <w:szCs w:val="20"/>
      <w:lang w:val="en-US"/>
    </w:rPr>
  </w:style>
  <w:style w:type="paragraph" w:styleId="Vienkrsteksts">
    <w:name w:val="Plain Text"/>
    <w:basedOn w:val="Parasts"/>
    <w:link w:val="VienkrstekstsRakstz"/>
    <w:uiPriority w:val="99"/>
    <w:unhideWhenUsed/>
    <w:rsid w:val="00EA6D57"/>
    <w:rPr>
      <w:rFonts w:ascii="Calibri" w:eastAsiaTheme="minorEastAsia" w:hAnsi="Calibri" w:cstheme="minorBidi"/>
      <w:sz w:val="22"/>
      <w:szCs w:val="21"/>
      <w:lang w:val="lv-LV" w:eastAsia="zh-CN"/>
    </w:rPr>
  </w:style>
  <w:style w:type="character" w:customStyle="1" w:styleId="VienkrstekstsRakstz">
    <w:name w:val="Vienkāršs teksts Rakstz."/>
    <w:basedOn w:val="Noklusjumarindkopasfonts"/>
    <w:link w:val="Vienkrsteksts"/>
    <w:uiPriority w:val="99"/>
    <w:rsid w:val="00EA6D57"/>
    <w:rPr>
      <w:rFonts w:ascii="Calibri" w:eastAsiaTheme="minorEastAsia" w:hAnsi="Calibri"/>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12956-56CD-4EC3-94A6-EBA88357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5330</Words>
  <Characters>3039</Characters>
  <Application>Microsoft Office Word</Application>
  <DocSecurity>4</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Santa Hermane</cp:lastModifiedBy>
  <cp:revision>2</cp:revision>
  <cp:lastPrinted>2021-09-09T11:35:00Z</cp:lastPrinted>
  <dcterms:created xsi:type="dcterms:W3CDTF">2021-09-09T11:39:00Z</dcterms:created>
  <dcterms:modified xsi:type="dcterms:W3CDTF">2021-09-09T11:39:00Z</dcterms:modified>
</cp:coreProperties>
</file>