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1580E3AD"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w:t>
      </w:r>
      <w:r w:rsidR="0076257E">
        <w:rPr>
          <w:rFonts w:ascii="Times New Roman" w:hAnsi="Times New Roman"/>
          <w:sz w:val="28"/>
          <w:szCs w:val="28"/>
          <w:lang w:val="lv-LV"/>
        </w:rPr>
        <w:t xml:space="preserve"> </w:t>
      </w:r>
      <w:r w:rsidRPr="001C3055">
        <w:rPr>
          <w:rFonts w:ascii="Times New Roman" w:hAnsi="Times New Roman"/>
          <w:sz w:val="28"/>
          <w:szCs w:val="28"/>
          <w:lang w:val="lv-LV"/>
        </w:rPr>
        <w:t>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4"/>
        <w:gridCol w:w="3011"/>
        <w:gridCol w:w="3013"/>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398E5ACE" w:rsidR="00920B7B" w:rsidRPr="001C3055" w:rsidRDefault="00920B7B" w:rsidP="005C5C17">
            <w:pPr>
              <w:pStyle w:val="Virsraksts2"/>
            </w:pPr>
            <w:r w:rsidRPr="001C3055">
              <w:t>Nr.</w:t>
            </w:r>
            <w:r w:rsidR="00A2489B">
              <w:t>9</w:t>
            </w:r>
          </w:p>
        </w:tc>
        <w:tc>
          <w:tcPr>
            <w:tcW w:w="1667" w:type="pct"/>
          </w:tcPr>
          <w:p w14:paraId="397FA4E9" w14:textId="24596861"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sidR="002C0B35">
              <w:rPr>
                <w:rFonts w:ascii="Times New Roman" w:hAnsi="Times New Roman"/>
                <w:lang w:val="lv-LV"/>
              </w:rPr>
              <w:t>23.septembrī</w:t>
            </w:r>
            <w:r w:rsidR="00C21090">
              <w:rPr>
                <w:rFonts w:ascii="Times New Roman" w:hAnsi="Times New Roman"/>
                <w:lang w:val="lv-LV"/>
              </w:rPr>
              <w:t xml:space="preserve"> </w:t>
            </w:r>
          </w:p>
        </w:tc>
      </w:tr>
    </w:tbl>
    <w:p w14:paraId="4C738609" w14:textId="77777777" w:rsidR="00920B7B" w:rsidRPr="001C3055" w:rsidRDefault="00920B7B" w:rsidP="00920B7B">
      <w:pPr>
        <w:jc w:val="center"/>
        <w:rPr>
          <w:rFonts w:ascii="Times New Roman" w:hAnsi="Times New Roman"/>
          <w:b/>
          <w:lang w:val="lv-LV"/>
        </w:rPr>
      </w:pPr>
    </w:p>
    <w:p w14:paraId="06E9D3A0" w14:textId="3489BC18" w:rsidR="00920B7B" w:rsidRPr="001C3055" w:rsidRDefault="00A2489B" w:rsidP="00A2489B">
      <w:pPr>
        <w:jc w:val="center"/>
        <w:rPr>
          <w:rFonts w:ascii="Times New Roman" w:hAnsi="Times New Roman"/>
          <w:b/>
          <w:lang w:val="lv-LV"/>
        </w:rPr>
      </w:pPr>
      <w:r>
        <w:rPr>
          <w:rFonts w:ascii="Times New Roman" w:hAnsi="Times New Roman"/>
          <w:b/>
          <w:lang w:val="lv-LV"/>
        </w:rPr>
        <w:t>3</w:t>
      </w:r>
      <w:r w:rsidR="0076257E">
        <w:rPr>
          <w:rFonts w:ascii="Times New Roman" w:hAnsi="Times New Roman"/>
          <w:b/>
          <w:lang w:val="lv-LV"/>
        </w:rPr>
        <w:t>.</w:t>
      </w:r>
    </w:p>
    <w:p w14:paraId="65098389" w14:textId="5E1239B1" w:rsidR="00920B7B" w:rsidRDefault="005607BF" w:rsidP="008E4B96">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w:t>
      </w:r>
      <w:r w:rsidR="008E4B96" w:rsidRPr="00280FBC">
        <w:rPr>
          <w:rFonts w:ascii="Times New Roman" w:hAnsi="Times New Roman"/>
          <w:b/>
          <w:szCs w:val="24"/>
          <w:u w:val="single"/>
          <w:lang w:val="lv-LV"/>
        </w:rPr>
        <w:t>r.</w:t>
      </w:r>
      <w:r w:rsidR="00A2489B">
        <w:rPr>
          <w:rFonts w:ascii="Times New Roman" w:hAnsi="Times New Roman"/>
          <w:b/>
          <w:szCs w:val="24"/>
          <w:u w:val="single"/>
          <w:lang w:val="lv-LV"/>
        </w:rPr>
        <w:t>52</w:t>
      </w:r>
      <w:r w:rsidR="008E4B96" w:rsidRPr="00280FBC">
        <w:rPr>
          <w:rFonts w:ascii="Times New Roman" w:hAnsi="Times New Roman"/>
          <w:b/>
          <w:szCs w:val="24"/>
          <w:u w:val="single"/>
          <w:lang w:val="lv-LV"/>
        </w:rPr>
        <w:t>/</w:t>
      </w:r>
      <w:r w:rsidR="008E4B96">
        <w:rPr>
          <w:rFonts w:ascii="Times New Roman" w:hAnsi="Times New Roman"/>
          <w:b/>
          <w:szCs w:val="24"/>
          <w:u w:val="single"/>
          <w:lang w:val="lv-LV"/>
        </w:rPr>
        <w:t xml:space="preserve">2021 “Ogres novada </w:t>
      </w:r>
      <w:r w:rsidR="00DF5C7A">
        <w:rPr>
          <w:rFonts w:ascii="Times New Roman" w:hAnsi="Times New Roman"/>
          <w:b/>
          <w:szCs w:val="24"/>
          <w:u w:val="single"/>
          <w:lang w:val="lv-LV"/>
        </w:rPr>
        <w:t xml:space="preserve">pašvaldības Derīgo izrakteņu ieguves ieceres publiskās apspriešanas </w:t>
      </w:r>
      <w:r w:rsidR="008E4B96">
        <w:rPr>
          <w:rFonts w:ascii="Times New Roman" w:hAnsi="Times New Roman"/>
          <w:b/>
          <w:szCs w:val="24"/>
          <w:u w:val="single"/>
          <w:lang w:val="lv-LV"/>
        </w:rPr>
        <w:t>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7D15C04D" w14:textId="7C37A8FE" w:rsidR="00D81163" w:rsidRDefault="00D81163" w:rsidP="00D81163">
      <w:pPr>
        <w:pStyle w:val="Paraststmeklis"/>
        <w:spacing w:before="0" w:beforeAutospacing="0" w:after="0" w:afterAutospacing="0"/>
        <w:ind w:firstLine="720"/>
        <w:jc w:val="both"/>
        <w:rPr>
          <w:lang w:eastAsia="zh-CN"/>
        </w:rPr>
      </w:pPr>
      <w:r>
        <w:rPr>
          <w:lang w:eastAsia="zh-CN"/>
        </w:rPr>
        <w:t xml:space="preserve">Saskaņā ar </w:t>
      </w:r>
      <w:bookmarkStart w:id="0" w:name="_Hlk80608685"/>
      <w:r>
        <w:rPr>
          <w:lang w:eastAsia="zh-CN"/>
        </w:rPr>
        <w:t>Ikšķiles novada pašvaldības 2021.gada 27.janvāra saistošo noteikumu Nr.2/2021 “Ikšķiles novada teritorijas plānojuma teritorijas izmantošanas un apbūves noteikumi un grafiskā daļa”</w:t>
      </w:r>
      <w:r>
        <w:rPr>
          <w:rStyle w:val="Vresatsauce"/>
          <w:lang w:eastAsia="zh-CN"/>
        </w:rPr>
        <w:footnoteReference w:id="1"/>
      </w:r>
      <w:r>
        <w:rPr>
          <w:lang w:eastAsia="zh-CN"/>
        </w:rPr>
        <w:t xml:space="preserve"> </w:t>
      </w:r>
      <w:r w:rsidR="00AA29B6">
        <w:rPr>
          <w:lang w:eastAsia="zh-CN"/>
        </w:rPr>
        <w:t xml:space="preserve">(turpmāk – SN2/2021) </w:t>
      </w:r>
      <w:r>
        <w:rPr>
          <w:lang w:eastAsia="zh-CN"/>
        </w:rPr>
        <w:t>Teritorijas izmantošanas un apbūves noteikumu</w:t>
      </w:r>
      <w:r>
        <w:rPr>
          <w:rStyle w:val="Vresatsauce"/>
          <w:lang w:eastAsia="zh-CN"/>
        </w:rPr>
        <w:footnoteReference w:id="2"/>
      </w:r>
      <w:r>
        <w:rPr>
          <w:lang w:eastAsia="zh-CN"/>
        </w:rPr>
        <w:t xml:space="preserve"> 142.punktu</w:t>
      </w:r>
      <w:bookmarkEnd w:id="0"/>
      <w:r>
        <w:rPr>
          <w:lang w:eastAsia="zh-CN"/>
        </w:rPr>
        <w:t>, ja saskaņā ar normatīvo akt</w:t>
      </w:r>
      <w:r w:rsidR="00D426F7">
        <w:rPr>
          <w:lang w:eastAsia="zh-CN"/>
        </w:rPr>
        <w:t>u</w:t>
      </w:r>
      <w:r>
        <w:rPr>
          <w:lang w:eastAsia="zh-CN"/>
        </w:rPr>
        <w:t xml:space="preserve"> prasībām derīgo izrakteņu ieguvei nav nepieciešams veikt ietekmes uz vidi novērtējumu, veic derīgo izrakteņu ieguves ieceres publisko apspriešanu. </w:t>
      </w:r>
      <w:r w:rsidR="00AA29B6">
        <w:rPr>
          <w:lang w:eastAsia="zh-CN"/>
        </w:rPr>
        <w:t>Saskaņā ar SN2/2021 Teritorijas izmantošanas un apbūves noteikumu 143.</w:t>
      </w:r>
      <w:r w:rsidR="00BC1B2E">
        <w:rPr>
          <w:lang w:eastAsia="zh-CN"/>
        </w:rPr>
        <w:t xml:space="preserve">1.apakšpunktu derīgo izrakteņu ieguve nav atļauta Ikšķiles pilsētā un ciemos. </w:t>
      </w:r>
    </w:p>
    <w:p w14:paraId="657BCED3" w14:textId="2CB4C3DB" w:rsidR="006A190C" w:rsidRDefault="006A190C" w:rsidP="00D81163">
      <w:pPr>
        <w:pStyle w:val="Paraststmeklis"/>
        <w:spacing w:before="0" w:beforeAutospacing="0" w:after="0" w:afterAutospacing="0"/>
        <w:ind w:firstLine="720"/>
        <w:jc w:val="both"/>
        <w:rPr>
          <w:lang w:eastAsia="zh-CN"/>
        </w:rPr>
      </w:pPr>
      <w:r>
        <w:rPr>
          <w:lang w:eastAsia="zh-CN"/>
        </w:rPr>
        <w:t xml:space="preserve">Atbilstoši </w:t>
      </w:r>
      <w:bookmarkStart w:id="1" w:name="_Hlk80608675"/>
      <w:r>
        <w:rPr>
          <w:lang w:eastAsia="zh-CN"/>
        </w:rPr>
        <w:t xml:space="preserve">Lielvārdes novada pašvaldības 2017.gada 25.janvāra saistošo noteikumu Nr.3 “Teritorijas attīstības </w:t>
      </w:r>
      <w:r w:rsidR="00251A05">
        <w:rPr>
          <w:lang w:eastAsia="zh-CN"/>
        </w:rPr>
        <w:t>plānošanas</w:t>
      </w:r>
      <w:r>
        <w:rPr>
          <w:lang w:eastAsia="zh-CN"/>
        </w:rPr>
        <w:t xml:space="preserve"> dokumenta “Lielvārdes novada teritorijas plānojums 2016.-2027.gadam” grafiskā daļa un teritorijas izmantošanas un apbūves noteikumi” Teritorijas izmantošanas un apbūves noteikumu</w:t>
      </w:r>
      <w:r>
        <w:rPr>
          <w:rStyle w:val="Vresatsauce"/>
          <w:lang w:eastAsia="zh-CN"/>
        </w:rPr>
        <w:footnoteReference w:id="3"/>
      </w:r>
      <w:r>
        <w:rPr>
          <w:lang w:eastAsia="zh-CN"/>
        </w:rPr>
        <w:t xml:space="preserve"> </w:t>
      </w:r>
      <w:r w:rsidR="00AA29B6">
        <w:rPr>
          <w:lang w:eastAsia="zh-CN"/>
        </w:rPr>
        <w:t xml:space="preserve">(turpmāk – SN3) </w:t>
      </w:r>
      <w:r>
        <w:rPr>
          <w:lang w:eastAsia="zh-CN"/>
        </w:rPr>
        <w:t xml:space="preserve">528.punktam </w:t>
      </w:r>
      <w:bookmarkEnd w:id="1"/>
      <w:r>
        <w:rPr>
          <w:lang w:eastAsia="zh-CN"/>
        </w:rPr>
        <w:t xml:space="preserve">pirms derīgo izrakteņu atradnes </w:t>
      </w:r>
      <w:r w:rsidR="00251A05">
        <w:rPr>
          <w:lang w:eastAsia="zh-CN"/>
        </w:rPr>
        <w:t>ierīkošanas</w:t>
      </w:r>
      <w:r>
        <w:rPr>
          <w:lang w:eastAsia="zh-CN"/>
        </w:rPr>
        <w:t xml:space="preserve"> funkcionālajā zonā </w:t>
      </w:r>
      <w:r w:rsidRPr="0030343A">
        <w:rPr>
          <w:i/>
          <w:iCs/>
          <w:lang w:eastAsia="zh-CN"/>
        </w:rPr>
        <w:t>Lauksaimniecības teritorija (L)</w:t>
      </w:r>
      <w:r>
        <w:rPr>
          <w:lang w:eastAsia="zh-CN"/>
        </w:rPr>
        <w:t xml:space="preserve"> un </w:t>
      </w:r>
      <w:r w:rsidRPr="0030343A">
        <w:rPr>
          <w:i/>
          <w:iCs/>
          <w:lang w:eastAsia="zh-CN"/>
        </w:rPr>
        <w:t>Mežu teritorija (M)</w:t>
      </w:r>
      <w:r w:rsidR="0030343A">
        <w:rPr>
          <w:lang w:eastAsia="zh-CN"/>
        </w:rPr>
        <w:t xml:space="preserve"> jāveic publiskā apspriešana. </w:t>
      </w:r>
      <w:r w:rsidR="00AA29B6">
        <w:rPr>
          <w:lang w:eastAsia="zh-CN"/>
        </w:rPr>
        <w:t xml:space="preserve">SN3 Teritorijas izmantošanas un apbūves noteikumu 524.punkts aizliedz derīgo izrakteņu ieguvi Lielvārdes pilsētā un ciemu teritorijās. </w:t>
      </w:r>
    </w:p>
    <w:p w14:paraId="073FEC24" w14:textId="3E8D2FAA" w:rsidR="007840C9" w:rsidRDefault="007840C9" w:rsidP="00D81163">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w:t>
      </w:r>
      <w:r w:rsidR="00D426F7">
        <w:rPr>
          <w:lang w:eastAsia="zh-CN"/>
        </w:rPr>
        <w:t>p</w:t>
      </w:r>
      <w:r w:rsidRPr="00C945EF">
        <w:rPr>
          <w:lang w:eastAsia="zh-CN"/>
        </w:rPr>
        <w:t xml:space="preserve">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135BB0CE" w:rsidR="007840C9" w:rsidRDefault="007840C9" w:rsidP="007840C9">
      <w:pPr>
        <w:pStyle w:val="Paraststmeklis"/>
        <w:spacing w:before="0" w:beforeAutospacing="0" w:after="0" w:afterAutospacing="0"/>
        <w:ind w:firstLine="720"/>
        <w:jc w:val="both"/>
      </w:pPr>
      <w:r>
        <w:t>Saskaņā ar Ministru kabineta 2020. gada 10. novembra noteikum</w:t>
      </w:r>
      <w:r w:rsidR="00D426F7">
        <w:t>iem</w:t>
      </w:r>
      <w:r>
        <w:t xml:space="preserve"> Nr. 671 “Pašvaldību institūciju, finanšu, mantas, tiesību un saistību pārdales kārtība pēc administratīvo teritoriju robežu grozīšanas vai sadalīšanas” Ogre</w:t>
      </w:r>
      <w:r w:rsidR="00D426F7">
        <w:t>s</w:t>
      </w:r>
      <w:r>
        <w:t xml:space="preserve"> novada pašvaldība pēc administratīvo teritoriju robežu grozīšanas vai sadalīšanas pārņem tai piekrītošās reorganizējamās pašvaldības institūcijas, finanses, mantu, tiesības un saistības.</w:t>
      </w:r>
    </w:p>
    <w:p w14:paraId="6738ED84" w14:textId="024285E3" w:rsidR="00251A05" w:rsidRDefault="00251A05" w:rsidP="007840C9">
      <w:pPr>
        <w:pStyle w:val="Paraststmeklis"/>
        <w:spacing w:before="0" w:beforeAutospacing="0" w:after="0" w:afterAutospacing="0"/>
        <w:ind w:firstLine="720"/>
        <w:jc w:val="both"/>
      </w:pPr>
      <w:r>
        <w:t>Saskaņā ar likuma “Par pašvaldībām” 61.pantu atsevišķu pašvaldības funkciju pildīšanai vai pašvaldības administratīvas teritorijas pārvaldīšanai pašvaldības domes no pašvaldības domes deputātiem un attiecīgas pašvaldības iedzīvotājiem var izveidot komisijas.</w:t>
      </w:r>
    </w:p>
    <w:p w14:paraId="4D16F456" w14:textId="55609438" w:rsidR="00F02A87" w:rsidRDefault="00F02A87" w:rsidP="007840C9">
      <w:pPr>
        <w:pStyle w:val="Paraststmeklis"/>
        <w:spacing w:before="0" w:beforeAutospacing="0" w:after="0" w:afterAutospacing="0"/>
        <w:ind w:firstLine="720"/>
        <w:jc w:val="both"/>
      </w:pPr>
      <w:r>
        <w:lastRenderedPageBreak/>
        <w:t>Saskaņā ar Ogres novada pašvaldības 2021.gada 1.jūlija saistošo noteikumu Nr.12/2021 “Ogres novada pašvaldības nolikums” (turpmāk – SN12/2021) 7.punktu, l</w:t>
      </w:r>
      <w:r w:rsidRPr="00F02A87">
        <w:t>ai iesaistītu sabiedrību atsevišķu pašvaldības funkciju vai uzdevumu pildīšanā, dome no pašvaldības iedzīvotājiem, pašvaldības administratīvajā teritorijā reģistrētu komersantu vai komersantu filiāļu, biedrību vai nodibinājumu pārstāvjiem, kā arī pašvaldības administratīvajā teritorijā strādājošiem speciālistiem var izveidot komisijas</w:t>
      </w:r>
      <w:r>
        <w:t>.</w:t>
      </w:r>
    </w:p>
    <w:p w14:paraId="2B08A1C5" w14:textId="63E84517" w:rsidR="00251A05" w:rsidRDefault="00251A05" w:rsidP="00F02A87">
      <w:pPr>
        <w:pStyle w:val="Paraststmeklis"/>
        <w:spacing w:before="0" w:beforeAutospacing="0" w:after="0" w:afterAutospacing="0"/>
        <w:ind w:firstLine="720"/>
        <w:jc w:val="both"/>
      </w:pPr>
      <w:r>
        <w:t xml:space="preserve">No minētā izriet nepieciešamība izveidot Ogres novada pašvaldības </w:t>
      </w:r>
      <w:r w:rsidR="001F5F27">
        <w:t>D</w:t>
      </w:r>
      <w:r>
        <w:t xml:space="preserve">erīgo izrakteņu ieguves ieceres publiskās apspriešanas komisiju. </w:t>
      </w:r>
    </w:p>
    <w:p w14:paraId="203C1D50" w14:textId="3F9A9831" w:rsidR="001C7B9C" w:rsidRDefault="001C7B9C" w:rsidP="001C7B9C">
      <w:pPr>
        <w:pStyle w:val="Paraststmeklis"/>
        <w:spacing w:before="0" w:beforeAutospacing="0" w:after="0" w:afterAutospacing="0"/>
        <w:ind w:firstLine="720"/>
        <w:jc w:val="both"/>
      </w:pPr>
      <w:r>
        <w:t xml:space="preserve">Saskaņā ar </w:t>
      </w:r>
      <w:r w:rsidR="00F02A87">
        <w:t xml:space="preserve">SN12/2021 </w:t>
      </w:r>
      <w:r>
        <w:t xml:space="preserve">9. punktu </w:t>
      </w:r>
      <w:r w:rsidRPr="00552281">
        <w:t xml:space="preserve">komisijas darbību reglamentē </w:t>
      </w:r>
      <w:r w:rsidR="00F02A87">
        <w:t xml:space="preserve">Ogres novada pašvaldības </w:t>
      </w:r>
      <w:r w:rsidRPr="00552281">
        <w:t>domes apstiprināt</w:t>
      </w:r>
      <w:r>
        <w:t>s</w:t>
      </w:r>
      <w:r w:rsidRPr="00552281">
        <w:t xml:space="preserve"> nolikum</w:t>
      </w:r>
      <w:r>
        <w:t>s</w:t>
      </w:r>
      <w:r w:rsidRPr="00552281">
        <w:t>.</w:t>
      </w:r>
    </w:p>
    <w:p w14:paraId="72A219C5" w14:textId="723BD133" w:rsidR="00CC362D" w:rsidRPr="00E24736" w:rsidRDefault="00CC362D" w:rsidP="00CC362D">
      <w:pPr>
        <w:ind w:firstLine="720"/>
        <w:jc w:val="both"/>
        <w:rPr>
          <w:rFonts w:ascii="Times New Roman" w:hAnsi="Times New Roman"/>
          <w:lang w:val="lv-LV"/>
        </w:rPr>
      </w:pPr>
      <w:r w:rsidRPr="00E24736">
        <w:rPr>
          <w:rFonts w:ascii="Times New Roman" w:hAnsi="Times New Roman"/>
          <w:lang w:val="lv-LV"/>
        </w:rPr>
        <w:t xml:space="preserve">Lai noteiktu Ogres novada pašvaldības </w:t>
      </w:r>
      <w:r w:rsidR="001F5F27">
        <w:rPr>
          <w:rFonts w:ascii="Times New Roman" w:hAnsi="Times New Roman"/>
          <w:lang w:val="lv-LV"/>
        </w:rPr>
        <w:t xml:space="preserve">Derīgo izrakteņu ieguves ieceres publiskās apspriešanas </w:t>
      </w:r>
      <w:r w:rsidRPr="00E24736">
        <w:rPr>
          <w:rFonts w:ascii="Times New Roman" w:hAnsi="Times New Roman"/>
          <w:lang w:val="lv-LV"/>
        </w:rPr>
        <w:t xml:space="preserve">komisijas </w:t>
      </w:r>
      <w:r w:rsidR="00AD6DD8">
        <w:rPr>
          <w:rFonts w:ascii="Times New Roman" w:hAnsi="Times New Roman"/>
          <w:lang w:val="lv-LV"/>
        </w:rPr>
        <w:t>kompetenci, tiesības, pienākumus un darba organizāciju</w:t>
      </w:r>
      <w:r w:rsidRPr="00E24736">
        <w:rPr>
          <w:rFonts w:ascii="Times New Roman" w:hAnsi="Times New Roman"/>
          <w:lang w:val="lv-LV"/>
        </w:rPr>
        <w:t>, nepieciešams apstiprināt Ogres n</w:t>
      </w:r>
      <w:r>
        <w:rPr>
          <w:rFonts w:ascii="Times New Roman" w:hAnsi="Times New Roman"/>
          <w:lang w:val="lv-LV"/>
        </w:rPr>
        <w:t xml:space="preserve">ovada </w:t>
      </w:r>
      <w:r w:rsidR="001F5F27">
        <w:rPr>
          <w:rFonts w:ascii="Times New Roman" w:hAnsi="Times New Roman"/>
          <w:lang w:val="lv-LV"/>
        </w:rPr>
        <w:t xml:space="preserve">pašvaldības Derīgo izrakteņu ieguves ieceres publiskās apspriešanas </w:t>
      </w:r>
      <w:r w:rsidRPr="00E24736">
        <w:rPr>
          <w:rFonts w:ascii="Times New Roman" w:hAnsi="Times New Roman"/>
          <w:lang w:val="lv-LV"/>
        </w:rPr>
        <w:t>komisijas nolikumu.</w:t>
      </w:r>
    </w:p>
    <w:p w14:paraId="4FC39E37"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41.panta pirmās daļas 2.punktu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 xml:space="preserve">61.panta </w:t>
      </w:r>
      <w:r w:rsidR="005607BF">
        <w:rPr>
          <w:rFonts w:ascii="Times New Roman" w:hAnsi="Times New Roman"/>
          <w:lang w:val="lv-LV"/>
        </w:rPr>
        <w:t>trešo</w:t>
      </w:r>
      <w:r w:rsidRPr="00981CA0">
        <w:rPr>
          <w:rFonts w:ascii="Times New Roman" w:hAnsi="Times New Roman"/>
          <w:lang w:val="lv-LV"/>
        </w:rPr>
        <w:t xml:space="preserve"> daļu,</w:t>
      </w:r>
    </w:p>
    <w:p w14:paraId="1E99835E" w14:textId="77777777" w:rsidR="00E5172D" w:rsidRPr="001C3055" w:rsidRDefault="00E5172D" w:rsidP="00153A1D">
      <w:pPr>
        <w:jc w:val="center"/>
        <w:rPr>
          <w:rFonts w:ascii="Times New Roman" w:hAnsi="Times New Roman"/>
          <w:b/>
          <w:szCs w:val="22"/>
          <w:lang w:val="lv-LV"/>
        </w:rPr>
      </w:pPr>
    </w:p>
    <w:p w14:paraId="02516965" w14:textId="3812EA49" w:rsidR="00A848C6" w:rsidRPr="00555ECD" w:rsidRDefault="00A2489B" w:rsidP="00A848C6">
      <w:pPr>
        <w:ind w:firstLine="218"/>
        <w:jc w:val="center"/>
        <w:rPr>
          <w:rFonts w:ascii="Times New Roman" w:hAnsi="Times New Roman"/>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Gints Sīviņš, Indulis Trapiņš, Jānis Iklāvs, Jānis Kaijaks, Jānis Lūsis, Jānis Siliņš, Liene Cipule, Mariss Martinsons, Pāvels Kotāns, Raivis Ūzuls, Toms Āboltiņš, Valentīns Špēlis), "Pret" – nav, "Atturas" – nav</w:t>
      </w:r>
      <w:r w:rsidR="00A848C6" w:rsidRPr="00555ECD">
        <w:rPr>
          <w:rFonts w:ascii="Times New Roman" w:hAnsi="Times New Roman"/>
          <w:lang w:val="lv-LV"/>
        </w:rPr>
        <w:t>,</w:t>
      </w:r>
    </w:p>
    <w:p w14:paraId="0844FCAB" w14:textId="77777777" w:rsidR="00A848C6" w:rsidRPr="006C5DE1" w:rsidRDefault="00A848C6" w:rsidP="00A848C6">
      <w:pPr>
        <w:pStyle w:val="naisf"/>
        <w:spacing w:before="0" w:after="0"/>
        <w:jc w:val="center"/>
        <w:rPr>
          <w:b/>
        </w:rPr>
      </w:pPr>
      <w:r w:rsidRPr="006C5DE1">
        <w:t>Ogres novada pašvaldības dome</w:t>
      </w:r>
      <w:r w:rsidRPr="006C5DE1">
        <w:rPr>
          <w:b/>
        </w:rPr>
        <w:t xml:space="preserve"> NOLEMJ:</w:t>
      </w:r>
    </w:p>
    <w:p w14:paraId="599DEFB5" w14:textId="77777777" w:rsidR="00920B7B" w:rsidRPr="00883EEA" w:rsidRDefault="00920B7B" w:rsidP="00920B7B">
      <w:pPr>
        <w:pStyle w:val="Pamattekstaatkpe2"/>
        <w:ind w:left="0"/>
        <w:rPr>
          <w:bCs/>
          <w:szCs w:val="24"/>
        </w:rPr>
      </w:pPr>
    </w:p>
    <w:p w14:paraId="1B01DD72" w14:textId="182D8DB4" w:rsidR="00F53A43" w:rsidRPr="00883EEA" w:rsidRDefault="005607BF" w:rsidP="00561DE9">
      <w:pPr>
        <w:pStyle w:val="Pamattekstaatkpe2"/>
        <w:numPr>
          <w:ilvl w:val="0"/>
          <w:numId w:val="7"/>
        </w:numPr>
        <w:spacing w:after="120"/>
        <w:ind w:left="714" w:hanging="357"/>
        <w:rPr>
          <w:rStyle w:val="Hipersaite"/>
          <w:bCs/>
          <w:color w:val="auto"/>
          <w:szCs w:val="24"/>
          <w:u w:val="none"/>
        </w:rPr>
      </w:pPr>
      <w:r w:rsidRPr="00883EEA">
        <w:rPr>
          <w:bCs/>
        </w:rPr>
        <w:t xml:space="preserve">Apstiprināt </w:t>
      </w:r>
      <w:r w:rsidR="00561DE9" w:rsidRPr="00883EEA">
        <w:rPr>
          <w:bCs/>
        </w:rPr>
        <w:t xml:space="preserve">Ogres novada pašvaldības </w:t>
      </w:r>
      <w:r w:rsidR="00FB54D9" w:rsidRPr="00883EEA">
        <w:rPr>
          <w:bCs/>
        </w:rPr>
        <w:t xml:space="preserve">(turpmāk – Pašvaldība) </w:t>
      </w:r>
      <w:r w:rsidR="00561DE9" w:rsidRPr="00883EEA">
        <w:rPr>
          <w:bCs/>
        </w:rPr>
        <w:t>iekšējos noteikumus Nr.</w:t>
      </w:r>
      <w:r w:rsidR="00A2489B">
        <w:rPr>
          <w:bCs/>
        </w:rPr>
        <w:t>52</w:t>
      </w:r>
      <w:r w:rsidR="00561DE9" w:rsidRPr="00883EEA">
        <w:rPr>
          <w:bCs/>
        </w:rPr>
        <w:t>/2021 “</w:t>
      </w:r>
      <w:r w:rsidRPr="00883EEA">
        <w:rPr>
          <w:bCs/>
        </w:rPr>
        <w:t xml:space="preserve">Ogres novada </w:t>
      </w:r>
      <w:r w:rsidR="001F5F27" w:rsidRPr="00883EEA">
        <w:rPr>
          <w:bCs/>
        </w:rPr>
        <w:t>pašvaldības Derīgo izrakteņu ieceres publiskās apspriešanas</w:t>
      </w:r>
      <w:r w:rsidR="00C119F5" w:rsidRPr="00883EEA">
        <w:rPr>
          <w:bCs/>
        </w:rPr>
        <w:t xml:space="preserve"> </w:t>
      </w:r>
      <w:r w:rsidRPr="00883EEA">
        <w:rPr>
          <w:rStyle w:val="Hipersaite"/>
          <w:bCs/>
          <w:color w:val="000000" w:themeColor="text1"/>
          <w:u w:val="none"/>
        </w:rPr>
        <w:t>komisijas nolikum</w:t>
      </w:r>
      <w:r w:rsidR="00561DE9" w:rsidRPr="00883EEA">
        <w:rPr>
          <w:rStyle w:val="Hipersaite"/>
          <w:bCs/>
          <w:color w:val="000000" w:themeColor="text1"/>
          <w:u w:val="none"/>
        </w:rPr>
        <w:t>s”</w:t>
      </w:r>
      <w:r w:rsidR="00A07D0B" w:rsidRPr="00883EEA">
        <w:rPr>
          <w:rStyle w:val="Hipersaite"/>
          <w:bCs/>
          <w:color w:val="000000" w:themeColor="text1"/>
          <w:u w:val="none"/>
        </w:rPr>
        <w:t xml:space="preserve"> (pielikumā</w:t>
      </w:r>
      <w:r w:rsidR="00561DE9" w:rsidRPr="00883EEA">
        <w:rPr>
          <w:rStyle w:val="Hipersaite"/>
          <w:bCs/>
          <w:color w:val="000000" w:themeColor="text1"/>
          <w:u w:val="none"/>
        </w:rPr>
        <w:t xml:space="preserve"> uz </w:t>
      </w:r>
      <w:r w:rsidR="005232B6">
        <w:rPr>
          <w:rStyle w:val="Hipersaite"/>
          <w:bCs/>
          <w:color w:val="000000" w:themeColor="text1"/>
          <w:u w:val="none"/>
        </w:rPr>
        <w:t>3</w:t>
      </w:r>
      <w:r w:rsidR="00561DE9" w:rsidRPr="00883EEA">
        <w:rPr>
          <w:rStyle w:val="Hipersaite"/>
          <w:bCs/>
          <w:color w:val="000000" w:themeColor="text1"/>
          <w:u w:val="none"/>
        </w:rPr>
        <w:t xml:space="preserve"> lapām</w:t>
      </w:r>
      <w:r w:rsidR="00A07D0B" w:rsidRPr="00883EEA">
        <w:rPr>
          <w:rStyle w:val="Hipersaite"/>
          <w:bCs/>
          <w:color w:val="000000" w:themeColor="text1"/>
          <w:u w:val="none"/>
        </w:rPr>
        <w:t>)</w:t>
      </w:r>
      <w:r w:rsidRPr="00883EEA">
        <w:rPr>
          <w:rStyle w:val="Hipersaite"/>
          <w:bCs/>
          <w:color w:val="000000" w:themeColor="text1"/>
          <w:u w:val="none"/>
        </w:rPr>
        <w:t>.</w:t>
      </w:r>
    </w:p>
    <w:p w14:paraId="547D3F3B" w14:textId="2AA889A2" w:rsidR="00FB54D9" w:rsidRPr="00883EEA" w:rsidRDefault="00FB54D9" w:rsidP="00561DE9">
      <w:pPr>
        <w:pStyle w:val="Pamattekstaatkpe2"/>
        <w:numPr>
          <w:ilvl w:val="0"/>
          <w:numId w:val="7"/>
        </w:numPr>
        <w:spacing w:after="120"/>
        <w:ind w:left="714" w:hanging="357"/>
        <w:rPr>
          <w:rStyle w:val="Hipersaite"/>
          <w:bCs/>
          <w:color w:val="auto"/>
          <w:szCs w:val="24"/>
          <w:u w:val="none"/>
        </w:rPr>
      </w:pPr>
      <w:r w:rsidRPr="00883EEA">
        <w:rPr>
          <w:rStyle w:val="Hipersaite"/>
          <w:bCs/>
          <w:color w:val="auto"/>
          <w:szCs w:val="24"/>
          <w:u w:val="none"/>
        </w:rPr>
        <w:t xml:space="preserve">Apstiprināt Pašvaldības </w:t>
      </w:r>
      <w:r w:rsidR="00EE6221">
        <w:rPr>
          <w:rStyle w:val="Hipersaite"/>
          <w:bCs/>
          <w:color w:val="auto"/>
          <w:szCs w:val="24"/>
          <w:u w:val="none"/>
        </w:rPr>
        <w:t>centrālās administrācijas Attīstības un plānošanas nodaļas telpisko plānotāju par P</w:t>
      </w:r>
      <w:r w:rsidRPr="00883EEA">
        <w:rPr>
          <w:rStyle w:val="Hipersaite"/>
          <w:bCs/>
          <w:color w:val="auto"/>
          <w:szCs w:val="24"/>
          <w:u w:val="none"/>
        </w:rPr>
        <w:t>ašvaldības Derīgo izrakteņu ieceres publiskās apspriešanas komisijas (turpmāk – Komisija) priekšsēdētāju.</w:t>
      </w:r>
      <w:bookmarkStart w:id="2" w:name="_GoBack"/>
      <w:bookmarkEnd w:id="2"/>
    </w:p>
    <w:p w14:paraId="13BD8D7F" w14:textId="7D0C1801" w:rsidR="00FB54D9" w:rsidRPr="00883EEA" w:rsidRDefault="00FB54D9" w:rsidP="00883EEA">
      <w:pPr>
        <w:pStyle w:val="Pamattekstaatkpe2"/>
        <w:numPr>
          <w:ilvl w:val="0"/>
          <w:numId w:val="7"/>
        </w:numPr>
        <w:spacing w:after="20"/>
        <w:ind w:left="714" w:hanging="357"/>
        <w:rPr>
          <w:rStyle w:val="Hipersaite"/>
          <w:bCs/>
          <w:color w:val="auto"/>
          <w:szCs w:val="24"/>
          <w:u w:val="none"/>
        </w:rPr>
      </w:pPr>
      <w:r w:rsidRPr="00883EEA">
        <w:rPr>
          <w:rStyle w:val="Hipersaite"/>
          <w:bCs/>
          <w:color w:val="auto"/>
          <w:szCs w:val="24"/>
          <w:u w:val="none"/>
        </w:rPr>
        <w:t>Apstiprināt Komisiju šādā sastāvā:</w:t>
      </w:r>
    </w:p>
    <w:p w14:paraId="0C8EEEC1" w14:textId="37D4ADD2" w:rsidR="00FB54D9" w:rsidRDefault="0099764A" w:rsidP="00883EEA">
      <w:pPr>
        <w:pStyle w:val="Pamattekstaatkpe2"/>
        <w:spacing w:after="20"/>
        <w:ind w:left="714"/>
        <w:rPr>
          <w:rStyle w:val="Hipersaite"/>
          <w:bCs/>
          <w:color w:val="auto"/>
          <w:szCs w:val="24"/>
          <w:u w:val="none"/>
        </w:rPr>
      </w:pPr>
      <w:r>
        <w:rPr>
          <w:rStyle w:val="Hipersaite"/>
          <w:bCs/>
          <w:color w:val="auto"/>
          <w:szCs w:val="24"/>
          <w:u w:val="none"/>
        </w:rPr>
        <w:t>3</w:t>
      </w:r>
      <w:r w:rsidR="00FB54D9" w:rsidRPr="00883EEA">
        <w:rPr>
          <w:rStyle w:val="Hipersaite"/>
          <w:bCs/>
          <w:color w:val="auto"/>
          <w:szCs w:val="24"/>
          <w:u w:val="none"/>
        </w:rPr>
        <w:t xml:space="preserve">.1. </w:t>
      </w:r>
      <w:r w:rsidR="004051DA" w:rsidRPr="00883EEA">
        <w:rPr>
          <w:rStyle w:val="Hipersaite"/>
          <w:bCs/>
          <w:color w:val="auto"/>
          <w:szCs w:val="24"/>
          <w:u w:val="none"/>
        </w:rPr>
        <w:t>Pašvaldības centrālās administrācijas Attīstības un plānošanas nodaļas te</w:t>
      </w:r>
      <w:r>
        <w:rPr>
          <w:rStyle w:val="Hipersaite"/>
          <w:bCs/>
          <w:color w:val="auto"/>
          <w:szCs w:val="24"/>
          <w:u w:val="none"/>
        </w:rPr>
        <w:t>lpiskais</w:t>
      </w:r>
      <w:r w:rsidR="004051DA" w:rsidRPr="00883EEA">
        <w:rPr>
          <w:rStyle w:val="Hipersaite"/>
          <w:bCs/>
          <w:color w:val="auto"/>
          <w:szCs w:val="24"/>
          <w:u w:val="none"/>
        </w:rPr>
        <w:t xml:space="preserve"> plānotājs</w:t>
      </w:r>
      <w:r w:rsidR="004051DA">
        <w:rPr>
          <w:rStyle w:val="Hipersaite"/>
          <w:bCs/>
          <w:color w:val="auto"/>
          <w:szCs w:val="24"/>
          <w:u w:val="none"/>
        </w:rPr>
        <w:t>;</w:t>
      </w:r>
    </w:p>
    <w:p w14:paraId="743F0A55" w14:textId="242FA8EC" w:rsidR="00B55698" w:rsidRPr="00883EEA" w:rsidRDefault="0099764A" w:rsidP="004051DA">
      <w:pPr>
        <w:pStyle w:val="Pamattekstaatkpe2"/>
        <w:spacing w:after="20"/>
        <w:ind w:left="714"/>
        <w:rPr>
          <w:rStyle w:val="Hipersaite"/>
          <w:bCs/>
          <w:color w:val="auto"/>
          <w:szCs w:val="24"/>
          <w:u w:val="none"/>
        </w:rPr>
      </w:pPr>
      <w:r>
        <w:rPr>
          <w:rStyle w:val="Hipersaite"/>
          <w:bCs/>
          <w:color w:val="auto"/>
          <w:szCs w:val="24"/>
          <w:u w:val="none"/>
        </w:rPr>
        <w:t>3</w:t>
      </w:r>
      <w:r w:rsidR="00050D5B">
        <w:rPr>
          <w:rStyle w:val="Hipersaite"/>
          <w:bCs/>
          <w:color w:val="auto"/>
          <w:szCs w:val="24"/>
          <w:u w:val="none"/>
        </w:rPr>
        <w:t xml:space="preserve">.2. </w:t>
      </w:r>
      <w:r w:rsidR="00050D5B" w:rsidRPr="00883EEA">
        <w:rPr>
          <w:rStyle w:val="Hipersaite"/>
          <w:bCs/>
          <w:color w:val="auto"/>
          <w:szCs w:val="24"/>
          <w:u w:val="none"/>
        </w:rPr>
        <w:t>Ogres novada būvvaldes vides speciālists;</w:t>
      </w:r>
    </w:p>
    <w:p w14:paraId="7E0EDFE0" w14:textId="140FFE68" w:rsidR="00FB54D9" w:rsidRPr="00883EEA" w:rsidRDefault="0099764A" w:rsidP="004051DA">
      <w:pPr>
        <w:pStyle w:val="Pamattekstaatkpe2"/>
        <w:spacing w:after="120"/>
        <w:ind w:left="714"/>
        <w:rPr>
          <w:rStyle w:val="Hipersaite"/>
          <w:bCs/>
          <w:color w:val="auto"/>
          <w:szCs w:val="24"/>
          <w:u w:val="none"/>
        </w:rPr>
      </w:pPr>
      <w:r>
        <w:rPr>
          <w:rStyle w:val="Hipersaite"/>
          <w:bCs/>
          <w:color w:val="auto"/>
          <w:szCs w:val="24"/>
          <w:u w:val="none"/>
        </w:rPr>
        <w:t>3</w:t>
      </w:r>
      <w:r w:rsidR="00FB54D9" w:rsidRPr="00883EEA">
        <w:rPr>
          <w:rStyle w:val="Hipersaite"/>
          <w:bCs/>
          <w:color w:val="auto"/>
          <w:szCs w:val="24"/>
          <w:u w:val="none"/>
        </w:rPr>
        <w:t>.</w:t>
      </w:r>
      <w:r w:rsidR="00320156">
        <w:rPr>
          <w:rStyle w:val="Hipersaite"/>
          <w:bCs/>
          <w:color w:val="auto"/>
          <w:szCs w:val="24"/>
          <w:u w:val="none"/>
        </w:rPr>
        <w:t>3</w:t>
      </w:r>
      <w:r w:rsidR="00FB54D9" w:rsidRPr="00883EEA">
        <w:rPr>
          <w:rStyle w:val="Hipersaite"/>
          <w:bCs/>
          <w:color w:val="auto"/>
          <w:szCs w:val="24"/>
          <w:u w:val="none"/>
        </w:rPr>
        <w:t>. attiecīgās administratīvi teritoriālās vienības pārvaldes vadītājs (atkarībā no konkrētajā sanāksmē izvērtējamās derīgo izrakteņu ieguves ieceres atrašanās vietas);</w:t>
      </w:r>
    </w:p>
    <w:p w14:paraId="68162FB6" w14:textId="33360FF4"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883EEA">
        <w:rPr>
          <w:bCs/>
        </w:rPr>
        <w:t>Kontroli</w:t>
      </w:r>
      <w:r w:rsidRPr="00FB54D9">
        <w:rPr>
          <w:bCs/>
        </w:rPr>
        <w:t xml:space="preserve"> par</w:t>
      </w:r>
      <w:r w:rsidRPr="00FD107A">
        <w:t xml:space="preserve"> lēmuma izpildi uzdot </w:t>
      </w:r>
      <w:r w:rsidR="00FB54D9">
        <w:t>P</w:t>
      </w:r>
      <w:r w:rsidRPr="00FD107A">
        <w:t xml:space="preserve">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2D450078" w:rsidR="00920B7B" w:rsidRPr="001C3055" w:rsidRDefault="00920B7B" w:rsidP="00920B7B">
      <w:pPr>
        <w:pStyle w:val="Pamattekstaatkpe2"/>
        <w:ind w:left="218"/>
        <w:jc w:val="right"/>
      </w:pPr>
      <w:r w:rsidRPr="001C3055">
        <w:t>domes priekšsēdētāja</w:t>
      </w:r>
      <w:r w:rsidR="00A2489B">
        <w:t xml:space="preserve"> vietnieka </w:t>
      </w:r>
      <w:proofErr w:type="spellStart"/>
      <w:r w:rsidR="00A2489B">
        <w:t>G.Sīviņa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A2489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70283" w14:textId="77777777" w:rsidR="00D81163" w:rsidRDefault="00D81163" w:rsidP="00D81163">
      <w:r>
        <w:separator/>
      </w:r>
    </w:p>
  </w:endnote>
  <w:endnote w:type="continuationSeparator" w:id="0">
    <w:p w14:paraId="54E2A8E7" w14:textId="77777777" w:rsidR="00D81163" w:rsidRDefault="00D81163" w:rsidP="00D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5F1F0" w14:textId="77777777" w:rsidR="00D81163" w:rsidRDefault="00D81163" w:rsidP="00D81163">
      <w:r>
        <w:separator/>
      </w:r>
    </w:p>
  </w:footnote>
  <w:footnote w:type="continuationSeparator" w:id="0">
    <w:p w14:paraId="18AC73C9" w14:textId="77777777" w:rsidR="00D81163" w:rsidRDefault="00D81163" w:rsidP="00D81163">
      <w:r>
        <w:continuationSeparator/>
      </w:r>
    </w:p>
  </w:footnote>
  <w:footnote w:id="1">
    <w:p w14:paraId="220D1AC5" w14:textId="13FDEA49" w:rsidR="00D81163" w:rsidRPr="00D81163" w:rsidRDefault="00D81163">
      <w:pPr>
        <w:pStyle w:val="Vresteksts"/>
        <w:rPr>
          <w:lang w:val="lv-LV"/>
        </w:rPr>
      </w:pPr>
      <w:r>
        <w:rPr>
          <w:rStyle w:val="Vresatsauce"/>
        </w:rPr>
        <w:footnoteRef/>
      </w:r>
      <w:r>
        <w:t xml:space="preserve"> </w:t>
      </w:r>
      <w:hyperlink r:id="rId1" w:history="1">
        <w:r w:rsidRPr="002511E3">
          <w:rPr>
            <w:rStyle w:val="Hipersaite"/>
          </w:rPr>
          <w:t>https://tapis.gov.lv/tapis/lv/downloads/112473</w:t>
        </w:r>
      </w:hyperlink>
      <w:r>
        <w:t xml:space="preserve"> </w:t>
      </w:r>
    </w:p>
  </w:footnote>
  <w:footnote w:id="2">
    <w:p w14:paraId="732745BA" w14:textId="755E052B" w:rsidR="00D81163" w:rsidRPr="00D81163" w:rsidRDefault="00D81163">
      <w:pPr>
        <w:pStyle w:val="Vresteksts"/>
        <w:rPr>
          <w:lang w:val="lv-LV"/>
        </w:rPr>
      </w:pPr>
      <w:r>
        <w:rPr>
          <w:rStyle w:val="Vresatsauce"/>
        </w:rPr>
        <w:footnoteRef/>
      </w:r>
      <w:r>
        <w:t xml:space="preserve"> </w:t>
      </w:r>
      <w:hyperlink r:id="rId2" w:history="1">
        <w:r w:rsidRPr="002511E3">
          <w:rPr>
            <w:rStyle w:val="Hipersaite"/>
          </w:rPr>
          <w:t>https://tapis.gov.lv/tapis/lv/downloads/112475</w:t>
        </w:r>
      </w:hyperlink>
      <w:r>
        <w:t xml:space="preserve"> </w:t>
      </w:r>
    </w:p>
  </w:footnote>
  <w:footnote w:id="3">
    <w:p w14:paraId="3B4745A5" w14:textId="5488BB8C" w:rsidR="006A190C" w:rsidRPr="006A190C" w:rsidRDefault="006A190C">
      <w:pPr>
        <w:pStyle w:val="Vresteksts"/>
        <w:rPr>
          <w:lang w:val="lv-LV"/>
        </w:rPr>
      </w:pPr>
      <w:r>
        <w:rPr>
          <w:rStyle w:val="Vresatsauce"/>
        </w:rPr>
        <w:footnoteRef/>
      </w:r>
      <w:r>
        <w:t xml:space="preserve"> </w:t>
      </w:r>
      <w:hyperlink r:id="rId3" w:history="1">
        <w:r w:rsidRPr="002511E3">
          <w:rPr>
            <w:rStyle w:val="Hipersaite"/>
          </w:rPr>
          <w:t>https://tapis.gov.lv/tapis/lv/downloads/40605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45E4CEDC"/>
    <w:lvl w:ilvl="0" w:tplc="5A6670D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50D5B"/>
    <w:rsid w:val="00062033"/>
    <w:rsid w:val="000B602B"/>
    <w:rsid w:val="00106F73"/>
    <w:rsid w:val="00130769"/>
    <w:rsid w:val="00153A1D"/>
    <w:rsid w:val="001A5F25"/>
    <w:rsid w:val="001B6079"/>
    <w:rsid w:val="001C3055"/>
    <w:rsid w:val="001C7B9C"/>
    <w:rsid w:val="001E0E17"/>
    <w:rsid w:val="001F5F27"/>
    <w:rsid w:val="0020073E"/>
    <w:rsid w:val="00201499"/>
    <w:rsid w:val="00204646"/>
    <w:rsid w:val="002414B3"/>
    <w:rsid w:val="00251A05"/>
    <w:rsid w:val="00280FBC"/>
    <w:rsid w:val="002C0B35"/>
    <w:rsid w:val="002C73E2"/>
    <w:rsid w:val="002F21BA"/>
    <w:rsid w:val="00300460"/>
    <w:rsid w:val="0030343A"/>
    <w:rsid w:val="00320156"/>
    <w:rsid w:val="00320747"/>
    <w:rsid w:val="003B3E38"/>
    <w:rsid w:val="003D53EB"/>
    <w:rsid w:val="003F4C7B"/>
    <w:rsid w:val="004051DA"/>
    <w:rsid w:val="004A42E0"/>
    <w:rsid w:val="004F14D1"/>
    <w:rsid w:val="005232B6"/>
    <w:rsid w:val="00555ECD"/>
    <w:rsid w:val="005607BF"/>
    <w:rsid w:val="00561DE9"/>
    <w:rsid w:val="005B1F23"/>
    <w:rsid w:val="005B4F59"/>
    <w:rsid w:val="005C5C17"/>
    <w:rsid w:val="006A190C"/>
    <w:rsid w:val="006A75D1"/>
    <w:rsid w:val="006D5F9C"/>
    <w:rsid w:val="00724A1A"/>
    <w:rsid w:val="0076257E"/>
    <w:rsid w:val="007840C9"/>
    <w:rsid w:val="007B2983"/>
    <w:rsid w:val="007F6E72"/>
    <w:rsid w:val="00883EEA"/>
    <w:rsid w:val="008E15C1"/>
    <w:rsid w:val="008E4B96"/>
    <w:rsid w:val="00901FC0"/>
    <w:rsid w:val="00920B7B"/>
    <w:rsid w:val="00935A81"/>
    <w:rsid w:val="00964854"/>
    <w:rsid w:val="00981CA0"/>
    <w:rsid w:val="0099764A"/>
    <w:rsid w:val="009D5B85"/>
    <w:rsid w:val="009D6662"/>
    <w:rsid w:val="009E75B7"/>
    <w:rsid w:val="00A07D0B"/>
    <w:rsid w:val="00A236FB"/>
    <w:rsid w:val="00A2489B"/>
    <w:rsid w:val="00A73D53"/>
    <w:rsid w:val="00A848C6"/>
    <w:rsid w:val="00AA29B6"/>
    <w:rsid w:val="00AA3617"/>
    <w:rsid w:val="00AD6DD8"/>
    <w:rsid w:val="00B401E9"/>
    <w:rsid w:val="00B55698"/>
    <w:rsid w:val="00BA6E38"/>
    <w:rsid w:val="00BB3F1E"/>
    <w:rsid w:val="00BC1B2E"/>
    <w:rsid w:val="00C119F5"/>
    <w:rsid w:val="00C21090"/>
    <w:rsid w:val="00C62DAF"/>
    <w:rsid w:val="00CC362D"/>
    <w:rsid w:val="00D426F7"/>
    <w:rsid w:val="00D81163"/>
    <w:rsid w:val="00D9033C"/>
    <w:rsid w:val="00DE2332"/>
    <w:rsid w:val="00DF5C7A"/>
    <w:rsid w:val="00E5172D"/>
    <w:rsid w:val="00E77076"/>
    <w:rsid w:val="00EE6221"/>
    <w:rsid w:val="00F02A87"/>
    <w:rsid w:val="00F53A43"/>
    <w:rsid w:val="00FA08EE"/>
    <w:rsid w:val="00FA66A8"/>
    <w:rsid w:val="00FB54D9"/>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styleId="Vresteksts">
    <w:name w:val="footnote text"/>
    <w:basedOn w:val="Parasts"/>
    <w:link w:val="VrestekstsRakstz"/>
    <w:uiPriority w:val="99"/>
    <w:semiHidden/>
    <w:unhideWhenUsed/>
    <w:rsid w:val="00D81163"/>
    <w:rPr>
      <w:sz w:val="20"/>
    </w:rPr>
  </w:style>
  <w:style w:type="character" w:customStyle="1" w:styleId="VrestekstsRakstz">
    <w:name w:val="Vēres teksts Rakstz."/>
    <w:basedOn w:val="Noklusjumarindkopasfonts"/>
    <w:link w:val="Vresteksts"/>
    <w:uiPriority w:val="99"/>
    <w:semiHidden/>
    <w:rsid w:val="00D81163"/>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D81163"/>
    <w:rPr>
      <w:vertAlign w:val="superscript"/>
    </w:rPr>
  </w:style>
  <w:style w:type="character" w:customStyle="1" w:styleId="UnresolvedMention">
    <w:name w:val="Unresolved Mention"/>
    <w:basedOn w:val="Noklusjumarindkopasfonts"/>
    <w:uiPriority w:val="99"/>
    <w:semiHidden/>
    <w:unhideWhenUsed/>
    <w:rsid w:val="00D81163"/>
    <w:rPr>
      <w:color w:val="605E5C"/>
      <w:shd w:val="clear" w:color="auto" w:fill="E1DFDD"/>
    </w:rPr>
  </w:style>
  <w:style w:type="paragraph" w:styleId="Beiguvresteksts">
    <w:name w:val="endnote text"/>
    <w:basedOn w:val="Parasts"/>
    <w:link w:val="BeiguvrestekstsRakstz"/>
    <w:uiPriority w:val="99"/>
    <w:semiHidden/>
    <w:unhideWhenUsed/>
    <w:rsid w:val="00FB54D9"/>
    <w:rPr>
      <w:sz w:val="20"/>
    </w:rPr>
  </w:style>
  <w:style w:type="character" w:customStyle="1" w:styleId="BeiguvrestekstsRakstz">
    <w:name w:val="Beigu vēres teksts Rakstz."/>
    <w:basedOn w:val="Noklusjumarindkopasfonts"/>
    <w:link w:val="Beiguvresteksts"/>
    <w:uiPriority w:val="99"/>
    <w:semiHidden/>
    <w:rsid w:val="00FB54D9"/>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FB5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40605" TargetMode="External"/><Relationship Id="rId2" Type="http://schemas.openxmlformats.org/officeDocument/2006/relationships/hyperlink" Target="https://tapis.gov.lv/tapis/lv/downloads/112475"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D0C9-B90E-405B-B259-8653F0C6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3436</Words>
  <Characters>1960</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2021-09-24T05:20:00Z</cp:lastPrinted>
  <dcterms:created xsi:type="dcterms:W3CDTF">2021-09-24T05:21:00Z</dcterms:created>
  <dcterms:modified xsi:type="dcterms:W3CDTF">2021-09-24T05:21:00Z</dcterms:modified>
</cp:coreProperties>
</file>