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9C14C" w14:textId="7BAB105D" w:rsidR="0034476B" w:rsidRPr="0034476B" w:rsidRDefault="0034476B" w:rsidP="00F86588">
      <w:pPr>
        <w:spacing w:after="0" w:line="240" w:lineRule="auto"/>
        <w:jc w:val="center"/>
        <w:rPr>
          <w:rFonts w:ascii="Times New Roman" w:hAnsi="Times New Roman" w:cs="Times New Roman"/>
          <w:b/>
          <w:bCs/>
          <w:sz w:val="24"/>
          <w:szCs w:val="24"/>
        </w:rPr>
      </w:pPr>
      <w:r w:rsidRPr="0034476B">
        <w:rPr>
          <w:rFonts w:ascii="Times New Roman" w:hAnsi="Times New Roman" w:cs="Times New Roman"/>
          <w:b/>
          <w:bCs/>
          <w:sz w:val="24"/>
          <w:szCs w:val="24"/>
        </w:rPr>
        <w:t>Ogres</w:t>
      </w:r>
      <w:r w:rsidRPr="005C625D">
        <w:rPr>
          <w:rFonts w:ascii="Times New Roman" w:hAnsi="Times New Roman" w:cs="Times New Roman"/>
          <w:b/>
          <w:bCs/>
          <w:sz w:val="24"/>
          <w:szCs w:val="24"/>
        </w:rPr>
        <w:t xml:space="preserve"> novada pašvaldības  saistošo noteikumu Nr.</w:t>
      </w:r>
      <w:r w:rsidR="0008456F">
        <w:rPr>
          <w:rFonts w:ascii="Times New Roman" w:hAnsi="Times New Roman" w:cs="Times New Roman"/>
          <w:b/>
          <w:bCs/>
          <w:sz w:val="24"/>
          <w:szCs w:val="24"/>
        </w:rPr>
        <w:t>19</w:t>
      </w:r>
      <w:r w:rsidRPr="005C625D">
        <w:rPr>
          <w:rFonts w:ascii="Times New Roman" w:hAnsi="Times New Roman" w:cs="Times New Roman"/>
          <w:b/>
          <w:bCs/>
          <w:sz w:val="24"/>
          <w:szCs w:val="24"/>
        </w:rPr>
        <w:t>/2021 “Par maznodrošinātas mājsaimniecības ienākumu slieksni Ogres novadā”</w:t>
      </w:r>
    </w:p>
    <w:p w14:paraId="7E582B0E" w14:textId="3DDA3A8A" w:rsidR="00F86588" w:rsidRPr="0034476B" w:rsidRDefault="0034476B" w:rsidP="00F86588">
      <w:pPr>
        <w:spacing w:after="0" w:line="240" w:lineRule="auto"/>
        <w:jc w:val="center"/>
        <w:rPr>
          <w:rFonts w:ascii="Times New Roman" w:hAnsi="Times New Roman" w:cs="Times New Roman"/>
          <w:b/>
          <w:bCs/>
          <w:sz w:val="24"/>
          <w:szCs w:val="24"/>
        </w:rPr>
      </w:pPr>
      <w:r w:rsidRPr="0034476B">
        <w:rPr>
          <w:rFonts w:ascii="Times New Roman" w:hAnsi="Times New Roman" w:cs="Times New Roman"/>
          <w:b/>
          <w:bCs/>
          <w:sz w:val="24"/>
          <w:szCs w:val="24"/>
        </w:rPr>
        <w:t>p</w:t>
      </w:r>
      <w:r w:rsidR="00F86588" w:rsidRPr="0034476B">
        <w:rPr>
          <w:rFonts w:ascii="Times New Roman" w:hAnsi="Times New Roman" w:cs="Times New Roman"/>
          <w:b/>
          <w:bCs/>
          <w:sz w:val="24"/>
          <w:szCs w:val="24"/>
        </w:rPr>
        <w:t>askaidrojuma raksts</w:t>
      </w:r>
    </w:p>
    <w:p w14:paraId="4F3014A7" w14:textId="77777777" w:rsidR="00F86588" w:rsidRPr="00807FD7" w:rsidRDefault="00F86588" w:rsidP="00F86588">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3539"/>
        <w:gridCol w:w="5856"/>
      </w:tblGrid>
      <w:tr w:rsidR="00F86588" w:rsidRPr="00B50FA2" w14:paraId="473D86FD" w14:textId="77777777" w:rsidTr="005D7733">
        <w:tc>
          <w:tcPr>
            <w:tcW w:w="3539" w:type="dxa"/>
          </w:tcPr>
          <w:p w14:paraId="0295390B" w14:textId="77777777" w:rsidR="00F86588" w:rsidRPr="003D1A56" w:rsidRDefault="00F86588" w:rsidP="005D7733">
            <w:pPr>
              <w:jc w:val="center"/>
              <w:rPr>
                <w:rFonts w:ascii="Times New Roman" w:hAnsi="Times New Roman" w:cs="Times New Roman"/>
                <w:b/>
                <w:sz w:val="24"/>
                <w:szCs w:val="24"/>
              </w:rPr>
            </w:pPr>
            <w:r w:rsidRPr="003D1A56">
              <w:rPr>
                <w:rFonts w:ascii="Times New Roman" w:hAnsi="Times New Roman" w:cs="Times New Roman"/>
                <w:b/>
                <w:sz w:val="24"/>
                <w:szCs w:val="24"/>
              </w:rPr>
              <w:t>Paskaidrojuma raksta sadaļa</w:t>
            </w:r>
          </w:p>
        </w:tc>
        <w:tc>
          <w:tcPr>
            <w:tcW w:w="5856" w:type="dxa"/>
          </w:tcPr>
          <w:p w14:paraId="31B9FD77" w14:textId="77777777" w:rsidR="00F86588" w:rsidRPr="003D1A56" w:rsidRDefault="00F86588" w:rsidP="005D7733">
            <w:pPr>
              <w:jc w:val="center"/>
              <w:rPr>
                <w:rFonts w:ascii="Times New Roman" w:hAnsi="Times New Roman" w:cs="Times New Roman"/>
                <w:b/>
                <w:sz w:val="24"/>
                <w:szCs w:val="24"/>
              </w:rPr>
            </w:pPr>
            <w:r w:rsidRPr="003D1A56">
              <w:rPr>
                <w:rFonts w:ascii="Times New Roman" w:hAnsi="Times New Roman" w:cs="Times New Roman"/>
                <w:b/>
                <w:sz w:val="24"/>
                <w:szCs w:val="24"/>
              </w:rPr>
              <w:t>Norādāmā informācija</w:t>
            </w:r>
          </w:p>
        </w:tc>
      </w:tr>
      <w:tr w:rsidR="00F86588" w:rsidRPr="00B50FA2" w14:paraId="567ED227" w14:textId="77777777" w:rsidTr="005D7733">
        <w:tc>
          <w:tcPr>
            <w:tcW w:w="3539" w:type="dxa"/>
          </w:tcPr>
          <w:p w14:paraId="1E7070B4" w14:textId="77777777" w:rsidR="00F86588" w:rsidRPr="00B50FA2" w:rsidRDefault="00F86588" w:rsidP="00F86588">
            <w:pPr>
              <w:pStyle w:val="Sarakstarindkopa"/>
              <w:numPr>
                <w:ilvl w:val="0"/>
                <w:numId w:val="1"/>
              </w:numPr>
              <w:ind w:left="360"/>
              <w:rPr>
                <w:rFonts w:ascii="Times New Roman" w:hAnsi="Times New Roman" w:cs="Times New Roman"/>
                <w:sz w:val="24"/>
                <w:szCs w:val="24"/>
              </w:rPr>
            </w:pPr>
            <w:r w:rsidRPr="00B50FA2">
              <w:rPr>
                <w:rFonts w:ascii="Times New Roman" w:hAnsi="Times New Roman" w:cs="Times New Roman"/>
                <w:sz w:val="24"/>
                <w:szCs w:val="24"/>
              </w:rPr>
              <w:t>Projekta nepieciešamības pamatojums</w:t>
            </w:r>
          </w:p>
        </w:tc>
        <w:tc>
          <w:tcPr>
            <w:tcW w:w="5856" w:type="dxa"/>
          </w:tcPr>
          <w:p w14:paraId="4503B58A" w14:textId="3A5839E9" w:rsidR="00554899" w:rsidRDefault="00554899" w:rsidP="00554899">
            <w:pPr>
              <w:pStyle w:val="Bezatstarpm"/>
              <w:spacing w:after="120"/>
              <w:jc w:val="both"/>
            </w:pPr>
            <w:r>
              <w:t>Saskaņā ar Administratīvo teritoriju un apdzīvoto vietu likuma pārejas noteikumu 17.punktu 2021.gada pašvaldību vēlēšanās ievēlētā novada dome izvērtē bijušo novadu veidojošo bijušo pašvaldību pieņemtos saistošos noteikumus un pieņem jaunus novada saistošos noteikumus.</w:t>
            </w:r>
          </w:p>
          <w:p w14:paraId="071AF7D2" w14:textId="77777777" w:rsidR="00F86588" w:rsidRDefault="00554899" w:rsidP="00554899">
            <w:pPr>
              <w:pStyle w:val="Bezatstarpm"/>
              <w:spacing w:after="120"/>
              <w:jc w:val="both"/>
            </w:pPr>
            <w:r>
              <w:t>Jaunizveidotā Ogres novadā šobrīd ir spēkā šādi saistošie noteikumi vai to punkti par maznodrošinātas mājsaimniecības ienākumu sliekšņa noteikšanu, kas ir izvērtējami:</w:t>
            </w:r>
          </w:p>
          <w:p w14:paraId="2D996ECD" w14:textId="77777777" w:rsidR="00554899" w:rsidRPr="00554899" w:rsidRDefault="00554899" w:rsidP="00554899">
            <w:pPr>
              <w:pStyle w:val="Sarakstarindkopa"/>
              <w:numPr>
                <w:ilvl w:val="0"/>
                <w:numId w:val="3"/>
              </w:numPr>
              <w:ind w:left="289" w:hanging="289"/>
              <w:jc w:val="both"/>
              <w:rPr>
                <w:rFonts w:ascii="Times New Roman" w:hAnsi="Times New Roman" w:cs="Times New Roman"/>
                <w:sz w:val="24"/>
                <w:szCs w:val="24"/>
              </w:rPr>
            </w:pPr>
            <w:r w:rsidRPr="00554899">
              <w:rPr>
                <w:rFonts w:ascii="Times New Roman" w:hAnsi="Times New Roman" w:cs="Times New Roman"/>
                <w:sz w:val="24"/>
                <w:szCs w:val="24"/>
              </w:rPr>
              <w:t>Ogres novada pašvaldības 2018.gada 19.aprīļa saistošie noteikumi Nr.8/2018 “Par maznodrošinātas mājsaimniecības statusa noteikšanu un ienākumu un materiālo stāvokli personas atzīšanai par trūcīgu vai maznodrošinātu Ogres novadā”;</w:t>
            </w:r>
          </w:p>
          <w:p w14:paraId="70030452" w14:textId="77777777" w:rsidR="00554899" w:rsidRDefault="00554899" w:rsidP="00554899">
            <w:pPr>
              <w:pStyle w:val="Bezatstarpm"/>
              <w:numPr>
                <w:ilvl w:val="0"/>
                <w:numId w:val="3"/>
              </w:numPr>
              <w:spacing w:after="120"/>
              <w:ind w:left="289" w:hanging="289"/>
              <w:jc w:val="both"/>
            </w:pPr>
            <w:r w:rsidRPr="00CE2662">
              <w:t>Ķeguma novada pašvaldības 2021.gada 17.februāra saistošie noteikumi Nr. KND1-6/21/4 “Par maznodrošinātas mājsaimniecības ienākuma slieksni Ķeguma novadā</w:t>
            </w:r>
            <w:r>
              <w:t>”;</w:t>
            </w:r>
          </w:p>
          <w:p w14:paraId="5D4B226E" w14:textId="77777777" w:rsidR="00554899" w:rsidRDefault="00554899" w:rsidP="00554899">
            <w:pPr>
              <w:pStyle w:val="Bezatstarpm"/>
              <w:numPr>
                <w:ilvl w:val="0"/>
                <w:numId w:val="3"/>
              </w:numPr>
              <w:spacing w:after="120"/>
              <w:ind w:left="289" w:hanging="289"/>
              <w:jc w:val="both"/>
            </w:pPr>
            <w:r w:rsidRPr="00CE2662">
              <w:t>Ikšķiles novada pašvaldīb</w:t>
            </w:r>
            <w:r>
              <w:t>as 2020.gada 25.marta  saistošo</w:t>
            </w:r>
            <w:r w:rsidRPr="00CE2662">
              <w:t xml:space="preserve"> noteikumu Nr.6/2020 “Pašvaldības sociālie pabalsti Ikšķiles novada iedzīvotājiem” 8.punkts</w:t>
            </w:r>
            <w:r>
              <w:t>;</w:t>
            </w:r>
          </w:p>
          <w:p w14:paraId="5F731719" w14:textId="77777777" w:rsidR="00596001" w:rsidRPr="00596001" w:rsidRDefault="00554899" w:rsidP="00596001">
            <w:pPr>
              <w:pStyle w:val="Bezatstarpm"/>
              <w:numPr>
                <w:ilvl w:val="0"/>
                <w:numId w:val="3"/>
              </w:numPr>
              <w:spacing w:after="120"/>
              <w:ind w:left="289" w:hanging="289"/>
              <w:jc w:val="both"/>
            </w:pPr>
            <w:r w:rsidRPr="00C40A56">
              <w:t>Lielvārdes novada pašvaldības 2021.gada 3.marta  saistošie noteikumiu Nr. 2  “Par maznodrošinātas mājsaimniecības ienākumu slieksni Lielvārdes novada pašvaldībā</w:t>
            </w:r>
            <w:r>
              <w:t>”</w:t>
            </w:r>
            <w:r w:rsidR="00596001">
              <w:t xml:space="preserve">, </w:t>
            </w:r>
            <w:r w:rsidR="00596001" w:rsidRPr="00596001">
              <w:t xml:space="preserve">(turpmāk visi kopā – spēkā esošie saistošie noteikumi). </w:t>
            </w:r>
          </w:p>
          <w:p w14:paraId="49DE190A" w14:textId="77777777" w:rsidR="00FF4C81" w:rsidRDefault="00596001" w:rsidP="00596001">
            <w:pPr>
              <w:pStyle w:val="Bezatstarpm"/>
              <w:spacing w:after="120"/>
              <w:jc w:val="both"/>
            </w:pPr>
            <w:r>
              <w:t xml:space="preserve">Jaunievēlētai Ogres novada pašvaldības domei ir jāizvērtē spēkā esošie saistošie noteikumi un jāpieņem jauni saistošie noteikumi par </w:t>
            </w:r>
            <w:r w:rsidRPr="00596001">
              <w:t xml:space="preserve">maznodrošinātas mājsaimniecības </w:t>
            </w:r>
            <w:r>
              <w:t>ienākumu sliekšņa noteikšanu, kas attieksies uz visu jaunizveidotā Ogres novada teritoriju.</w:t>
            </w:r>
            <w:r w:rsidR="00FF4C81">
              <w:t xml:space="preserve"> </w:t>
            </w:r>
          </w:p>
          <w:p w14:paraId="5AA0663B" w14:textId="410A7A7E" w:rsidR="00596001" w:rsidRPr="00554899" w:rsidRDefault="00FF4C81" w:rsidP="00FF4C81">
            <w:pPr>
              <w:pStyle w:val="Bezatstarpm"/>
              <w:spacing w:after="120"/>
              <w:jc w:val="both"/>
            </w:pPr>
            <w:r>
              <w:t xml:space="preserve">Pieņemot saistošos noteikumus par </w:t>
            </w:r>
            <w:r w:rsidRPr="00596001">
              <w:t xml:space="preserve">maznodrošinātas mājsaimniecības </w:t>
            </w:r>
            <w:r>
              <w:t xml:space="preserve">ienākumu sliekšņa noteikšanu, visā jaunizveidotajā Ogres novadā tiks noteikti vienādi sociālo pabalstu saņemšanas kritēriji.  </w:t>
            </w:r>
          </w:p>
        </w:tc>
      </w:tr>
      <w:tr w:rsidR="00F86588" w:rsidRPr="00B50FA2" w14:paraId="6967BD01" w14:textId="77777777" w:rsidTr="005D7733">
        <w:tc>
          <w:tcPr>
            <w:tcW w:w="3539" w:type="dxa"/>
          </w:tcPr>
          <w:p w14:paraId="5A511183" w14:textId="5884A94E" w:rsidR="00F86588" w:rsidRPr="00B50FA2" w:rsidRDefault="00F86588" w:rsidP="00F86588">
            <w:pPr>
              <w:pStyle w:val="Sarakstarindkopa"/>
              <w:numPr>
                <w:ilvl w:val="0"/>
                <w:numId w:val="1"/>
              </w:numPr>
              <w:ind w:left="360"/>
              <w:rPr>
                <w:rFonts w:ascii="Times New Roman" w:hAnsi="Times New Roman" w:cs="Times New Roman"/>
                <w:sz w:val="24"/>
                <w:szCs w:val="24"/>
              </w:rPr>
            </w:pPr>
            <w:r w:rsidRPr="00B50FA2">
              <w:rPr>
                <w:rFonts w:ascii="Times New Roman" w:hAnsi="Times New Roman" w:cs="Times New Roman"/>
                <w:sz w:val="24"/>
                <w:szCs w:val="24"/>
              </w:rPr>
              <w:t>Īss projekta satura izklāsts</w:t>
            </w:r>
          </w:p>
        </w:tc>
        <w:tc>
          <w:tcPr>
            <w:tcW w:w="5856" w:type="dxa"/>
          </w:tcPr>
          <w:p w14:paraId="7CD78BD5" w14:textId="1F37A07F" w:rsidR="00F86588" w:rsidRDefault="00E37197" w:rsidP="00F57D19">
            <w:pPr>
              <w:jc w:val="both"/>
              <w:rPr>
                <w:rFonts w:ascii="Times New Roman" w:hAnsi="Times New Roman" w:cs="Times New Roman"/>
                <w:sz w:val="24"/>
                <w:szCs w:val="24"/>
              </w:rPr>
            </w:pPr>
            <w:r>
              <w:rPr>
                <w:rFonts w:ascii="Times New Roman" w:hAnsi="Times New Roman" w:cs="Times New Roman"/>
                <w:sz w:val="24"/>
                <w:szCs w:val="24"/>
              </w:rPr>
              <w:t>Saistošo noteikumu projekts</w:t>
            </w:r>
            <w:r w:rsidR="004F5243" w:rsidRPr="004F5243">
              <w:rPr>
                <w:rFonts w:ascii="Times New Roman" w:hAnsi="Times New Roman" w:cs="Times New Roman"/>
                <w:sz w:val="24"/>
                <w:szCs w:val="24"/>
              </w:rPr>
              <w:t xml:space="preserve"> </w:t>
            </w:r>
            <w:r>
              <w:rPr>
                <w:rFonts w:ascii="Times New Roman" w:hAnsi="Times New Roman" w:cs="Times New Roman"/>
                <w:sz w:val="24"/>
                <w:szCs w:val="24"/>
              </w:rPr>
              <w:t>nosaka</w:t>
            </w:r>
            <w:r w:rsidR="004F5243" w:rsidRPr="004F5243">
              <w:rPr>
                <w:rFonts w:ascii="Times New Roman" w:hAnsi="Times New Roman" w:cs="Times New Roman"/>
                <w:sz w:val="24"/>
                <w:szCs w:val="24"/>
              </w:rPr>
              <w:t xml:space="preserve"> maznodrošinātas mā</w:t>
            </w:r>
            <w:r w:rsidR="0024752F">
              <w:rPr>
                <w:rFonts w:ascii="Times New Roman" w:hAnsi="Times New Roman" w:cs="Times New Roman"/>
                <w:sz w:val="24"/>
                <w:szCs w:val="24"/>
              </w:rPr>
              <w:t>jsaimniecības ienākumu slieksni</w:t>
            </w:r>
            <w:r w:rsidR="004F5243" w:rsidRPr="004F5243">
              <w:rPr>
                <w:rFonts w:ascii="Times New Roman" w:hAnsi="Times New Roman" w:cs="Times New Roman"/>
                <w:sz w:val="24"/>
                <w:szCs w:val="24"/>
              </w:rPr>
              <w:t xml:space="preserve"> </w:t>
            </w:r>
            <w:r w:rsidR="00F57D19">
              <w:rPr>
                <w:rFonts w:ascii="Times New Roman" w:hAnsi="Times New Roman" w:cs="Times New Roman"/>
                <w:sz w:val="24"/>
                <w:szCs w:val="24"/>
              </w:rPr>
              <w:t>Ogres novada  pašvaldībā no 2022</w:t>
            </w:r>
            <w:r w:rsidR="004F5243">
              <w:rPr>
                <w:rFonts w:ascii="Times New Roman" w:hAnsi="Times New Roman" w:cs="Times New Roman"/>
                <w:sz w:val="24"/>
                <w:szCs w:val="24"/>
              </w:rPr>
              <w:t>.</w:t>
            </w:r>
            <w:r w:rsidR="004F5243" w:rsidRPr="004F5243">
              <w:rPr>
                <w:rFonts w:ascii="Times New Roman" w:hAnsi="Times New Roman" w:cs="Times New Roman"/>
                <w:sz w:val="24"/>
                <w:szCs w:val="24"/>
              </w:rPr>
              <w:t>gada 1</w:t>
            </w:r>
            <w:r w:rsidR="004F5243">
              <w:rPr>
                <w:rFonts w:ascii="Times New Roman" w:hAnsi="Times New Roman" w:cs="Times New Roman"/>
                <w:sz w:val="24"/>
                <w:szCs w:val="24"/>
              </w:rPr>
              <w:t>.</w:t>
            </w:r>
            <w:r w:rsidR="0024752F">
              <w:rPr>
                <w:rFonts w:ascii="Times New Roman" w:hAnsi="Times New Roman" w:cs="Times New Roman"/>
                <w:sz w:val="24"/>
                <w:szCs w:val="24"/>
              </w:rPr>
              <w:t>janvāra</w:t>
            </w:r>
            <w:r w:rsidR="004F5243">
              <w:rPr>
                <w:rFonts w:ascii="Times New Roman" w:hAnsi="Times New Roman" w:cs="Times New Roman"/>
                <w:sz w:val="24"/>
                <w:szCs w:val="24"/>
              </w:rPr>
              <w:t>.</w:t>
            </w:r>
          </w:p>
          <w:p w14:paraId="75FAF5FA" w14:textId="20B83682" w:rsidR="00F57D19" w:rsidRDefault="00E37197" w:rsidP="00F57D19">
            <w:pPr>
              <w:jc w:val="both"/>
              <w:rPr>
                <w:rFonts w:ascii="Times New Roman" w:hAnsi="Times New Roman" w:cs="Times New Roman"/>
                <w:sz w:val="24"/>
                <w:szCs w:val="24"/>
              </w:rPr>
            </w:pPr>
            <w:r>
              <w:rPr>
                <w:rFonts w:ascii="Times New Roman" w:hAnsi="Times New Roman" w:cs="Times New Roman"/>
                <w:sz w:val="24"/>
                <w:szCs w:val="24"/>
              </w:rPr>
              <w:lastRenderedPageBreak/>
              <w:t>Ievērojot Ogres novada pašvaldības budžeta iespējas, m</w:t>
            </w:r>
            <w:r w:rsidR="00F57D19" w:rsidRPr="00F57D19">
              <w:rPr>
                <w:rFonts w:ascii="Times New Roman" w:hAnsi="Times New Roman" w:cs="Times New Roman"/>
                <w:sz w:val="24"/>
                <w:szCs w:val="24"/>
              </w:rPr>
              <w:t xml:space="preserve">aznodrošinātas mājsaimniecības ienākumu slieksnis </w:t>
            </w:r>
            <w:r>
              <w:rPr>
                <w:rFonts w:ascii="Times New Roman" w:hAnsi="Times New Roman" w:cs="Times New Roman"/>
                <w:sz w:val="24"/>
                <w:szCs w:val="24"/>
              </w:rPr>
              <w:t>tiek</w:t>
            </w:r>
            <w:r w:rsidR="00F57D19">
              <w:rPr>
                <w:rFonts w:ascii="Times New Roman" w:hAnsi="Times New Roman" w:cs="Times New Roman"/>
                <w:sz w:val="24"/>
                <w:szCs w:val="24"/>
              </w:rPr>
              <w:t xml:space="preserve"> noteikts </w:t>
            </w:r>
            <w:r w:rsidR="00F57D19" w:rsidRPr="00F57D19">
              <w:rPr>
                <w:rFonts w:ascii="Times New Roman" w:hAnsi="Times New Roman" w:cs="Times New Roman"/>
                <w:sz w:val="24"/>
                <w:szCs w:val="24"/>
              </w:rPr>
              <w:t xml:space="preserve">380 </w:t>
            </w:r>
            <w:r w:rsidR="00F57D19" w:rsidRPr="00F57D19">
              <w:rPr>
                <w:rFonts w:ascii="Times New Roman" w:hAnsi="Times New Roman" w:cs="Times New Roman"/>
                <w:i/>
                <w:sz w:val="24"/>
                <w:szCs w:val="24"/>
              </w:rPr>
              <w:t>euro</w:t>
            </w:r>
            <w:r w:rsidR="00F57D19" w:rsidRPr="00F57D19">
              <w:rPr>
                <w:rFonts w:ascii="Times New Roman" w:hAnsi="Times New Roman" w:cs="Times New Roman"/>
                <w:sz w:val="24"/>
                <w:szCs w:val="24"/>
              </w:rPr>
              <w:t xml:space="preserve"> pirmajai vai vienīgajai personai mājsaimniecībā un 266 </w:t>
            </w:r>
            <w:r w:rsidR="00F57D19" w:rsidRPr="00F57D19">
              <w:rPr>
                <w:rFonts w:ascii="Times New Roman" w:hAnsi="Times New Roman" w:cs="Times New Roman"/>
                <w:i/>
                <w:sz w:val="24"/>
                <w:szCs w:val="24"/>
              </w:rPr>
              <w:t>euro</w:t>
            </w:r>
            <w:r w:rsidR="00F57D19" w:rsidRPr="00F57D19">
              <w:rPr>
                <w:rFonts w:ascii="Times New Roman" w:hAnsi="Times New Roman" w:cs="Times New Roman"/>
                <w:sz w:val="24"/>
                <w:szCs w:val="24"/>
              </w:rPr>
              <w:t xml:space="preserve"> pārējām personām mājsaimniecībā</w:t>
            </w:r>
            <w:r w:rsidR="00F57D19">
              <w:rPr>
                <w:rFonts w:ascii="Times New Roman" w:hAnsi="Times New Roman" w:cs="Times New Roman"/>
                <w:sz w:val="24"/>
                <w:szCs w:val="24"/>
              </w:rPr>
              <w:t>.</w:t>
            </w:r>
          </w:p>
          <w:p w14:paraId="2AB689DC" w14:textId="77777777" w:rsidR="00F57D19" w:rsidRDefault="00F57D19" w:rsidP="00F57D19">
            <w:pPr>
              <w:pStyle w:val="Bezatstarpm"/>
              <w:spacing w:after="120"/>
              <w:jc w:val="both"/>
            </w:pPr>
            <w:r>
              <w:t>Sociālo pakalpojumu un sociālās palīdzības likuma 33.panta trešā daļa nosaka,</w:t>
            </w:r>
            <w:r w:rsidRPr="009939D9">
              <w:t xml:space="preserve"> ka maznodrošinātas mājsaimniecības ienākumu slieksni katra pašvaldība ir tiesīga noteikt ne augstāku par 436 </w:t>
            </w:r>
            <w:r w:rsidRPr="009939D9">
              <w:rPr>
                <w:i/>
              </w:rPr>
              <w:t>euro</w:t>
            </w:r>
            <w:r w:rsidRPr="009939D9">
              <w:t> pirmajai vai vienīgajai personai mājsaimniecībā un 305 </w:t>
            </w:r>
            <w:r w:rsidRPr="009939D9">
              <w:rPr>
                <w:i/>
              </w:rPr>
              <w:t>euro</w:t>
            </w:r>
            <w:r w:rsidRPr="009939D9">
              <w:t> pārējām personām mājsaimniecībā, bet ne zemāku par šā panta otrajā daļā noteikto trūcīgas mājsaimniecības ienākumu slieksni.</w:t>
            </w:r>
            <w:r>
              <w:t xml:space="preserve"> </w:t>
            </w:r>
          </w:p>
          <w:p w14:paraId="01DE6BE6" w14:textId="1130A272" w:rsidR="00F57D19" w:rsidRPr="00333EB6" w:rsidRDefault="00F57D19" w:rsidP="00F57D19">
            <w:pPr>
              <w:pStyle w:val="Bezatstarpm"/>
              <w:spacing w:after="120"/>
              <w:jc w:val="both"/>
            </w:pPr>
            <w:r>
              <w:t>Līdz a</w:t>
            </w:r>
            <w:r w:rsidR="00E37197">
              <w:t>r to saistošo noteikumu projekts</w:t>
            </w:r>
            <w:r>
              <w:t xml:space="preserve"> </w:t>
            </w:r>
            <w:r w:rsidR="00E37197">
              <w:t>atbilst</w:t>
            </w:r>
            <w:r>
              <w:t xml:space="preserve"> Sociālo pakalpojumu un sociālās palīdzības likuma normām.</w:t>
            </w:r>
          </w:p>
          <w:p w14:paraId="67011EBF" w14:textId="77777777" w:rsidR="00F57D19" w:rsidRDefault="00F57D19" w:rsidP="00F57D19">
            <w:pPr>
              <w:jc w:val="both"/>
              <w:rPr>
                <w:rFonts w:ascii="Times New Roman" w:hAnsi="Times New Roman" w:cs="Times New Roman"/>
                <w:sz w:val="24"/>
                <w:szCs w:val="24"/>
              </w:rPr>
            </w:pPr>
            <w:r>
              <w:rPr>
                <w:rFonts w:ascii="Times New Roman" w:hAnsi="Times New Roman" w:cs="Times New Roman"/>
                <w:sz w:val="24"/>
                <w:szCs w:val="24"/>
              </w:rPr>
              <w:t>Izvērtējot spēkā esošo saistošo noteikumu nosacījumus, konstatēts sekojošais:</w:t>
            </w:r>
          </w:p>
          <w:p w14:paraId="055CE0CE" w14:textId="77777777" w:rsidR="00F57D19" w:rsidRDefault="00F57D19" w:rsidP="00F57D19">
            <w:pPr>
              <w:pStyle w:val="Sarakstarindkopa"/>
              <w:numPr>
                <w:ilvl w:val="0"/>
                <w:numId w:val="5"/>
              </w:numPr>
              <w:jc w:val="both"/>
              <w:rPr>
                <w:rFonts w:ascii="Times New Roman" w:hAnsi="Times New Roman" w:cs="Times New Roman"/>
                <w:sz w:val="24"/>
                <w:szCs w:val="24"/>
              </w:rPr>
            </w:pPr>
            <w:r>
              <w:rPr>
                <w:rFonts w:ascii="Times New Roman" w:hAnsi="Times New Roman" w:cs="Times New Roman"/>
                <w:sz w:val="24"/>
                <w:szCs w:val="24"/>
              </w:rPr>
              <w:t>Ogres novada pašvaldībā m</w:t>
            </w:r>
            <w:r w:rsidRPr="00F57D19">
              <w:rPr>
                <w:rFonts w:ascii="Times New Roman" w:hAnsi="Times New Roman" w:cs="Times New Roman"/>
                <w:sz w:val="24"/>
                <w:szCs w:val="24"/>
              </w:rPr>
              <w:t xml:space="preserve">aznodrošinātas mājsaimniecības ienākumu slieksnis </w:t>
            </w:r>
            <w:r>
              <w:rPr>
                <w:rFonts w:ascii="Times New Roman" w:hAnsi="Times New Roman" w:cs="Times New Roman"/>
                <w:sz w:val="24"/>
                <w:szCs w:val="24"/>
              </w:rPr>
              <w:t xml:space="preserve">noteikts </w:t>
            </w:r>
            <w:r w:rsidRPr="00F57D19">
              <w:rPr>
                <w:rFonts w:ascii="Times New Roman" w:hAnsi="Times New Roman" w:cs="Times New Roman"/>
                <w:sz w:val="24"/>
                <w:szCs w:val="24"/>
              </w:rPr>
              <w:t xml:space="preserve">380 </w:t>
            </w:r>
            <w:r w:rsidRPr="00F57D19">
              <w:rPr>
                <w:rFonts w:ascii="Times New Roman" w:hAnsi="Times New Roman" w:cs="Times New Roman"/>
                <w:i/>
                <w:sz w:val="24"/>
                <w:szCs w:val="24"/>
              </w:rPr>
              <w:t>euro</w:t>
            </w:r>
            <w:r w:rsidRPr="00F57D19">
              <w:rPr>
                <w:rFonts w:ascii="Times New Roman" w:hAnsi="Times New Roman" w:cs="Times New Roman"/>
                <w:sz w:val="24"/>
                <w:szCs w:val="24"/>
              </w:rPr>
              <w:t xml:space="preserve"> pirmajai vai vienīgajai personai mājsaimniecībā un 266 </w:t>
            </w:r>
            <w:r w:rsidRPr="00F57D19">
              <w:rPr>
                <w:rFonts w:ascii="Times New Roman" w:hAnsi="Times New Roman" w:cs="Times New Roman"/>
                <w:i/>
                <w:sz w:val="24"/>
                <w:szCs w:val="24"/>
              </w:rPr>
              <w:t>euro</w:t>
            </w:r>
            <w:r w:rsidRPr="00F57D19">
              <w:rPr>
                <w:rFonts w:ascii="Times New Roman" w:hAnsi="Times New Roman" w:cs="Times New Roman"/>
                <w:sz w:val="24"/>
                <w:szCs w:val="24"/>
              </w:rPr>
              <w:t xml:space="preserve"> pārējām personām mājsaimniecībā</w:t>
            </w:r>
            <w:r w:rsidR="000249EC">
              <w:rPr>
                <w:rFonts w:ascii="Times New Roman" w:hAnsi="Times New Roman" w:cs="Times New Roman"/>
                <w:sz w:val="24"/>
                <w:szCs w:val="24"/>
              </w:rPr>
              <w:t>;</w:t>
            </w:r>
          </w:p>
          <w:p w14:paraId="024E7080" w14:textId="66D7C806" w:rsidR="000249EC" w:rsidRPr="00A04291" w:rsidRDefault="000249EC" w:rsidP="000249EC">
            <w:pPr>
              <w:pStyle w:val="Sarakstarindkop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Ķeguma novada </w:t>
            </w:r>
            <w:r w:rsidRPr="00A04291">
              <w:rPr>
                <w:rFonts w:ascii="Times New Roman" w:hAnsi="Times New Roman" w:cs="Times New Roman"/>
                <w:sz w:val="24"/>
                <w:szCs w:val="24"/>
              </w:rPr>
              <w:t xml:space="preserve">pašvaldībā maznodrošinātas mājsaimniecības ienākumu slieksnis noteikts </w:t>
            </w:r>
            <w:r w:rsidR="00A04291" w:rsidRPr="00A04291">
              <w:rPr>
                <w:rFonts w:ascii="Times New Roman" w:hAnsi="Times New Roman" w:cs="Times New Roman"/>
                <w:sz w:val="24"/>
                <w:szCs w:val="24"/>
              </w:rPr>
              <w:t>327</w:t>
            </w:r>
            <w:r w:rsidRPr="00A04291">
              <w:rPr>
                <w:rFonts w:ascii="Times New Roman" w:hAnsi="Times New Roman" w:cs="Times New Roman"/>
                <w:sz w:val="24"/>
                <w:szCs w:val="24"/>
              </w:rPr>
              <w:t xml:space="preserve"> </w:t>
            </w:r>
            <w:r w:rsidRPr="00A04291">
              <w:rPr>
                <w:rFonts w:ascii="Times New Roman" w:hAnsi="Times New Roman" w:cs="Times New Roman"/>
                <w:i/>
                <w:sz w:val="24"/>
                <w:szCs w:val="24"/>
              </w:rPr>
              <w:t>euro</w:t>
            </w:r>
            <w:r w:rsidRPr="00A04291">
              <w:rPr>
                <w:rFonts w:ascii="Times New Roman" w:hAnsi="Times New Roman" w:cs="Times New Roman"/>
                <w:sz w:val="24"/>
                <w:szCs w:val="24"/>
              </w:rPr>
              <w:t xml:space="preserve"> pirmajai vai vienīgajai personai mājsaimniecībā un </w:t>
            </w:r>
            <w:r w:rsidR="00A04291" w:rsidRPr="00A04291">
              <w:rPr>
                <w:rFonts w:ascii="Times New Roman" w:hAnsi="Times New Roman" w:cs="Times New Roman"/>
                <w:sz w:val="24"/>
                <w:szCs w:val="24"/>
              </w:rPr>
              <w:t>229</w:t>
            </w:r>
            <w:r w:rsidRPr="00A04291">
              <w:rPr>
                <w:rFonts w:ascii="Times New Roman" w:hAnsi="Times New Roman" w:cs="Times New Roman"/>
                <w:sz w:val="24"/>
                <w:szCs w:val="24"/>
              </w:rPr>
              <w:t xml:space="preserve"> </w:t>
            </w:r>
            <w:proofErr w:type="spellStart"/>
            <w:r w:rsidRPr="00A04291">
              <w:rPr>
                <w:rFonts w:ascii="Times New Roman" w:hAnsi="Times New Roman" w:cs="Times New Roman"/>
                <w:i/>
                <w:sz w:val="24"/>
                <w:szCs w:val="24"/>
              </w:rPr>
              <w:t>euro</w:t>
            </w:r>
            <w:proofErr w:type="spellEnd"/>
            <w:r w:rsidRPr="00A04291">
              <w:rPr>
                <w:rFonts w:ascii="Times New Roman" w:hAnsi="Times New Roman" w:cs="Times New Roman"/>
                <w:sz w:val="24"/>
                <w:szCs w:val="24"/>
              </w:rPr>
              <w:t xml:space="preserve"> pārējām personām mājsaimniecībā;</w:t>
            </w:r>
          </w:p>
          <w:p w14:paraId="1EBD0A78" w14:textId="2F5EB831" w:rsidR="000249EC" w:rsidRDefault="000249EC" w:rsidP="000249EC">
            <w:pPr>
              <w:pStyle w:val="Sarakstarindkopa"/>
              <w:numPr>
                <w:ilvl w:val="0"/>
                <w:numId w:val="5"/>
              </w:numPr>
              <w:jc w:val="both"/>
              <w:rPr>
                <w:rFonts w:ascii="Times New Roman" w:hAnsi="Times New Roman" w:cs="Times New Roman"/>
                <w:sz w:val="24"/>
                <w:szCs w:val="24"/>
              </w:rPr>
            </w:pPr>
            <w:r w:rsidRPr="00A04291">
              <w:rPr>
                <w:rFonts w:ascii="Times New Roman" w:hAnsi="Times New Roman" w:cs="Times New Roman"/>
                <w:sz w:val="24"/>
                <w:szCs w:val="24"/>
              </w:rPr>
              <w:t>Ikšķiles novada pašvaldībā maznodrošinātas</w:t>
            </w:r>
            <w:r w:rsidRPr="00F57D19">
              <w:rPr>
                <w:rFonts w:ascii="Times New Roman" w:hAnsi="Times New Roman" w:cs="Times New Roman"/>
                <w:sz w:val="24"/>
                <w:szCs w:val="24"/>
              </w:rPr>
              <w:t xml:space="preserve"> mājsaimniecības ienākumu slieksnis </w:t>
            </w:r>
            <w:r>
              <w:rPr>
                <w:rFonts w:ascii="Times New Roman" w:hAnsi="Times New Roman" w:cs="Times New Roman"/>
                <w:sz w:val="24"/>
                <w:szCs w:val="24"/>
              </w:rPr>
              <w:t>noteikts 354</w:t>
            </w:r>
            <w:r w:rsidRPr="00F57D19">
              <w:rPr>
                <w:rFonts w:ascii="Times New Roman" w:hAnsi="Times New Roman" w:cs="Times New Roman"/>
                <w:sz w:val="24"/>
                <w:szCs w:val="24"/>
              </w:rPr>
              <w:t xml:space="preserve"> </w:t>
            </w:r>
            <w:r w:rsidRPr="00F57D19">
              <w:rPr>
                <w:rFonts w:ascii="Times New Roman" w:hAnsi="Times New Roman" w:cs="Times New Roman"/>
                <w:i/>
                <w:sz w:val="24"/>
                <w:szCs w:val="24"/>
              </w:rPr>
              <w:t>euro</w:t>
            </w:r>
            <w:r w:rsidRPr="00F57D19">
              <w:rPr>
                <w:rFonts w:ascii="Times New Roman" w:hAnsi="Times New Roman" w:cs="Times New Roman"/>
                <w:sz w:val="24"/>
                <w:szCs w:val="24"/>
              </w:rPr>
              <w:t xml:space="preserve"> pirmajai vai vienīgajai personai m</w:t>
            </w:r>
            <w:r>
              <w:rPr>
                <w:rFonts w:ascii="Times New Roman" w:hAnsi="Times New Roman" w:cs="Times New Roman"/>
                <w:sz w:val="24"/>
                <w:szCs w:val="24"/>
              </w:rPr>
              <w:t>ājsaimniecībā un 248</w:t>
            </w:r>
            <w:r w:rsidRPr="00F57D19">
              <w:rPr>
                <w:rFonts w:ascii="Times New Roman" w:hAnsi="Times New Roman" w:cs="Times New Roman"/>
                <w:sz w:val="24"/>
                <w:szCs w:val="24"/>
              </w:rPr>
              <w:t xml:space="preserve"> </w:t>
            </w:r>
            <w:r w:rsidRPr="00F57D19">
              <w:rPr>
                <w:rFonts w:ascii="Times New Roman" w:hAnsi="Times New Roman" w:cs="Times New Roman"/>
                <w:i/>
                <w:sz w:val="24"/>
                <w:szCs w:val="24"/>
              </w:rPr>
              <w:t>euro</w:t>
            </w:r>
            <w:r w:rsidRPr="00F57D19">
              <w:rPr>
                <w:rFonts w:ascii="Times New Roman" w:hAnsi="Times New Roman" w:cs="Times New Roman"/>
                <w:sz w:val="24"/>
                <w:szCs w:val="24"/>
              </w:rPr>
              <w:t xml:space="preserve"> pārējām personām mājsaimniecībā</w:t>
            </w:r>
            <w:r>
              <w:rPr>
                <w:rFonts w:ascii="Times New Roman" w:hAnsi="Times New Roman" w:cs="Times New Roman"/>
                <w:sz w:val="24"/>
                <w:szCs w:val="24"/>
              </w:rPr>
              <w:t>;</w:t>
            </w:r>
          </w:p>
          <w:p w14:paraId="2D6820EB" w14:textId="5C8AA408" w:rsidR="000249EC" w:rsidRDefault="000249EC" w:rsidP="000249EC">
            <w:pPr>
              <w:pStyle w:val="Sarakstarindkopa"/>
              <w:numPr>
                <w:ilvl w:val="0"/>
                <w:numId w:val="5"/>
              </w:numPr>
              <w:jc w:val="both"/>
              <w:rPr>
                <w:rFonts w:ascii="Times New Roman" w:hAnsi="Times New Roman" w:cs="Times New Roman"/>
                <w:sz w:val="24"/>
                <w:szCs w:val="24"/>
              </w:rPr>
            </w:pPr>
            <w:r>
              <w:rPr>
                <w:rFonts w:ascii="Times New Roman" w:hAnsi="Times New Roman" w:cs="Times New Roman"/>
                <w:sz w:val="24"/>
                <w:szCs w:val="24"/>
              </w:rPr>
              <w:t>Lielvārdes novada pašvaldībā m</w:t>
            </w:r>
            <w:r w:rsidRPr="00F57D19">
              <w:rPr>
                <w:rFonts w:ascii="Times New Roman" w:hAnsi="Times New Roman" w:cs="Times New Roman"/>
                <w:sz w:val="24"/>
                <w:szCs w:val="24"/>
              </w:rPr>
              <w:t xml:space="preserve">aznodrošinātas mājsaimniecības ienākumu slieksnis </w:t>
            </w:r>
            <w:r>
              <w:rPr>
                <w:rFonts w:ascii="Times New Roman" w:hAnsi="Times New Roman" w:cs="Times New Roman"/>
                <w:sz w:val="24"/>
                <w:szCs w:val="24"/>
              </w:rPr>
              <w:t>noteikts 35</w:t>
            </w:r>
            <w:r w:rsidRPr="00F57D19">
              <w:rPr>
                <w:rFonts w:ascii="Times New Roman" w:hAnsi="Times New Roman" w:cs="Times New Roman"/>
                <w:sz w:val="24"/>
                <w:szCs w:val="24"/>
              </w:rPr>
              <w:t xml:space="preserve">0 </w:t>
            </w:r>
            <w:r w:rsidRPr="00F57D19">
              <w:rPr>
                <w:rFonts w:ascii="Times New Roman" w:hAnsi="Times New Roman" w:cs="Times New Roman"/>
                <w:i/>
                <w:sz w:val="24"/>
                <w:szCs w:val="24"/>
              </w:rPr>
              <w:t>euro</w:t>
            </w:r>
            <w:r w:rsidRPr="00F57D19">
              <w:rPr>
                <w:rFonts w:ascii="Times New Roman" w:hAnsi="Times New Roman" w:cs="Times New Roman"/>
                <w:sz w:val="24"/>
                <w:szCs w:val="24"/>
              </w:rPr>
              <w:t xml:space="preserve"> pirmajai vai vienīgajai personai m</w:t>
            </w:r>
            <w:r>
              <w:rPr>
                <w:rFonts w:ascii="Times New Roman" w:hAnsi="Times New Roman" w:cs="Times New Roman"/>
                <w:sz w:val="24"/>
                <w:szCs w:val="24"/>
              </w:rPr>
              <w:t>ājsaimniecībā un 245</w:t>
            </w:r>
            <w:r w:rsidRPr="00F57D19">
              <w:rPr>
                <w:rFonts w:ascii="Times New Roman" w:hAnsi="Times New Roman" w:cs="Times New Roman"/>
                <w:sz w:val="24"/>
                <w:szCs w:val="24"/>
              </w:rPr>
              <w:t xml:space="preserve"> </w:t>
            </w:r>
            <w:r w:rsidRPr="00F57D19">
              <w:rPr>
                <w:rFonts w:ascii="Times New Roman" w:hAnsi="Times New Roman" w:cs="Times New Roman"/>
                <w:i/>
                <w:sz w:val="24"/>
                <w:szCs w:val="24"/>
              </w:rPr>
              <w:t>euro</w:t>
            </w:r>
            <w:r w:rsidRPr="00F57D19">
              <w:rPr>
                <w:rFonts w:ascii="Times New Roman" w:hAnsi="Times New Roman" w:cs="Times New Roman"/>
                <w:sz w:val="24"/>
                <w:szCs w:val="24"/>
              </w:rPr>
              <w:t xml:space="preserve"> pārējām personām mājsaimniecībā</w:t>
            </w:r>
            <w:r>
              <w:rPr>
                <w:rFonts w:ascii="Times New Roman" w:hAnsi="Times New Roman" w:cs="Times New Roman"/>
                <w:sz w:val="24"/>
                <w:szCs w:val="24"/>
              </w:rPr>
              <w:t>.</w:t>
            </w:r>
          </w:p>
          <w:p w14:paraId="73AECBFA" w14:textId="010E7C38" w:rsidR="00E37197" w:rsidRDefault="00E37197" w:rsidP="00E37197">
            <w:pPr>
              <w:pStyle w:val="Bezatstarpm"/>
              <w:spacing w:after="120"/>
              <w:jc w:val="both"/>
            </w:pPr>
            <w:r>
              <w:t xml:space="preserve">Saistošie noteikumi par maznodrošinātas mājsaimniecības ienākumu slieksni visā jaunizveidotā Ogres novada administratīvā teritorijā tiks piemēroti no 2022.gada 1.janvāra, savukārt spēkā esošie saistošie noteikumi no 2022.gada 1.janvāra zaudēs spēku. </w:t>
            </w:r>
          </w:p>
          <w:p w14:paraId="11684D3C" w14:textId="1DBB30AB" w:rsidR="000249EC" w:rsidRPr="000249EC" w:rsidRDefault="000249EC" w:rsidP="000249EC">
            <w:pPr>
              <w:jc w:val="both"/>
              <w:rPr>
                <w:rFonts w:ascii="Times New Roman" w:hAnsi="Times New Roman" w:cs="Times New Roman"/>
                <w:sz w:val="24"/>
                <w:szCs w:val="24"/>
              </w:rPr>
            </w:pPr>
          </w:p>
        </w:tc>
      </w:tr>
      <w:tr w:rsidR="00F86588" w:rsidRPr="00B50FA2" w14:paraId="3A7291A9" w14:textId="77777777" w:rsidTr="005D7733">
        <w:tc>
          <w:tcPr>
            <w:tcW w:w="3539" w:type="dxa"/>
          </w:tcPr>
          <w:p w14:paraId="4BCAB0C5" w14:textId="163E962D" w:rsidR="00F86588" w:rsidRPr="00B50FA2" w:rsidRDefault="00F86588" w:rsidP="00F86588">
            <w:pPr>
              <w:pStyle w:val="Sarakstarindkopa"/>
              <w:numPr>
                <w:ilvl w:val="0"/>
                <w:numId w:val="1"/>
              </w:numPr>
              <w:ind w:left="360"/>
              <w:rPr>
                <w:rFonts w:ascii="Times New Roman" w:hAnsi="Times New Roman" w:cs="Times New Roman"/>
                <w:sz w:val="24"/>
                <w:szCs w:val="24"/>
              </w:rPr>
            </w:pPr>
            <w:r w:rsidRPr="00B50FA2">
              <w:rPr>
                <w:rFonts w:ascii="Times New Roman" w:hAnsi="Times New Roman" w:cs="Times New Roman"/>
                <w:sz w:val="24"/>
                <w:szCs w:val="24"/>
              </w:rPr>
              <w:lastRenderedPageBreak/>
              <w:t>Informācija par plānoto projekta ietekmi uz pašvaldības budžetu</w:t>
            </w:r>
          </w:p>
        </w:tc>
        <w:tc>
          <w:tcPr>
            <w:tcW w:w="5856" w:type="dxa"/>
          </w:tcPr>
          <w:p w14:paraId="39EC5480" w14:textId="3FDB28BC" w:rsidR="008F7D41" w:rsidRPr="00A13234" w:rsidRDefault="00F50141" w:rsidP="0024752F">
            <w:pPr>
              <w:jc w:val="both"/>
              <w:rPr>
                <w:rFonts w:ascii="Times New Roman" w:hAnsi="Times New Roman" w:cs="Times New Roman"/>
                <w:sz w:val="24"/>
                <w:szCs w:val="24"/>
              </w:rPr>
            </w:pPr>
            <w:r>
              <w:rPr>
                <w:rFonts w:ascii="Times New Roman" w:hAnsi="Times New Roman" w:cs="Times New Roman"/>
                <w:sz w:val="24"/>
                <w:szCs w:val="24"/>
              </w:rPr>
              <w:t>Nav plānota budžeta izdevumu palielināšanās</w:t>
            </w:r>
          </w:p>
        </w:tc>
      </w:tr>
      <w:tr w:rsidR="00F86588" w:rsidRPr="00B50FA2" w14:paraId="21ED2FB3" w14:textId="77777777" w:rsidTr="005D7733">
        <w:tc>
          <w:tcPr>
            <w:tcW w:w="3539" w:type="dxa"/>
          </w:tcPr>
          <w:p w14:paraId="584ACE18" w14:textId="050233E0" w:rsidR="00F86588" w:rsidRPr="00B50FA2" w:rsidRDefault="003D1A56" w:rsidP="00F86588">
            <w:pPr>
              <w:pStyle w:val="Sarakstarindkopa"/>
              <w:numPr>
                <w:ilvl w:val="0"/>
                <w:numId w:val="1"/>
              </w:numPr>
              <w:ind w:left="360"/>
              <w:rPr>
                <w:rFonts w:ascii="Times New Roman" w:hAnsi="Times New Roman" w:cs="Times New Roman"/>
                <w:sz w:val="24"/>
                <w:szCs w:val="24"/>
              </w:rPr>
            </w:pPr>
            <w:r w:rsidRPr="003D1A56">
              <w:rPr>
                <w:rFonts w:ascii="Times New Roman" w:hAnsi="Times New Roman" w:cs="Times New Roman"/>
                <w:sz w:val="24"/>
                <w:szCs w:val="24"/>
              </w:rPr>
              <w:t>Informācija par plānoto projekta ietekmi uz uzņēmējdarbības vidi pašvaldības teritorijā</w:t>
            </w:r>
          </w:p>
        </w:tc>
        <w:tc>
          <w:tcPr>
            <w:tcW w:w="5856" w:type="dxa"/>
          </w:tcPr>
          <w:p w14:paraId="48D1566B" w14:textId="1D51F564" w:rsidR="00F86588" w:rsidRPr="00F54EBD" w:rsidRDefault="005C625D" w:rsidP="005D7733">
            <w:pPr>
              <w:jc w:val="both"/>
              <w:rPr>
                <w:rFonts w:ascii="Times New Roman" w:hAnsi="Times New Roman" w:cs="Times New Roman"/>
                <w:sz w:val="24"/>
                <w:szCs w:val="24"/>
              </w:rPr>
            </w:pPr>
            <w:r w:rsidRPr="00F54EBD">
              <w:rPr>
                <w:rFonts w:ascii="Times New Roman" w:hAnsi="Times New Roman" w:cs="Times New Roman"/>
                <w:sz w:val="24"/>
                <w:szCs w:val="24"/>
              </w:rPr>
              <w:t>Nav attiecināms</w:t>
            </w:r>
          </w:p>
        </w:tc>
      </w:tr>
      <w:tr w:rsidR="00F86588" w:rsidRPr="00B50FA2" w14:paraId="6A7D7F15" w14:textId="77777777" w:rsidTr="005D7733">
        <w:tc>
          <w:tcPr>
            <w:tcW w:w="3539" w:type="dxa"/>
          </w:tcPr>
          <w:p w14:paraId="234B9DED" w14:textId="77777777" w:rsidR="00F86588" w:rsidRPr="00B50FA2" w:rsidRDefault="00F86588" w:rsidP="00F86588">
            <w:pPr>
              <w:pStyle w:val="Sarakstarindkopa"/>
              <w:numPr>
                <w:ilvl w:val="0"/>
                <w:numId w:val="1"/>
              </w:numPr>
              <w:ind w:left="360"/>
              <w:rPr>
                <w:rFonts w:ascii="Times New Roman" w:hAnsi="Times New Roman" w:cs="Times New Roman"/>
                <w:sz w:val="24"/>
                <w:szCs w:val="24"/>
              </w:rPr>
            </w:pPr>
            <w:r w:rsidRPr="00B50FA2">
              <w:rPr>
                <w:rFonts w:ascii="Times New Roman" w:hAnsi="Times New Roman" w:cs="Times New Roman"/>
                <w:sz w:val="24"/>
                <w:szCs w:val="24"/>
              </w:rPr>
              <w:lastRenderedPageBreak/>
              <w:t>Informācija par administratīvajām procedūrām</w:t>
            </w:r>
          </w:p>
        </w:tc>
        <w:tc>
          <w:tcPr>
            <w:tcW w:w="5856" w:type="dxa"/>
          </w:tcPr>
          <w:p w14:paraId="52FDB7B5" w14:textId="726E169C" w:rsidR="00F86588" w:rsidRPr="00F54EBD" w:rsidRDefault="003D1A56" w:rsidP="003D1A56">
            <w:pPr>
              <w:jc w:val="both"/>
              <w:rPr>
                <w:rFonts w:ascii="Times New Roman" w:hAnsi="Times New Roman" w:cs="Times New Roman"/>
                <w:sz w:val="24"/>
                <w:szCs w:val="24"/>
              </w:rPr>
            </w:pPr>
            <w:r w:rsidRPr="00F54EBD">
              <w:rPr>
                <w:rFonts w:ascii="Times New Roman" w:hAnsi="Times New Roman" w:cs="Times New Roman"/>
                <w:sz w:val="24"/>
                <w:szCs w:val="24"/>
              </w:rPr>
              <w:t xml:space="preserve">Institūcija, kurā var vērsties saistošo noteikumu piemērošanā, ir  Ogres novada Sociālais dienests. </w:t>
            </w:r>
          </w:p>
        </w:tc>
      </w:tr>
      <w:tr w:rsidR="00F86588" w:rsidRPr="00B50FA2" w14:paraId="74BB1F07" w14:textId="77777777" w:rsidTr="005D7733">
        <w:tc>
          <w:tcPr>
            <w:tcW w:w="3539" w:type="dxa"/>
          </w:tcPr>
          <w:p w14:paraId="6B812AC8" w14:textId="77777777" w:rsidR="00F86588" w:rsidRPr="00B50FA2" w:rsidRDefault="00F86588" w:rsidP="00F86588">
            <w:pPr>
              <w:pStyle w:val="Sarakstarindkopa"/>
              <w:numPr>
                <w:ilvl w:val="0"/>
                <w:numId w:val="1"/>
              </w:numPr>
              <w:ind w:left="360"/>
              <w:rPr>
                <w:rFonts w:ascii="Times New Roman" w:hAnsi="Times New Roman" w:cs="Times New Roman"/>
                <w:sz w:val="24"/>
                <w:szCs w:val="24"/>
              </w:rPr>
            </w:pPr>
            <w:r w:rsidRPr="00B50FA2">
              <w:rPr>
                <w:rFonts w:ascii="Times New Roman" w:hAnsi="Times New Roman" w:cs="Times New Roman"/>
                <w:sz w:val="24"/>
                <w:szCs w:val="24"/>
              </w:rPr>
              <w:t>Informācija par konsultācijām ar privātpersonām</w:t>
            </w:r>
          </w:p>
        </w:tc>
        <w:tc>
          <w:tcPr>
            <w:tcW w:w="5856" w:type="dxa"/>
          </w:tcPr>
          <w:p w14:paraId="555338E9" w14:textId="3D271D9B" w:rsidR="00F86588" w:rsidRPr="00F54EBD" w:rsidRDefault="003D1A56" w:rsidP="005D7733">
            <w:pPr>
              <w:jc w:val="both"/>
              <w:rPr>
                <w:rFonts w:ascii="Times New Roman" w:hAnsi="Times New Roman" w:cs="Times New Roman"/>
                <w:sz w:val="24"/>
                <w:szCs w:val="24"/>
              </w:rPr>
            </w:pPr>
            <w:r w:rsidRPr="00F54EBD">
              <w:rPr>
                <w:rFonts w:ascii="Times New Roman" w:hAnsi="Times New Roman" w:cs="Times New Roman"/>
                <w:sz w:val="24"/>
                <w:szCs w:val="24"/>
              </w:rPr>
              <w:t>Saistošo noteikumu izstrādes procesā konsultācijas ar privātpersonām nav veiktas.</w:t>
            </w:r>
          </w:p>
        </w:tc>
      </w:tr>
    </w:tbl>
    <w:p w14:paraId="68106ABE" w14:textId="77777777" w:rsidR="00304C03" w:rsidRPr="00B50FA2" w:rsidRDefault="00304C03" w:rsidP="00F86588">
      <w:pPr>
        <w:jc w:val="both"/>
        <w:rPr>
          <w:rFonts w:ascii="Times New Roman" w:hAnsi="Times New Roman" w:cs="Times New Roman"/>
          <w:sz w:val="24"/>
          <w:szCs w:val="24"/>
        </w:rPr>
      </w:pPr>
    </w:p>
    <w:p w14:paraId="3CEC3CE8" w14:textId="77777777" w:rsidR="00F807D1" w:rsidRDefault="00F807D1" w:rsidP="00F807D1">
      <w:pPr>
        <w:tabs>
          <w:tab w:val="right" w:pos="8931"/>
        </w:tabs>
        <w:jc w:val="both"/>
        <w:rPr>
          <w:rFonts w:ascii="Times New Roman" w:hAnsi="Times New Roman" w:cs="Times New Roman"/>
          <w:sz w:val="24"/>
          <w:szCs w:val="24"/>
        </w:rPr>
      </w:pPr>
    </w:p>
    <w:p w14:paraId="02B62C2B" w14:textId="5981F823" w:rsidR="00E44FB2" w:rsidRDefault="0008456F" w:rsidP="00F807D1">
      <w:pPr>
        <w:tabs>
          <w:tab w:val="right" w:pos="8931"/>
        </w:tabs>
        <w:jc w:val="both"/>
      </w:pPr>
      <w:r>
        <w:rPr>
          <w:rFonts w:ascii="Times New Roman" w:hAnsi="Times New Roman" w:cs="Times New Roman"/>
          <w:sz w:val="24"/>
          <w:szCs w:val="24"/>
        </w:rPr>
        <w:t>Domes priekšsēdētāja vietnieks</w:t>
      </w:r>
      <w:bookmarkStart w:id="0" w:name="_GoBack"/>
      <w:bookmarkEnd w:id="0"/>
      <w:r w:rsidR="00167FB8">
        <w:rPr>
          <w:rFonts w:ascii="Times New Roman" w:hAnsi="Times New Roman" w:cs="Times New Roman"/>
          <w:sz w:val="24"/>
          <w:szCs w:val="24"/>
        </w:rPr>
        <w:tab/>
      </w:r>
      <w:proofErr w:type="spellStart"/>
      <w:r>
        <w:rPr>
          <w:rFonts w:ascii="Times New Roman" w:hAnsi="Times New Roman" w:cs="Times New Roman"/>
          <w:sz w:val="24"/>
          <w:szCs w:val="24"/>
        </w:rPr>
        <w:t>G.Sīviņš</w:t>
      </w:r>
      <w:proofErr w:type="spellEnd"/>
    </w:p>
    <w:sectPr w:rsidR="00E44FB2" w:rsidSect="0008456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341F"/>
    <w:multiLevelType w:val="hybridMultilevel"/>
    <w:tmpl w:val="C44E7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D6C23A4"/>
    <w:multiLevelType w:val="hybridMultilevel"/>
    <w:tmpl w:val="27E49986"/>
    <w:lvl w:ilvl="0" w:tplc="2F12463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AD3A17"/>
    <w:multiLevelType w:val="hybridMultilevel"/>
    <w:tmpl w:val="DC3A1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88"/>
    <w:rsid w:val="000249EC"/>
    <w:rsid w:val="0008456F"/>
    <w:rsid w:val="00133F48"/>
    <w:rsid w:val="001561F1"/>
    <w:rsid w:val="00167FB8"/>
    <w:rsid w:val="001E2D69"/>
    <w:rsid w:val="0024752F"/>
    <w:rsid w:val="00304C03"/>
    <w:rsid w:val="00314E09"/>
    <w:rsid w:val="003227F0"/>
    <w:rsid w:val="00335533"/>
    <w:rsid w:val="003434B5"/>
    <w:rsid w:val="0034476B"/>
    <w:rsid w:val="003A3AAD"/>
    <w:rsid w:val="003B5AA7"/>
    <w:rsid w:val="003D02C6"/>
    <w:rsid w:val="003D1A56"/>
    <w:rsid w:val="003F7953"/>
    <w:rsid w:val="004F5243"/>
    <w:rsid w:val="00554899"/>
    <w:rsid w:val="005809C7"/>
    <w:rsid w:val="00596001"/>
    <w:rsid w:val="005C625D"/>
    <w:rsid w:val="00617577"/>
    <w:rsid w:val="00744A24"/>
    <w:rsid w:val="007E3ED3"/>
    <w:rsid w:val="00807FD7"/>
    <w:rsid w:val="008C7A93"/>
    <w:rsid w:val="008D721D"/>
    <w:rsid w:val="008F7D41"/>
    <w:rsid w:val="00934F4A"/>
    <w:rsid w:val="00985F0E"/>
    <w:rsid w:val="0099559E"/>
    <w:rsid w:val="009C17D9"/>
    <w:rsid w:val="00A04291"/>
    <w:rsid w:val="00A13234"/>
    <w:rsid w:val="00A33B1E"/>
    <w:rsid w:val="00A97B23"/>
    <w:rsid w:val="00B068F5"/>
    <w:rsid w:val="00B85344"/>
    <w:rsid w:val="00BB66C4"/>
    <w:rsid w:val="00CA21E1"/>
    <w:rsid w:val="00CC110F"/>
    <w:rsid w:val="00D06ABF"/>
    <w:rsid w:val="00D97FC2"/>
    <w:rsid w:val="00DB4161"/>
    <w:rsid w:val="00DD24BD"/>
    <w:rsid w:val="00DE27A5"/>
    <w:rsid w:val="00E37197"/>
    <w:rsid w:val="00F50141"/>
    <w:rsid w:val="00F54EBD"/>
    <w:rsid w:val="00F57D19"/>
    <w:rsid w:val="00F807D1"/>
    <w:rsid w:val="00F86588"/>
    <w:rsid w:val="00FF4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9B71"/>
  <w15:docId w15:val="{DD25DB76-BC3C-44F3-9A2F-51495CFA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658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86588"/>
    <w:pPr>
      <w:ind w:left="720"/>
      <w:contextualSpacing/>
    </w:pPr>
  </w:style>
  <w:style w:type="character" w:styleId="Hipersaite">
    <w:name w:val="Hyperlink"/>
    <w:basedOn w:val="Noklusjumarindkopasfonts"/>
    <w:uiPriority w:val="99"/>
    <w:unhideWhenUsed/>
    <w:rsid w:val="00F86588"/>
    <w:rPr>
      <w:color w:val="0563C1" w:themeColor="hyperlink"/>
      <w:u w:val="single"/>
    </w:rPr>
  </w:style>
  <w:style w:type="paragraph" w:styleId="Balonteksts">
    <w:name w:val="Balloon Text"/>
    <w:basedOn w:val="Parasts"/>
    <w:link w:val="BalontekstsRakstz"/>
    <w:uiPriority w:val="99"/>
    <w:semiHidden/>
    <w:unhideWhenUsed/>
    <w:rsid w:val="00F865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6588"/>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A13234"/>
    <w:rPr>
      <w:color w:val="605E5C"/>
      <w:shd w:val="clear" w:color="auto" w:fill="E1DFDD"/>
    </w:rPr>
  </w:style>
  <w:style w:type="paragraph" w:styleId="Bezatstarpm">
    <w:name w:val="No Spacing"/>
    <w:uiPriority w:val="1"/>
    <w:qFormat/>
    <w:rsid w:val="0055489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1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2777</Words>
  <Characters>1584</Characters>
  <Application>Microsoft Office Word</Application>
  <DocSecurity>4</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Skudra</dc:creator>
  <cp:lastModifiedBy>Santa Hermane</cp:lastModifiedBy>
  <cp:revision>2</cp:revision>
  <cp:lastPrinted>2021-09-23T10:11:00Z</cp:lastPrinted>
  <dcterms:created xsi:type="dcterms:W3CDTF">2021-09-23T10:12:00Z</dcterms:created>
  <dcterms:modified xsi:type="dcterms:W3CDTF">2021-09-23T10:12:00Z</dcterms:modified>
</cp:coreProperties>
</file>