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690C8"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022E40E8" wp14:editId="437CAC11">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41D26FD" w14:textId="77777777" w:rsidR="00193C15" w:rsidRPr="0059437C" w:rsidRDefault="00193C15" w:rsidP="00193C15">
      <w:pPr>
        <w:jc w:val="center"/>
        <w:rPr>
          <w:rFonts w:ascii="Times New Roman" w:hAnsi="Times New Roman"/>
          <w:noProof/>
          <w:sz w:val="12"/>
          <w:szCs w:val="28"/>
        </w:rPr>
      </w:pPr>
    </w:p>
    <w:p w14:paraId="4D6DAC0C"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36E3708"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641EC3F" w14:textId="54FB952B"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1A110B86" w14:textId="77777777" w:rsidR="00193C15" w:rsidRPr="0059437C" w:rsidRDefault="00193C15" w:rsidP="00193C15">
      <w:pPr>
        <w:rPr>
          <w:rFonts w:ascii="Times New Roman" w:hAnsi="Times New Roman"/>
          <w:sz w:val="32"/>
          <w:szCs w:val="32"/>
        </w:rPr>
      </w:pPr>
    </w:p>
    <w:p w14:paraId="1AF3D6F8" w14:textId="77777777"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178A9FEB" w14:textId="77777777" w:rsidR="00193C15" w:rsidRPr="0059437C" w:rsidRDefault="00193C15" w:rsidP="00193C15">
      <w:pPr>
        <w:rPr>
          <w:rFonts w:ascii="Times New Roman" w:hAnsi="Times New Roman"/>
          <w:szCs w:val="24"/>
          <w:lang w:eastAsia="lv-LV"/>
        </w:rPr>
      </w:pPr>
    </w:p>
    <w:p w14:paraId="3C25BA36" w14:textId="77777777" w:rsidR="00F302D7" w:rsidRPr="00CC012E" w:rsidRDefault="00F302D7" w:rsidP="00771307">
      <w:pPr>
        <w:rPr>
          <w:rFonts w:ascii="Times New Roman" w:hAnsi="Times New Roman"/>
          <w:lang w:val="lv-LV"/>
        </w:rPr>
      </w:pPr>
    </w:p>
    <w:tbl>
      <w:tblPr>
        <w:tblW w:w="4989" w:type="pct"/>
        <w:tblLook w:val="0000" w:firstRow="0" w:lastRow="0" w:firstColumn="0" w:lastColumn="0" w:noHBand="0" w:noVBand="0"/>
      </w:tblPr>
      <w:tblGrid>
        <w:gridCol w:w="3313"/>
        <w:gridCol w:w="3066"/>
        <w:gridCol w:w="2672"/>
      </w:tblGrid>
      <w:tr w:rsidR="00771307" w:rsidRPr="00CC012E" w14:paraId="29545BBE" w14:textId="77777777" w:rsidTr="00E8160E">
        <w:trPr>
          <w:trHeight w:val="284"/>
        </w:trPr>
        <w:tc>
          <w:tcPr>
            <w:tcW w:w="1830" w:type="pct"/>
          </w:tcPr>
          <w:p w14:paraId="0E657A2B"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694" w:type="pct"/>
          </w:tcPr>
          <w:p w14:paraId="660C8136" w14:textId="51FA95D5" w:rsidR="00771307" w:rsidRPr="00CC012E" w:rsidRDefault="00F302D7" w:rsidP="008E41AB">
            <w:pPr>
              <w:pStyle w:val="Virsraksts2"/>
              <w:jc w:val="left"/>
            </w:pPr>
            <w:r w:rsidRPr="00CC012E">
              <w:t xml:space="preserve">            </w:t>
            </w:r>
            <w:r w:rsidR="00805D51" w:rsidRPr="00CC012E">
              <w:t xml:space="preserve"> </w:t>
            </w:r>
            <w:r w:rsidRPr="00CC012E">
              <w:t xml:space="preserve"> </w:t>
            </w:r>
            <w:r w:rsidR="00771307" w:rsidRPr="00CC012E">
              <w:t>Nr.</w:t>
            </w:r>
            <w:r w:rsidR="00801310">
              <w:softHyphen/>
            </w:r>
            <w:r w:rsidR="00801310">
              <w:softHyphen/>
            </w:r>
            <w:r w:rsidR="00F92B16">
              <w:t>12</w:t>
            </w:r>
          </w:p>
        </w:tc>
        <w:tc>
          <w:tcPr>
            <w:tcW w:w="1476" w:type="pct"/>
          </w:tcPr>
          <w:p w14:paraId="08C5DA4C" w14:textId="408F5B1F" w:rsidR="00771307" w:rsidRPr="00CC012E" w:rsidRDefault="00E8160E" w:rsidP="00F92B16">
            <w:pPr>
              <w:ind w:left="-250"/>
              <w:jc w:val="both"/>
              <w:rPr>
                <w:rFonts w:ascii="Times New Roman" w:hAnsi="Times New Roman"/>
                <w:lang w:val="lv-LV"/>
              </w:rPr>
            </w:pPr>
            <w:r>
              <w:rPr>
                <w:rFonts w:ascii="Times New Roman" w:hAnsi="Times New Roman"/>
                <w:lang w:val="lv-LV"/>
              </w:rPr>
              <w:t xml:space="preserve">    </w:t>
            </w:r>
            <w:r w:rsidR="00394FC5">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21</w:t>
            </w:r>
            <w:r w:rsidR="00771307" w:rsidRPr="00CC012E">
              <w:rPr>
                <w:rFonts w:ascii="Times New Roman" w:hAnsi="Times New Roman"/>
                <w:lang w:val="lv-LV"/>
              </w:rPr>
              <w:t xml:space="preserve">.gada </w:t>
            </w:r>
            <w:r w:rsidR="00F92B16">
              <w:rPr>
                <w:rFonts w:ascii="Times New Roman" w:hAnsi="Times New Roman"/>
                <w:lang w:val="lv-LV"/>
              </w:rPr>
              <w:t>11</w:t>
            </w:r>
            <w:r w:rsidR="00D972C9">
              <w:rPr>
                <w:rFonts w:ascii="Times New Roman" w:hAnsi="Times New Roman"/>
                <w:lang w:val="lv-LV"/>
              </w:rPr>
              <w:t>.</w:t>
            </w:r>
            <w:r>
              <w:rPr>
                <w:rFonts w:ascii="Times New Roman" w:hAnsi="Times New Roman"/>
                <w:lang w:val="lv-LV"/>
              </w:rPr>
              <w:t>novembrī</w:t>
            </w:r>
          </w:p>
        </w:tc>
      </w:tr>
    </w:tbl>
    <w:p w14:paraId="24506277" w14:textId="77777777" w:rsidR="00771307" w:rsidRPr="00CC012E" w:rsidRDefault="00771307" w:rsidP="00A76836">
      <w:pPr>
        <w:jc w:val="center"/>
        <w:rPr>
          <w:rFonts w:ascii="Times New Roman" w:hAnsi="Times New Roman"/>
          <w:b/>
          <w:lang w:val="lv-LV"/>
        </w:rPr>
      </w:pPr>
    </w:p>
    <w:p w14:paraId="3ADE2BEC" w14:textId="3607F914" w:rsidR="00771307" w:rsidRDefault="00F92B16" w:rsidP="00A76836">
      <w:pPr>
        <w:jc w:val="center"/>
        <w:rPr>
          <w:rFonts w:ascii="Times New Roman" w:hAnsi="Times New Roman"/>
          <w:b/>
          <w:lang w:val="lv-LV"/>
        </w:rPr>
      </w:pPr>
      <w:r>
        <w:rPr>
          <w:rFonts w:ascii="Times New Roman" w:hAnsi="Times New Roman"/>
          <w:b/>
          <w:lang w:val="lv-LV"/>
        </w:rPr>
        <w:t>8</w:t>
      </w:r>
      <w:r w:rsidR="00771307" w:rsidRPr="00CC012E">
        <w:rPr>
          <w:rFonts w:ascii="Times New Roman" w:hAnsi="Times New Roman"/>
          <w:b/>
          <w:lang w:val="lv-LV"/>
        </w:rPr>
        <w:t xml:space="preserve">. </w:t>
      </w:r>
    </w:p>
    <w:p w14:paraId="77BD4E89" w14:textId="6F7D9233" w:rsidR="00771307" w:rsidRPr="00D972C9" w:rsidRDefault="00C8115C" w:rsidP="00394FC5">
      <w:pPr>
        <w:jc w:val="center"/>
        <w:rPr>
          <w:rFonts w:ascii="Times New Roman" w:hAnsi="Times New Roman"/>
          <w:b/>
          <w:bCs/>
          <w:noProof/>
          <w:szCs w:val="24"/>
          <w:u w:val="single"/>
          <w:lang w:val="lv-LV"/>
        </w:rPr>
      </w:pPr>
      <w:r w:rsidRPr="00D972C9">
        <w:rPr>
          <w:rFonts w:ascii="Times New Roman" w:hAnsi="Times New Roman"/>
          <w:b/>
          <w:bCs/>
          <w:noProof/>
          <w:szCs w:val="24"/>
          <w:u w:val="single"/>
          <w:lang w:val="lv-LV"/>
        </w:rPr>
        <w:fldChar w:fldCharType="begin"/>
      </w:r>
      <w:r w:rsidRPr="00D972C9">
        <w:rPr>
          <w:rFonts w:ascii="Times New Roman" w:hAnsi="Times New Roman"/>
          <w:b/>
          <w:bCs/>
          <w:noProof/>
          <w:szCs w:val="24"/>
          <w:u w:val="single"/>
          <w:lang w:val="lv-LV"/>
        </w:rPr>
        <w:instrText xml:space="preserve"> DOCPROPERTY  #ANOTACIJA#  \* MERGEFORMAT </w:instrText>
      </w:r>
      <w:r w:rsidRPr="00D972C9">
        <w:rPr>
          <w:rFonts w:ascii="Times New Roman" w:hAnsi="Times New Roman"/>
          <w:b/>
          <w:bCs/>
          <w:noProof/>
          <w:szCs w:val="24"/>
          <w:u w:val="single"/>
          <w:lang w:val="lv-LV"/>
        </w:rPr>
        <w:fldChar w:fldCharType="separate"/>
      </w:r>
      <w:r w:rsidRPr="00D972C9">
        <w:rPr>
          <w:rFonts w:ascii="Times New Roman" w:hAnsi="Times New Roman"/>
          <w:b/>
          <w:bCs/>
          <w:noProof/>
          <w:szCs w:val="24"/>
          <w:u w:val="single"/>
          <w:lang w:val="lv-LV"/>
        </w:rPr>
        <w:t xml:space="preserve">Par speciālās piemaksas noteikšanu </w:t>
      </w:r>
      <w:r w:rsidR="003B6BEB" w:rsidRPr="00D972C9">
        <w:rPr>
          <w:rFonts w:ascii="Times New Roman" w:hAnsi="Times New Roman"/>
          <w:b/>
          <w:bCs/>
          <w:noProof/>
          <w:szCs w:val="24"/>
          <w:u w:val="single"/>
          <w:lang w:val="lv-LV"/>
        </w:rPr>
        <w:t xml:space="preserve">Ogres </w:t>
      </w:r>
      <w:r w:rsidRPr="00D972C9">
        <w:rPr>
          <w:rFonts w:ascii="Times New Roman" w:hAnsi="Times New Roman"/>
          <w:b/>
          <w:bCs/>
          <w:noProof/>
          <w:szCs w:val="24"/>
          <w:u w:val="single"/>
          <w:lang w:val="lv-LV"/>
        </w:rPr>
        <w:t>pašvaldības policijas</w:t>
      </w:r>
      <w:r w:rsidR="003B6BEB" w:rsidRPr="00D972C9">
        <w:rPr>
          <w:rFonts w:ascii="Times New Roman" w:hAnsi="Times New Roman"/>
          <w:b/>
          <w:bCs/>
          <w:noProof/>
          <w:szCs w:val="24"/>
          <w:u w:val="single"/>
          <w:lang w:val="lv-LV"/>
        </w:rPr>
        <w:t xml:space="preserve">, Lielvārdes pašvaldības policijas un Ķeguma pašvaldības policijas </w:t>
      </w:r>
      <w:r w:rsidRPr="00D972C9">
        <w:rPr>
          <w:rFonts w:ascii="Times New Roman" w:hAnsi="Times New Roman"/>
          <w:b/>
          <w:bCs/>
          <w:noProof/>
          <w:szCs w:val="24"/>
          <w:u w:val="single"/>
          <w:lang w:val="lv-LV"/>
        </w:rPr>
        <w:t xml:space="preserve"> darbiniekiem</w:t>
      </w:r>
      <w:r w:rsidRPr="00D972C9">
        <w:rPr>
          <w:rFonts w:ascii="Times New Roman" w:hAnsi="Times New Roman"/>
          <w:b/>
          <w:bCs/>
          <w:noProof/>
          <w:szCs w:val="24"/>
          <w:u w:val="single"/>
          <w:lang w:val="lv-LV"/>
        </w:rPr>
        <w:fldChar w:fldCharType="end"/>
      </w:r>
    </w:p>
    <w:p w14:paraId="73C02C2F" w14:textId="77777777" w:rsidR="00AA46F0" w:rsidRPr="00C8115C" w:rsidRDefault="00AA46F0" w:rsidP="00394FC5">
      <w:pPr>
        <w:ind w:firstLine="720"/>
        <w:jc w:val="center"/>
        <w:rPr>
          <w:rFonts w:ascii="Times New Roman" w:hAnsi="Times New Roman"/>
          <w:szCs w:val="24"/>
          <w:lang w:val="lv-LV"/>
        </w:rPr>
      </w:pPr>
    </w:p>
    <w:p w14:paraId="56955E4A" w14:textId="5A86A5A3" w:rsidR="00AA46F0" w:rsidRPr="00AA46F0" w:rsidRDefault="00AA46F0" w:rsidP="00394FC5">
      <w:pPr>
        <w:spacing w:line="276" w:lineRule="auto"/>
        <w:ind w:firstLine="720"/>
        <w:jc w:val="both"/>
        <w:rPr>
          <w:rFonts w:ascii="Times New Roman" w:hAnsi="Times New Roman"/>
          <w:i/>
          <w:szCs w:val="24"/>
          <w:lang w:val="lv-LV"/>
        </w:rPr>
      </w:pPr>
      <w:r w:rsidRPr="00AA46F0">
        <w:rPr>
          <w:rFonts w:ascii="Times New Roman" w:hAnsi="Times New Roman"/>
          <w:szCs w:val="22"/>
          <w:lang w:val="lv-LV"/>
        </w:rPr>
        <w:t>Ministru kabineta 2021.gada 9.oktobra rīkojuma Nr.720 “Par ārkārtējās situācijas izsludināšanu” (turpmāk –</w:t>
      </w:r>
      <w:r w:rsidR="00AE4C2A">
        <w:rPr>
          <w:rFonts w:ascii="Times New Roman" w:hAnsi="Times New Roman"/>
          <w:szCs w:val="22"/>
          <w:lang w:val="lv-LV"/>
        </w:rPr>
        <w:t xml:space="preserve"> </w:t>
      </w:r>
      <w:r w:rsidRPr="00AA46F0">
        <w:rPr>
          <w:rFonts w:ascii="Times New Roman" w:hAnsi="Times New Roman"/>
          <w:szCs w:val="22"/>
          <w:lang w:val="lv-LV"/>
        </w:rPr>
        <w:t xml:space="preserve">rīkojums Nr.720) 10.punkts noteic, </w:t>
      </w:r>
      <w:r w:rsidRPr="00AA46F0">
        <w:rPr>
          <w:rFonts w:ascii="Times New Roman" w:hAnsi="Times New Roman"/>
          <w:i/>
          <w:szCs w:val="24"/>
          <w:lang w:val="lv-LV"/>
        </w:rPr>
        <w:t xml:space="preserve">ka </w:t>
      </w:r>
      <w:r w:rsidRPr="00AA46F0">
        <w:rPr>
          <w:rFonts w:ascii="Times New Roman" w:hAnsi="Times New Roman"/>
          <w:b/>
          <w:i/>
          <w:szCs w:val="24"/>
          <w:shd w:val="clear" w:color="auto" w:fill="FFFFFF"/>
          <w:lang w:val="lv-LV"/>
        </w:rPr>
        <w:t xml:space="preserve"> </w:t>
      </w:r>
      <w:r w:rsidRPr="00AA46F0">
        <w:rPr>
          <w:rFonts w:ascii="Times New Roman" w:hAnsi="Times New Roman"/>
          <w:i/>
          <w:szCs w:val="24"/>
          <w:shd w:val="clear" w:color="auto" w:fill="FFFFFF"/>
          <w:lang w:val="lv-LV"/>
        </w:rPr>
        <w:t xml:space="preserve">pašvaldības policijas darbiniekiem nosaka piemaksu par darbu paaugstināta riska un slodzes apstākļos saistībā </w:t>
      </w:r>
      <w:r w:rsidRPr="00AA46F0">
        <w:rPr>
          <w:rFonts w:ascii="Times New Roman" w:hAnsi="Times New Roman"/>
          <w:i/>
          <w:szCs w:val="24"/>
          <w:shd w:val="clear" w:color="auto" w:fill="FFFFFF"/>
          <w:lang w:val="lv-LV"/>
        </w:rPr>
        <w:lastRenderedPageBreak/>
        <w:t>ar Covid-19 infekcijas slimības uzliesmojumu un tās seku novēršanu 75 procentu apmērā no stundas algas likmes. Piemaksas noteikšanas kritērijus un piešķiršanas kārtību attiecībā uz pašvaldības policijas darbiniekiem nosaka attiecīgās pašvaldības dome. Ar piemaksām saistītos izdevumus sedz no valsts budžeta programmas 02.00.00 "Līdzekļi neparedzētiem gadījumiem" atbilstoši faktiski nepieciešamajam apmēram.</w:t>
      </w:r>
    </w:p>
    <w:p w14:paraId="487604BA" w14:textId="7A8D3248" w:rsidR="00114781" w:rsidRDefault="00AA46F0" w:rsidP="00394FC5">
      <w:pPr>
        <w:spacing w:line="276" w:lineRule="auto"/>
        <w:ind w:firstLine="720"/>
        <w:jc w:val="both"/>
        <w:rPr>
          <w:rFonts w:ascii="Times New Roman" w:hAnsi="Times New Roman"/>
          <w:lang w:val="lv-LV"/>
        </w:rPr>
      </w:pPr>
      <w:r w:rsidRPr="00AA46F0">
        <w:rPr>
          <w:rFonts w:ascii="Times New Roman" w:hAnsi="Times New Roman"/>
          <w:szCs w:val="22"/>
          <w:lang w:val="lv-LV"/>
        </w:rPr>
        <w:t>Lai nodrošinātu rīkojumā Nr.720 pašvaldības policijas darbiniekiem noteiktās piemaksas par darbu paaugstināta riska un slodzes apstākļos saistībā ar Covid-19 infekcijas slimības uzliesmojumu un tās seku novēršanu, pamatojoties uz rīkojuma Nr.720 10.punktu un likuma “Par pašvaldībām” 21.panta pirmās daļas 27.punktu,</w:t>
      </w:r>
      <w:r w:rsidR="00114781" w:rsidRPr="00AA46F0">
        <w:rPr>
          <w:rFonts w:ascii="Times New Roman" w:hAnsi="Times New Roman"/>
          <w:lang w:val="lv-LV"/>
        </w:rPr>
        <w:t xml:space="preserve"> </w:t>
      </w:r>
    </w:p>
    <w:p w14:paraId="354A73FD" w14:textId="77777777" w:rsidR="00AA46F0" w:rsidRPr="00AA46F0" w:rsidRDefault="00AA46F0" w:rsidP="00394FC5">
      <w:pPr>
        <w:spacing w:line="276" w:lineRule="auto"/>
        <w:ind w:firstLine="720"/>
        <w:jc w:val="both"/>
        <w:rPr>
          <w:rFonts w:ascii="Times New Roman" w:hAnsi="Times New Roman"/>
          <w:lang w:val="lv-LV"/>
        </w:rPr>
      </w:pPr>
    </w:p>
    <w:p w14:paraId="72A025B0" w14:textId="4D5E44B3" w:rsidR="009B0D94" w:rsidRPr="00AF2E80" w:rsidRDefault="00F92B16" w:rsidP="00F92B16">
      <w:pPr>
        <w:pStyle w:val="naisf"/>
        <w:spacing w:before="0" w:after="0" w:line="276" w:lineRule="auto"/>
        <w:ind w:firstLine="0"/>
        <w:jc w:val="center"/>
      </w:pPr>
      <w:r>
        <w:rPr>
          <w:b/>
        </w:rPr>
        <w:t xml:space="preserve">balsojot: </w:t>
      </w:r>
      <w:r w:rsidRPr="00CB2D18">
        <w:rPr>
          <w:b/>
          <w:noProof/>
        </w:rPr>
        <w:t>ar 21 balsi "Par" (Andris Krauja, Artūrs Mangulis, Atvars Lakstīgala, Dace Kļaviņa, Dace Māliņa, Dace Nikolaisone, Dzirkstīte Žind</w:t>
      </w:r>
      <w:bookmarkStart w:id="0" w:name="_GoBack"/>
      <w:bookmarkEnd w:id="0"/>
      <w:r w:rsidRPr="00CB2D18">
        <w:rPr>
          <w:b/>
          <w:noProof/>
        </w:rPr>
        <w:t>iga, Edgars Gribusts, Gints Sīviņš, Ilmārs Zemnieks, Indulis Trapiņš, Jānis Iklāvs, Jānis Kaijaks, Jānis Lūsis, Jānis Siliņš, Linards Liberts, Mariss Martinsons, Pāvels Kotāns, Raivis Ūzuls, Toms Āboltiņš, Valentīns Špēlis), "Pret" – nav, "Atturas" – nav</w:t>
      </w:r>
      <w:r w:rsidR="009B0D94">
        <w:t>,</w:t>
      </w:r>
    </w:p>
    <w:p w14:paraId="04D2D424" w14:textId="77777777" w:rsidR="00A76836" w:rsidRPr="00CC012E" w:rsidRDefault="00CC35F5" w:rsidP="00F92B16">
      <w:pPr>
        <w:pStyle w:val="naisf"/>
        <w:spacing w:before="0" w:after="0" w:line="276" w:lineRule="auto"/>
        <w:ind w:firstLine="0"/>
        <w:jc w:val="center"/>
        <w:rPr>
          <w:b/>
        </w:rPr>
      </w:pPr>
      <w:r w:rsidRPr="00CC012E">
        <w:t>Ogres novada pašvaldības dome</w:t>
      </w:r>
      <w:r w:rsidRPr="00CC012E">
        <w:rPr>
          <w:b/>
        </w:rPr>
        <w:t xml:space="preserve">  NOLEMJ:</w:t>
      </w:r>
      <w:r w:rsidR="00A76836" w:rsidRPr="00CC012E">
        <w:rPr>
          <w:b/>
        </w:rPr>
        <w:t xml:space="preserve">         </w:t>
      </w:r>
    </w:p>
    <w:p w14:paraId="27211EA7" w14:textId="77777777" w:rsidR="00A76836" w:rsidRPr="00CC012E" w:rsidRDefault="00A76836" w:rsidP="00394FC5">
      <w:pPr>
        <w:spacing w:line="276" w:lineRule="auto"/>
        <w:ind w:firstLine="720"/>
        <w:jc w:val="center"/>
        <w:rPr>
          <w:rFonts w:ascii="Times New Roman" w:hAnsi="Times New Roman"/>
          <w:szCs w:val="24"/>
          <w:lang w:val="lv-LV" w:eastAsia="lv-LV"/>
        </w:rPr>
      </w:pPr>
    </w:p>
    <w:p w14:paraId="0BFA8754" w14:textId="77777777" w:rsidR="00F92B16" w:rsidRPr="00F92B16" w:rsidRDefault="00F92B16" w:rsidP="00F92B16">
      <w:pPr>
        <w:numPr>
          <w:ilvl w:val="0"/>
          <w:numId w:val="25"/>
        </w:numPr>
        <w:tabs>
          <w:tab w:val="left" w:pos="709"/>
          <w:tab w:val="left" w:pos="1134"/>
        </w:tabs>
        <w:spacing w:line="276" w:lineRule="auto"/>
        <w:ind w:left="426"/>
        <w:jc w:val="both"/>
        <w:rPr>
          <w:rFonts w:ascii="Times New Roman" w:hAnsi="Times New Roman"/>
          <w:noProof/>
          <w:szCs w:val="24"/>
          <w:lang w:val="lv-LV" w:eastAsia="lv-LV"/>
        </w:rPr>
      </w:pPr>
      <w:r w:rsidRPr="00F92B16">
        <w:rPr>
          <w:rFonts w:ascii="Times New Roman" w:hAnsi="Times New Roman"/>
          <w:noProof/>
          <w:szCs w:val="24"/>
          <w:lang w:val="lv-LV" w:eastAsia="lv-LV"/>
        </w:rPr>
        <w:t>Noteikt no 2021.gada 11.oktobra speciālo piemaksu par darbu paaugstināta riska un slodzes apstākļos saistībā ar Covid-19 infekcijas slimības uzliesmojumu un tās seku novēršanas laikā Ogres pašvaldības policijas, Lielvārdes pašvaldības policijas un Ķeguma pašvaldības policijas amatpersonām un darbiniekiem (turpmāk – darbinieki), kuri amata pienākumu izpildes laikā var nonākt tiešā saskarsmē ar Covid-19 slimniekiem un Covid-19 infekcijas slimības kontaktpersonām.</w:t>
      </w:r>
    </w:p>
    <w:p w14:paraId="2526525F" w14:textId="77777777" w:rsidR="00F92B16" w:rsidRPr="00F92B16" w:rsidRDefault="00F92B16" w:rsidP="00F92B16">
      <w:pPr>
        <w:numPr>
          <w:ilvl w:val="0"/>
          <w:numId w:val="25"/>
        </w:numPr>
        <w:tabs>
          <w:tab w:val="left" w:pos="709"/>
          <w:tab w:val="left" w:pos="1134"/>
        </w:tabs>
        <w:spacing w:line="276" w:lineRule="auto"/>
        <w:ind w:left="426"/>
        <w:jc w:val="both"/>
        <w:rPr>
          <w:rFonts w:ascii="Times New Roman" w:hAnsi="Times New Roman"/>
          <w:noProof/>
          <w:szCs w:val="24"/>
          <w:lang w:val="lv-LV" w:eastAsia="lv-LV"/>
        </w:rPr>
      </w:pPr>
      <w:r w:rsidRPr="00F92B16">
        <w:rPr>
          <w:rFonts w:ascii="Times New Roman" w:hAnsi="Times New Roman"/>
          <w:noProof/>
          <w:szCs w:val="24"/>
          <w:lang w:val="lv-LV" w:eastAsia="lv-LV"/>
        </w:rPr>
        <w:t>Noteikt, ka 1. punktā minētās speciālās piemaksas apmērs nevar pārsniegt 75 % no darbinieka stundas likmes un tā izmaksājama proporcionāli nostrādātajam laikam attiecīgajos apstākļos.</w:t>
      </w:r>
    </w:p>
    <w:p w14:paraId="4A32CA79" w14:textId="77777777" w:rsidR="00F92B16" w:rsidRPr="00F92B16" w:rsidRDefault="00F92B16" w:rsidP="00F92B16">
      <w:pPr>
        <w:numPr>
          <w:ilvl w:val="0"/>
          <w:numId w:val="25"/>
        </w:numPr>
        <w:tabs>
          <w:tab w:val="left" w:pos="709"/>
          <w:tab w:val="left" w:pos="1134"/>
        </w:tabs>
        <w:spacing w:line="276" w:lineRule="auto"/>
        <w:ind w:left="426"/>
        <w:jc w:val="both"/>
        <w:rPr>
          <w:rFonts w:ascii="Times New Roman" w:hAnsi="Times New Roman"/>
          <w:noProof/>
          <w:szCs w:val="24"/>
          <w:lang w:val="lv-LV" w:eastAsia="lv-LV"/>
        </w:rPr>
      </w:pPr>
      <w:r w:rsidRPr="00F92B16">
        <w:rPr>
          <w:rFonts w:ascii="Times New Roman" w:hAnsi="Times New Roman"/>
          <w:noProof/>
          <w:szCs w:val="24"/>
          <w:lang w:val="lv-LV" w:eastAsia="lv-LV"/>
        </w:rPr>
        <w:t>Noteikt, ka par 1. punktā minētās speciālās piemaksas piešķiršanu un tās apjomu katram konkrētajam darbiniekam lemj attiecīgās (Ogres vai Lielvārdes) pašvaldības policijas priekšnieks, savukārt par Ķeguma pašvaldības policijas darbiniekiem lemj Ķeguma pašvaldības policijas vecākais inspektors. Lēmumu par speciālās piemaksas piešķiršanu un tās apjomu Ogres un Lielvārdes pašvaldības policijas priekšniekam un Ķeguma pašvaldības vecākajam inspektoram pieņem Ogres novada pašvaldības izpilddirektora vietnieks.</w:t>
      </w:r>
    </w:p>
    <w:p w14:paraId="198E5422" w14:textId="77777777" w:rsidR="00F92B16" w:rsidRPr="00F92B16" w:rsidRDefault="00F92B16" w:rsidP="00F92B16">
      <w:pPr>
        <w:numPr>
          <w:ilvl w:val="0"/>
          <w:numId w:val="25"/>
        </w:numPr>
        <w:tabs>
          <w:tab w:val="left" w:pos="1134"/>
        </w:tabs>
        <w:spacing w:line="276" w:lineRule="auto"/>
        <w:ind w:left="426"/>
        <w:jc w:val="both"/>
        <w:rPr>
          <w:rFonts w:ascii="Times New Roman" w:hAnsi="Times New Roman"/>
          <w:noProof/>
          <w:szCs w:val="24"/>
          <w:lang w:val="lv-LV" w:eastAsia="lv-LV"/>
        </w:rPr>
      </w:pPr>
      <w:r w:rsidRPr="00F92B16">
        <w:rPr>
          <w:rFonts w:ascii="Times New Roman" w:hAnsi="Times New Roman"/>
          <w:noProof/>
          <w:szCs w:val="24"/>
          <w:lang w:val="lv-LV" w:eastAsia="lv-LV"/>
        </w:rPr>
        <w:t>Speciālās piemaksas piešķiršanai un tās apjoma noteikšanai ievēro šādus kritērijus:</w:t>
      </w:r>
    </w:p>
    <w:p w14:paraId="043E5D78" w14:textId="77777777" w:rsidR="00F92B16" w:rsidRPr="00F92B16" w:rsidRDefault="00F92B16" w:rsidP="00F92B16">
      <w:pPr>
        <w:numPr>
          <w:ilvl w:val="1"/>
          <w:numId w:val="25"/>
        </w:numPr>
        <w:tabs>
          <w:tab w:val="left" w:pos="1134"/>
        </w:tabs>
        <w:spacing w:line="276" w:lineRule="auto"/>
        <w:ind w:left="993" w:hanging="567"/>
        <w:contextualSpacing/>
        <w:jc w:val="both"/>
        <w:rPr>
          <w:rFonts w:ascii="Times New Roman" w:hAnsi="Times New Roman"/>
          <w:noProof/>
          <w:szCs w:val="24"/>
          <w:lang w:val="lv-LV" w:eastAsia="lv-LV"/>
        </w:rPr>
      </w:pPr>
      <w:r w:rsidRPr="00F92B16">
        <w:rPr>
          <w:rFonts w:ascii="Times New Roman" w:hAnsi="Times New Roman"/>
          <w:szCs w:val="24"/>
          <w:lang w:val="lv-LV" w:eastAsia="lv-LV"/>
        </w:rPr>
        <w:t>darbinieks ir tiešā un uzskaitāmi pierādāmā saskarē ar Covid-19 inficētām vai iespējami inficētām personām vai ir iesaistīta testēšanas procesā;</w:t>
      </w:r>
    </w:p>
    <w:p w14:paraId="67947226" w14:textId="77777777" w:rsidR="00F92B16" w:rsidRPr="00F92B16" w:rsidRDefault="00F92B16" w:rsidP="00F92B16">
      <w:pPr>
        <w:numPr>
          <w:ilvl w:val="1"/>
          <w:numId w:val="25"/>
        </w:numPr>
        <w:tabs>
          <w:tab w:val="left" w:pos="993"/>
        </w:tabs>
        <w:spacing w:line="276" w:lineRule="auto"/>
        <w:ind w:left="993" w:hanging="567"/>
        <w:contextualSpacing/>
        <w:jc w:val="both"/>
        <w:rPr>
          <w:rFonts w:ascii="Times New Roman" w:hAnsi="Times New Roman"/>
          <w:noProof/>
          <w:szCs w:val="24"/>
          <w:lang w:val="lv-LV"/>
        </w:rPr>
      </w:pPr>
      <w:r w:rsidRPr="00F92B16">
        <w:rPr>
          <w:rFonts w:ascii="Times New Roman" w:hAnsi="Times New Roman"/>
          <w:szCs w:val="24"/>
          <w:lang w:val="lv-LV"/>
        </w:rPr>
        <w:t xml:space="preserve">darbinieks ir tiešā un uzskaitāmi pierādāmā saskarē ar Covid-19 riska grupas pacientiem, kuriem nav apstiprināta slimība, bet ir jāievēro karantīna vai </w:t>
      </w:r>
      <w:proofErr w:type="spellStart"/>
      <w:r w:rsidRPr="00F92B16">
        <w:rPr>
          <w:rFonts w:ascii="Times New Roman" w:hAnsi="Times New Roman"/>
          <w:szCs w:val="24"/>
          <w:lang w:val="lv-LV"/>
        </w:rPr>
        <w:t>pašizolācija</w:t>
      </w:r>
      <w:proofErr w:type="spellEnd"/>
      <w:r w:rsidRPr="00F92B16">
        <w:rPr>
          <w:rFonts w:ascii="Times New Roman" w:hAnsi="Times New Roman"/>
          <w:szCs w:val="24"/>
          <w:lang w:val="lv-LV"/>
        </w:rPr>
        <w:t>;</w:t>
      </w:r>
    </w:p>
    <w:p w14:paraId="44EC066D" w14:textId="77777777" w:rsidR="00F92B16" w:rsidRPr="00F92B16" w:rsidRDefault="00F92B16" w:rsidP="00F92B16">
      <w:pPr>
        <w:numPr>
          <w:ilvl w:val="1"/>
          <w:numId w:val="25"/>
        </w:numPr>
        <w:tabs>
          <w:tab w:val="left" w:pos="993"/>
        </w:tabs>
        <w:spacing w:line="276" w:lineRule="auto"/>
        <w:ind w:left="993" w:hanging="567"/>
        <w:contextualSpacing/>
        <w:jc w:val="both"/>
        <w:rPr>
          <w:rFonts w:ascii="Times New Roman" w:hAnsi="Times New Roman"/>
          <w:noProof/>
          <w:szCs w:val="24"/>
          <w:lang w:val="lv-LV"/>
        </w:rPr>
      </w:pPr>
      <w:r w:rsidRPr="00F92B16">
        <w:rPr>
          <w:rFonts w:ascii="Times New Roman" w:hAnsi="Times New Roman"/>
          <w:szCs w:val="24"/>
          <w:lang w:val="lv-LV"/>
        </w:rPr>
        <w:t>darbinieks piedalās pasākumos, kas saistīti ar sabiedriskās kārtības nodrošināšanu un noteikto ierobežojumu kontroli.</w:t>
      </w:r>
    </w:p>
    <w:p w14:paraId="2DBF6FA5" w14:textId="77777777" w:rsidR="00F92B16" w:rsidRPr="00F92B16" w:rsidRDefault="00F92B16" w:rsidP="00F92B16">
      <w:pPr>
        <w:numPr>
          <w:ilvl w:val="0"/>
          <w:numId w:val="25"/>
        </w:numPr>
        <w:tabs>
          <w:tab w:val="left" w:pos="709"/>
          <w:tab w:val="left" w:pos="1134"/>
        </w:tabs>
        <w:spacing w:line="276" w:lineRule="auto"/>
        <w:ind w:left="426"/>
        <w:contextualSpacing/>
        <w:jc w:val="both"/>
        <w:rPr>
          <w:rFonts w:ascii="Times New Roman" w:hAnsi="Times New Roman"/>
          <w:noProof/>
          <w:szCs w:val="24"/>
          <w:lang w:val="lv-LV"/>
        </w:rPr>
      </w:pPr>
      <w:r w:rsidRPr="00F92B16">
        <w:rPr>
          <w:rFonts w:ascii="Times New Roman" w:hAnsi="Times New Roman"/>
          <w:szCs w:val="24"/>
          <w:lang w:val="lv-LV"/>
        </w:rPr>
        <w:t>Noteikt, ka katru mēnesi tiek uzskaitīts katra pašvaldības policijas darbinieka darba laiks (stundās), kurā ir veikti darba pienākumi paaugstināta riska un slodzes apstākļos, norādot šī lēmuma 4.punktā noteiktos kritērijus, kā arī veiktos uzdevumus saistībā ar Covid-19 infekcijas slimības uzliesmojumu un tās seku novēršanu</w:t>
      </w:r>
      <w:r w:rsidRPr="00F92B16">
        <w:rPr>
          <w:rFonts w:ascii="Times New Roman" w:hAnsi="Times New Roman"/>
          <w:noProof/>
          <w:szCs w:val="24"/>
          <w:lang w:val="lv-LV"/>
        </w:rPr>
        <w:t xml:space="preserve">. </w:t>
      </w:r>
    </w:p>
    <w:p w14:paraId="242AE3EF" w14:textId="77777777" w:rsidR="00F92B16" w:rsidRPr="00F92B16" w:rsidRDefault="00F92B16" w:rsidP="00F92B16">
      <w:pPr>
        <w:numPr>
          <w:ilvl w:val="0"/>
          <w:numId w:val="25"/>
        </w:numPr>
        <w:tabs>
          <w:tab w:val="left" w:pos="1069"/>
          <w:tab w:val="left" w:pos="1134"/>
          <w:tab w:val="left" w:pos="1276"/>
        </w:tabs>
        <w:spacing w:line="276" w:lineRule="auto"/>
        <w:ind w:left="426"/>
        <w:jc w:val="both"/>
        <w:rPr>
          <w:rFonts w:ascii="Times New Roman" w:eastAsia="Calibri" w:hAnsi="Times New Roman"/>
          <w:szCs w:val="24"/>
          <w:lang w:val="lv-LV" w:eastAsia="lv-LV"/>
        </w:rPr>
      </w:pPr>
      <w:r w:rsidRPr="00F92B16">
        <w:rPr>
          <w:rFonts w:ascii="Times New Roman" w:eastAsia="Calibri" w:hAnsi="Times New Roman"/>
          <w:szCs w:val="24"/>
          <w:lang w:val="lv-LV" w:eastAsia="lv-LV"/>
        </w:rPr>
        <w:t xml:space="preserve">Lemjot un aprēķinot piemaksas ņemt vērā Valsts kontroles 2020.gada 23.septembra </w:t>
      </w:r>
      <w:r w:rsidRPr="00F92B16">
        <w:rPr>
          <w:rFonts w:ascii="Times New Roman" w:eastAsia="Calibri" w:hAnsi="Times New Roman"/>
          <w:noProof/>
          <w:szCs w:val="24"/>
          <w:lang w:val="lv-LV" w:eastAsia="lv-LV"/>
        </w:rPr>
        <w:t xml:space="preserve">starpziņojumā “Iekšlietu </w:t>
      </w:r>
      <w:r w:rsidRPr="00F92B16">
        <w:rPr>
          <w:rFonts w:ascii="Times New Roman" w:eastAsia="Calibri" w:hAnsi="Times New Roman"/>
          <w:szCs w:val="24"/>
          <w:lang w:val="lv-LV" w:eastAsia="lv-LV"/>
        </w:rPr>
        <w:t>nozares amatpersonām, kuras bijušas tieši iesaistītas Covid-19 izplatības ierobežošanā, piemaksām papildus piešķirtā finansējuma izlietojums” minētos ieteikumus piemaksu taisnīgai aprēķināšanai atbilstoši faktiski ieguldītajam darbam.</w:t>
      </w:r>
    </w:p>
    <w:p w14:paraId="1C771D3F" w14:textId="77777777" w:rsidR="00F92B16" w:rsidRPr="00F92B16" w:rsidRDefault="00F92B16" w:rsidP="00F92B16">
      <w:pPr>
        <w:numPr>
          <w:ilvl w:val="0"/>
          <w:numId w:val="25"/>
        </w:numPr>
        <w:tabs>
          <w:tab w:val="left" w:pos="1069"/>
          <w:tab w:val="left" w:pos="1134"/>
          <w:tab w:val="left" w:pos="1276"/>
        </w:tabs>
        <w:spacing w:line="276" w:lineRule="auto"/>
        <w:ind w:left="426"/>
        <w:jc w:val="both"/>
        <w:rPr>
          <w:rFonts w:ascii="Times New Roman" w:hAnsi="Times New Roman"/>
          <w:noProof/>
          <w:szCs w:val="24"/>
          <w:lang w:val="lv-LV" w:eastAsia="lv-LV"/>
        </w:rPr>
      </w:pPr>
      <w:r w:rsidRPr="00F92B16">
        <w:rPr>
          <w:rFonts w:ascii="Times New Roman" w:hAnsi="Times New Roman"/>
          <w:noProof/>
          <w:szCs w:val="24"/>
          <w:lang w:val="lv-LV" w:eastAsia="lv-LV"/>
        </w:rPr>
        <w:t>Speciālo piemaksu izmaksāt no Ogres novada pašvaldības budžeta līdzekļiem “Izdevumi neparedzētiem gadījumiem”.</w:t>
      </w:r>
    </w:p>
    <w:p w14:paraId="20A9B010" w14:textId="77777777" w:rsidR="00F92B16" w:rsidRPr="00F92B16" w:rsidRDefault="00F92B16" w:rsidP="00F92B16">
      <w:pPr>
        <w:numPr>
          <w:ilvl w:val="0"/>
          <w:numId w:val="25"/>
        </w:numPr>
        <w:tabs>
          <w:tab w:val="left" w:pos="1069"/>
          <w:tab w:val="left" w:pos="1134"/>
          <w:tab w:val="left" w:pos="1276"/>
        </w:tabs>
        <w:spacing w:line="276" w:lineRule="auto"/>
        <w:ind w:left="426"/>
        <w:jc w:val="both"/>
        <w:rPr>
          <w:rFonts w:ascii="Times New Roman" w:hAnsi="Times New Roman"/>
          <w:noProof/>
          <w:szCs w:val="24"/>
          <w:lang w:val="lv-LV" w:eastAsia="lv-LV"/>
        </w:rPr>
      </w:pPr>
      <w:r w:rsidRPr="00F92B16">
        <w:rPr>
          <w:rFonts w:ascii="Times New Roman" w:hAnsi="Times New Roman"/>
          <w:noProof/>
          <w:szCs w:val="24"/>
          <w:lang w:val="lv-LV" w:eastAsia="lv-LV"/>
        </w:rPr>
        <w:t>Ogres novada pašvaldības centrālās administrācijas Budžeta nodaļai  nodrošināt izlietoto līdzekļu kompensēšanu no valsts budžeta līdzekļiem.</w:t>
      </w:r>
    </w:p>
    <w:p w14:paraId="28D415CE" w14:textId="77777777" w:rsidR="00F92B16" w:rsidRPr="00F92B16" w:rsidRDefault="00F92B16" w:rsidP="00F92B16">
      <w:pPr>
        <w:numPr>
          <w:ilvl w:val="0"/>
          <w:numId w:val="25"/>
        </w:numPr>
        <w:tabs>
          <w:tab w:val="left" w:pos="1069"/>
          <w:tab w:val="left" w:pos="1134"/>
          <w:tab w:val="left" w:pos="1276"/>
        </w:tabs>
        <w:spacing w:line="276" w:lineRule="auto"/>
        <w:ind w:left="426"/>
        <w:jc w:val="both"/>
        <w:rPr>
          <w:rFonts w:ascii="Times New Roman" w:hAnsi="Times New Roman"/>
          <w:noProof/>
          <w:szCs w:val="24"/>
          <w:lang w:val="lv-LV" w:eastAsia="lv-LV"/>
        </w:rPr>
      </w:pPr>
      <w:r w:rsidRPr="00F92B16">
        <w:rPr>
          <w:rFonts w:ascii="Times New Roman" w:hAnsi="Times New Roman"/>
          <w:noProof/>
          <w:szCs w:val="24"/>
          <w:lang w:val="lv-LV" w:eastAsia="lv-LV"/>
        </w:rPr>
        <w:t xml:space="preserve">Uzdot Ogres pašvaldības policijai, Lielvārdes pašvaldības policijai un Ķeguma novada pašvaldības administācijas </w:t>
      </w:r>
      <w:r w:rsidRPr="00F92B16">
        <w:rPr>
          <w:rFonts w:ascii="Times New Roman" w:hAnsi="Times New Roman"/>
          <w:bCs/>
          <w:noProof/>
          <w:szCs w:val="24"/>
          <w:lang w:val="lv-LV" w:eastAsia="lv-LV"/>
        </w:rPr>
        <w:t>Grāmatvedības un finanšu nodaļai</w:t>
      </w:r>
      <w:r w:rsidRPr="00F92B16">
        <w:rPr>
          <w:rFonts w:ascii="Times New Roman" w:hAnsi="Times New Roman"/>
          <w:noProof/>
          <w:szCs w:val="24"/>
          <w:lang w:val="lv-LV" w:eastAsia="lv-LV"/>
        </w:rPr>
        <w:t xml:space="preserve"> sagatavot un iesniegt pārskatus Ogres novada pašvaldības centrālās administrācijas Budžeta nodaļai par līdzekļu pieprasīšanu no valsts budžeta programmas 02.00.00 “Līdzekļi neparedzētiem gadījumiem” atbilstoši faktiski izlietotajam apmēram.</w:t>
      </w:r>
    </w:p>
    <w:p w14:paraId="6B5537F4" w14:textId="77777777" w:rsidR="00F92B16" w:rsidRPr="00F92B16" w:rsidRDefault="00F92B16" w:rsidP="00F92B16">
      <w:pPr>
        <w:numPr>
          <w:ilvl w:val="0"/>
          <w:numId w:val="25"/>
        </w:numPr>
        <w:tabs>
          <w:tab w:val="left" w:pos="1069"/>
          <w:tab w:val="left" w:pos="1134"/>
          <w:tab w:val="left" w:pos="1276"/>
        </w:tabs>
        <w:spacing w:line="276" w:lineRule="auto"/>
        <w:ind w:left="426"/>
        <w:jc w:val="both"/>
        <w:rPr>
          <w:rFonts w:ascii="Times New Roman" w:hAnsi="Times New Roman"/>
          <w:noProof/>
          <w:szCs w:val="24"/>
          <w:lang w:val="lv-LV" w:eastAsia="lv-LV"/>
        </w:rPr>
      </w:pPr>
      <w:r w:rsidRPr="00F92B16">
        <w:rPr>
          <w:rFonts w:ascii="Times New Roman" w:hAnsi="Times New Roman"/>
          <w:noProof/>
          <w:szCs w:val="24"/>
          <w:lang w:val="lv-LV" w:eastAsia="lv-LV"/>
        </w:rPr>
        <w:t>Kontroli par lēmuma izpildi uzdot Ogres novada pašvaldības izpilddirektoram.</w:t>
      </w:r>
    </w:p>
    <w:p w14:paraId="248E634E" w14:textId="5D626D14" w:rsidR="0069506A" w:rsidRDefault="0069506A" w:rsidP="00394FC5">
      <w:pPr>
        <w:pStyle w:val="Pamattekstaatkpe2"/>
        <w:spacing w:line="276" w:lineRule="auto"/>
        <w:ind w:left="0" w:firstLine="720"/>
        <w:rPr>
          <w:color w:val="000000" w:themeColor="text1"/>
        </w:rPr>
      </w:pPr>
    </w:p>
    <w:p w14:paraId="0584800E" w14:textId="77777777" w:rsidR="00771307" w:rsidRPr="00CC012E" w:rsidRDefault="00771307" w:rsidP="00394FC5">
      <w:pPr>
        <w:pStyle w:val="Pamattekstaatkpe2"/>
        <w:spacing w:line="276" w:lineRule="auto"/>
        <w:ind w:left="0" w:firstLine="720"/>
        <w:jc w:val="right"/>
        <w:rPr>
          <w:color w:val="000000" w:themeColor="text1"/>
        </w:rPr>
      </w:pPr>
      <w:r w:rsidRPr="00CC012E">
        <w:rPr>
          <w:color w:val="000000" w:themeColor="text1"/>
        </w:rPr>
        <w:t>(Sēdes vadītāja,</w:t>
      </w:r>
    </w:p>
    <w:p w14:paraId="594D3670" w14:textId="1C0ED718" w:rsidR="00CC35F5" w:rsidRPr="00D64FD1" w:rsidRDefault="00F302D7" w:rsidP="00394FC5">
      <w:pPr>
        <w:pStyle w:val="Pamattekstaatkpe2"/>
        <w:spacing w:line="276" w:lineRule="auto"/>
        <w:ind w:left="0" w:firstLine="720"/>
        <w:jc w:val="right"/>
        <w:rPr>
          <w:color w:val="000000" w:themeColor="text1"/>
        </w:rPr>
      </w:pPr>
      <w:r w:rsidRPr="00CC012E">
        <w:rPr>
          <w:color w:val="000000" w:themeColor="text1"/>
        </w:rPr>
        <w:t>domes priekšsēdētāja</w:t>
      </w:r>
      <w:r w:rsidR="00F92B16">
        <w:rPr>
          <w:color w:val="000000" w:themeColor="text1"/>
        </w:rPr>
        <w:t xml:space="preserve"> vietnieka </w:t>
      </w:r>
      <w:proofErr w:type="spellStart"/>
      <w:r w:rsidR="00F92B16">
        <w:rPr>
          <w:color w:val="000000" w:themeColor="text1"/>
        </w:rPr>
        <w:t>G.Sīviņa</w:t>
      </w:r>
      <w:proofErr w:type="spellEnd"/>
      <w:r w:rsidRPr="00CC012E">
        <w:rPr>
          <w:color w:val="000000" w:themeColor="text1"/>
        </w:rPr>
        <w:t xml:space="preserve"> </w:t>
      </w:r>
      <w:r w:rsidR="00771307" w:rsidRPr="00CC012E">
        <w:rPr>
          <w:color w:val="000000" w:themeColor="text1"/>
        </w:rPr>
        <w:t>paraksts)</w:t>
      </w:r>
    </w:p>
    <w:sectPr w:rsidR="00CC35F5" w:rsidRPr="00D64FD1" w:rsidSect="00D972C9">
      <w:headerReference w:type="default" r:id="rId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ED95D" w14:textId="77777777" w:rsidR="00A75466" w:rsidRDefault="00A75466" w:rsidP="00892533">
      <w:r>
        <w:separator/>
      </w:r>
    </w:p>
  </w:endnote>
  <w:endnote w:type="continuationSeparator" w:id="0">
    <w:p w14:paraId="20536376" w14:textId="77777777" w:rsidR="00A75466" w:rsidRDefault="00A75466"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99419"/>
      <w:docPartObj>
        <w:docPartGallery w:val="Page Numbers (Bottom of Page)"/>
        <w:docPartUnique/>
      </w:docPartObj>
    </w:sdtPr>
    <w:sdtEndPr>
      <w:rPr>
        <w:sz w:val="20"/>
      </w:rPr>
    </w:sdtEndPr>
    <w:sdtContent>
      <w:p w14:paraId="7310671A" w14:textId="77777777" w:rsidR="006C2CB4" w:rsidRPr="00394FC5" w:rsidRDefault="006C2CB4">
        <w:pPr>
          <w:pStyle w:val="Kjene"/>
          <w:jc w:val="center"/>
          <w:rPr>
            <w:sz w:val="20"/>
          </w:rPr>
        </w:pPr>
        <w:r w:rsidRPr="00394FC5">
          <w:rPr>
            <w:sz w:val="20"/>
          </w:rPr>
          <w:fldChar w:fldCharType="begin"/>
        </w:r>
        <w:r w:rsidRPr="00394FC5">
          <w:rPr>
            <w:sz w:val="20"/>
          </w:rPr>
          <w:instrText>PAGE   \* MERGEFORMAT</w:instrText>
        </w:r>
        <w:r w:rsidRPr="00394FC5">
          <w:rPr>
            <w:sz w:val="20"/>
          </w:rPr>
          <w:fldChar w:fldCharType="separate"/>
        </w:r>
        <w:r w:rsidR="00F92B16" w:rsidRPr="00F92B16">
          <w:rPr>
            <w:noProof/>
            <w:sz w:val="20"/>
            <w:lang w:val="lv-LV"/>
          </w:rPr>
          <w:t>2</w:t>
        </w:r>
        <w:r w:rsidRPr="00394FC5">
          <w:rPr>
            <w:sz w:val="20"/>
          </w:rPr>
          <w:fldChar w:fldCharType="end"/>
        </w:r>
      </w:p>
    </w:sdtContent>
  </w:sdt>
  <w:p w14:paraId="57503B38" w14:textId="77777777" w:rsidR="006C2CB4" w:rsidRDefault="006C2C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D8A7C" w14:textId="77777777" w:rsidR="00A75466" w:rsidRDefault="00A75466" w:rsidP="00892533">
      <w:r>
        <w:separator/>
      </w:r>
    </w:p>
  </w:footnote>
  <w:footnote w:type="continuationSeparator" w:id="0">
    <w:p w14:paraId="53C5D850" w14:textId="77777777" w:rsidR="00A75466" w:rsidRDefault="00A75466"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103A2" w14:textId="77777777" w:rsidR="006C2CB4" w:rsidRPr="00892533" w:rsidRDefault="006C2CB4">
    <w:pPr>
      <w:pStyle w:val="Galvene"/>
      <w:jc w:val="center"/>
      <w:rPr>
        <w:rFonts w:ascii="Times New Roman" w:hAnsi="Times New Roman"/>
        <w:sz w:val="20"/>
      </w:rPr>
    </w:pPr>
  </w:p>
  <w:p w14:paraId="0A852663" w14:textId="77777777" w:rsidR="006C2CB4" w:rsidRDefault="006C2CB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DF4B7F"/>
    <w:multiLevelType w:val="multilevel"/>
    <w:tmpl w:val="E9EA3FC0"/>
    <w:lvl w:ilvl="0">
      <w:start w:val="1"/>
      <w:numFmt w:val="decimal"/>
      <w:lvlText w:val="%1."/>
      <w:lvlJc w:val="left"/>
      <w:pPr>
        <w:ind w:left="1353"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6"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2C0055"/>
    <w:multiLevelType w:val="multilevel"/>
    <w:tmpl w:val="E9EA3FC0"/>
    <w:lvl w:ilvl="0">
      <w:start w:val="1"/>
      <w:numFmt w:val="decimal"/>
      <w:lvlText w:val="%1."/>
      <w:lvlJc w:val="left"/>
      <w:pPr>
        <w:ind w:left="1353"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7"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9"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5"/>
  </w:num>
  <w:num w:numId="2">
    <w:abstractNumId w:val="2"/>
  </w:num>
  <w:num w:numId="3">
    <w:abstractNumId w:val="12"/>
  </w:num>
  <w:num w:numId="4">
    <w:abstractNumId w:val="24"/>
  </w:num>
  <w:num w:numId="5">
    <w:abstractNumId w:val="1"/>
  </w:num>
  <w:num w:numId="6">
    <w:abstractNumId w:val="22"/>
  </w:num>
  <w:num w:numId="7">
    <w:abstractNumId w:val="11"/>
  </w:num>
  <w:num w:numId="8">
    <w:abstractNumId w:val="21"/>
  </w:num>
  <w:num w:numId="9">
    <w:abstractNumId w:val="18"/>
  </w:num>
  <w:num w:numId="10">
    <w:abstractNumId w:val="4"/>
  </w:num>
  <w:num w:numId="11">
    <w:abstractNumId w:val="8"/>
  </w:num>
  <w:num w:numId="12">
    <w:abstractNumId w:val="6"/>
  </w:num>
  <w:num w:numId="13">
    <w:abstractNumId w:val="20"/>
  </w:num>
  <w:num w:numId="14">
    <w:abstractNumId w:val="17"/>
  </w:num>
  <w:num w:numId="15">
    <w:abstractNumId w:val="9"/>
  </w:num>
  <w:num w:numId="16">
    <w:abstractNumId w:val="3"/>
  </w:num>
  <w:num w:numId="17">
    <w:abstractNumId w:val="19"/>
  </w:num>
  <w:num w:numId="18">
    <w:abstractNumId w:val="23"/>
  </w:num>
  <w:num w:numId="19">
    <w:abstractNumId w:val="0"/>
  </w:num>
  <w:num w:numId="20">
    <w:abstractNumId w:val="7"/>
  </w:num>
  <w:num w:numId="21">
    <w:abstractNumId w:val="13"/>
  </w:num>
  <w:num w:numId="22">
    <w:abstractNumId w:val="10"/>
  </w:num>
  <w:num w:numId="23">
    <w:abstractNumId w:val="16"/>
  </w:num>
  <w:num w:numId="24">
    <w:abstractNumId w:val="1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96F71"/>
    <w:rsid w:val="000C1D9A"/>
    <w:rsid w:val="000D6AE0"/>
    <w:rsid w:val="000E7D59"/>
    <w:rsid w:val="001077F4"/>
    <w:rsid w:val="00110D23"/>
    <w:rsid w:val="0011393B"/>
    <w:rsid w:val="00114781"/>
    <w:rsid w:val="00115036"/>
    <w:rsid w:val="00122638"/>
    <w:rsid w:val="00142F1D"/>
    <w:rsid w:val="00151F97"/>
    <w:rsid w:val="00152825"/>
    <w:rsid w:val="00156200"/>
    <w:rsid w:val="00156473"/>
    <w:rsid w:val="0016746A"/>
    <w:rsid w:val="00177092"/>
    <w:rsid w:val="00193102"/>
    <w:rsid w:val="00193C15"/>
    <w:rsid w:val="00196F9C"/>
    <w:rsid w:val="001A1148"/>
    <w:rsid w:val="001C0626"/>
    <w:rsid w:val="001D09B2"/>
    <w:rsid w:val="001E1557"/>
    <w:rsid w:val="001E4BC7"/>
    <w:rsid w:val="001E6C07"/>
    <w:rsid w:val="001F5E4C"/>
    <w:rsid w:val="0020743D"/>
    <w:rsid w:val="00215287"/>
    <w:rsid w:val="002176C6"/>
    <w:rsid w:val="00224607"/>
    <w:rsid w:val="00231A20"/>
    <w:rsid w:val="00233A37"/>
    <w:rsid w:val="002355EF"/>
    <w:rsid w:val="002422F0"/>
    <w:rsid w:val="002455B2"/>
    <w:rsid w:val="002564B5"/>
    <w:rsid w:val="002957FD"/>
    <w:rsid w:val="002C0D75"/>
    <w:rsid w:val="002F2EBB"/>
    <w:rsid w:val="00317E91"/>
    <w:rsid w:val="00383455"/>
    <w:rsid w:val="00394FC5"/>
    <w:rsid w:val="003958BF"/>
    <w:rsid w:val="003B6BEB"/>
    <w:rsid w:val="003F0083"/>
    <w:rsid w:val="004236E3"/>
    <w:rsid w:val="004414E9"/>
    <w:rsid w:val="004439D4"/>
    <w:rsid w:val="004A615D"/>
    <w:rsid w:val="004B060B"/>
    <w:rsid w:val="004C6A66"/>
    <w:rsid w:val="004E150D"/>
    <w:rsid w:val="004F6D48"/>
    <w:rsid w:val="0050092D"/>
    <w:rsid w:val="00507634"/>
    <w:rsid w:val="00530E8C"/>
    <w:rsid w:val="005438D5"/>
    <w:rsid w:val="00553DDB"/>
    <w:rsid w:val="00574C62"/>
    <w:rsid w:val="005838C6"/>
    <w:rsid w:val="00583E17"/>
    <w:rsid w:val="005B25C7"/>
    <w:rsid w:val="005D0000"/>
    <w:rsid w:val="005E5852"/>
    <w:rsid w:val="005F4270"/>
    <w:rsid w:val="00600503"/>
    <w:rsid w:val="00614E76"/>
    <w:rsid w:val="006275B9"/>
    <w:rsid w:val="00651488"/>
    <w:rsid w:val="006647E2"/>
    <w:rsid w:val="00671EB5"/>
    <w:rsid w:val="00676D5E"/>
    <w:rsid w:val="00685AC2"/>
    <w:rsid w:val="0069506A"/>
    <w:rsid w:val="006967D2"/>
    <w:rsid w:val="006A2CE2"/>
    <w:rsid w:val="006C2CB4"/>
    <w:rsid w:val="006D2C66"/>
    <w:rsid w:val="006D774F"/>
    <w:rsid w:val="007134C0"/>
    <w:rsid w:val="007242C7"/>
    <w:rsid w:val="00762419"/>
    <w:rsid w:val="007636F9"/>
    <w:rsid w:val="0077032B"/>
    <w:rsid w:val="00771307"/>
    <w:rsid w:val="00797902"/>
    <w:rsid w:val="00797FA5"/>
    <w:rsid w:val="007A42AB"/>
    <w:rsid w:val="007B4199"/>
    <w:rsid w:val="007D7455"/>
    <w:rsid w:val="008000B1"/>
    <w:rsid w:val="00801310"/>
    <w:rsid w:val="00805D51"/>
    <w:rsid w:val="00813F0B"/>
    <w:rsid w:val="008140E1"/>
    <w:rsid w:val="00854816"/>
    <w:rsid w:val="00892533"/>
    <w:rsid w:val="008A4F58"/>
    <w:rsid w:val="008A7341"/>
    <w:rsid w:val="008C4B80"/>
    <w:rsid w:val="008C62E7"/>
    <w:rsid w:val="008E0648"/>
    <w:rsid w:val="008E41AB"/>
    <w:rsid w:val="008F32BD"/>
    <w:rsid w:val="00911268"/>
    <w:rsid w:val="00955884"/>
    <w:rsid w:val="00970F19"/>
    <w:rsid w:val="0097179E"/>
    <w:rsid w:val="009828E7"/>
    <w:rsid w:val="009A41E6"/>
    <w:rsid w:val="009A6360"/>
    <w:rsid w:val="009B0D94"/>
    <w:rsid w:val="009B4C58"/>
    <w:rsid w:val="009B65BF"/>
    <w:rsid w:val="009C48A8"/>
    <w:rsid w:val="00A24A15"/>
    <w:rsid w:val="00A41B4E"/>
    <w:rsid w:val="00A45C93"/>
    <w:rsid w:val="00A75466"/>
    <w:rsid w:val="00A76836"/>
    <w:rsid w:val="00AA1039"/>
    <w:rsid w:val="00AA46F0"/>
    <w:rsid w:val="00AD68BF"/>
    <w:rsid w:val="00AE4C2A"/>
    <w:rsid w:val="00AE5C76"/>
    <w:rsid w:val="00AF2E80"/>
    <w:rsid w:val="00AF651D"/>
    <w:rsid w:val="00B357CD"/>
    <w:rsid w:val="00B4183F"/>
    <w:rsid w:val="00B44600"/>
    <w:rsid w:val="00B46FA1"/>
    <w:rsid w:val="00B52C04"/>
    <w:rsid w:val="00B53885"/>
    <w:rsid w:val="00B7647E"/>
    <w:rsid w:val="00B7769F"/>
    <w:rsid w:val="00B80801"/>
    <w:rsid w:val="00B91873"/>
    <w:rsid w:val="00BB3046"/>
    <w:rsid w:val="00BC60B9"/>
    <w:rsid w:val="00BC6FE7"/>
    <w:rsid w:val="00C102F8"/>
    <w:rsid w:val="00C12D7E"/>
    <w:rsid w:val="00C2752B"/>
    <w:rsid w:val="00C45797"/>
    <w:rsid w:val="00C8115C"/>
    <w:rsid w:val="00CA5C05"/>
    <w:rsid w:val="00CC012E"/>
    <w:rsid w:val="00CC35F5"/>
    <w:rsid w:val="00CC5BDB"/>
    <w:rsid w:val="00CC6E28"/>
    <w:rsid w:val="00CD1174"/>
    <w:rsid w:val="00D178E7"/>
    <w:rsid w:val="00D457EC"/>
    <w:rsid w:val="00D57DB6"/>
    <w:rsid w:val="00D64FD1"/>
    <w:rsid w:val="00D972C9"/>
    <w:rsid w:val="00DE18C3"/>
    <w:rsid w:val="00DF379A"/>
    <w:rsid w:val="00E15A27"/>
    <w:rsid w:val="00E32BC8"/>
    <w:rsid w:val="00E567C4"/>
    <w:rsid w:val="00E6182F"/>
    <w:rsid w:val="00E67746"/>
    <w:rsid w:val="00E702B2"/>
    <w:rsid w:val="00E8160E"/>
    <w:rsid w:val="00EB79BF"/>
    <w:rsid w:val="00EC1A52"/>
    <w:rsid w:val="00EE3DBF"/>
    <w:rsid w:val="00EE44DD"/>
    <w:rsid w:val="00EE7A00"/>
    <w:rsid w:val="00EE7B4D"/>
    <w:rsid w:val="00EF6EC8"/>
    <w:rsid w:val="00EF79F3"/>
    <w:rsid w:val="00F02323"/>
    <w:rsid w:val="00F21D94"/>
    <w:rsid w:val="00F302D7"/>
    <w:rsid w:val="00F37454"/>
    <w:rsid w:val="00F45D2F"/>
    <w:rsid w:val="00F4685B"/>
    <w:rsid w:val="00F5106F"/>
    <w:rsid w:val="00F6128F"/>
    <w:rsid w:val="00F67C33"/>
    <w:rsid w:val="00F81A1F"/>
    <w:rsid w:val="00F92B16"/>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4A4E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uiPriority w:val="9"/>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paragraph" w:customStyle="1" w:styleId="Char">
    <w:name w:val="Char"/>
    <w:basedOn w:val="Parasts"/>
    <w:rsid w:val="00671EB5"/>
    <w:pPr>
      <w:widowControl w:val="0"/>
      <w:adjustRightInd w:val="0"/>
      <w:spacing w:after="160" w:line="240" w:lineRule="exact"/>
      <w:jc w:val="both"/>
    </w:pPr>
    <w:rPr>
      <w:rFonts w:ascii="Tahoma" w:hAnsi="Tahoma"/>
      <w:sz w:val="20"/>
      <w:lang w:val="en-US"/>
    </w:rPr>
  </w:style>
  <w:style w:type="character" w:styleId="Komentraatsauce">
    <w:name w:val="annotation reference"/>
    <w:basedOn w:val="Noklusjumarindkopasfonts"/>
    <w:uiPriority w:val="99"/>
    <w:semiHidden/>
    <w:unhideWhenUsed/>
    <w:rsid w:val="005438D5"/>
    <w:rPr>
      <w:sz w:val="16"/>
      <w:szCs w:val="16"/>
    </w:rPr>
  </w:style>
  <w:style w:type="paragraph" w:styleId="Komentratma">
    <w:name w:val="annotation subject"/>
    <w:basedOn w:val="Komentrateksts"/>
    <w:next w:val="Komentrateksts"/>
    <w:link w:val="KomentratmaRakstz"/>
    <w:uiPriority w:val="99"/>
    <w:semiHidden/>
    <w:unhideWhenUsed/>
    <w:rsid w:val="005438D5"/>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5438D5"/>
    <w:rPr>
      <w:rFonts w:ascii="RimTimes" w:eastAsia="Times New Roman" w:hAnsi="RimTimes" w:cs="Times New Roman"/>
      <w:b/>
      <w:bCs/>
      <w:sz w:val="20"/>
      <w:szCs w:val="20"/>
      <w:lang w:val="en-GB" w:eastAsia="x-none"/>
    </w:rPr>
  </w:style>
  <w:style w:type="character" w:styleId="Izteiksmgs">
    <w:name w:val="Strong"/>
    <w:basedOn w:val="Noklusjumarindkopasfonts"/>
    <w:uiPriority w:val="22"/>
    <w:qFormat/>
    <w:rsid w:val="00553D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841244457">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6E1FE-BD25-4EBD-887E-C8B67C79D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3205</Words>
  <Characters>1827</Characters>
  <Application>Microsoft Office Word</Application>
  <DocSecurity>4</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2021-11-11T12:37:00Z</cp:lastPrinted>
  <dcterms:created xsi:type="dcterms:W3CDTF">2021-11-11T12:38:00Z</dcterms:created>
  <dcterms:modified xsi:type="dcterms:W3CDTF">2021-11-11T12:38:00Z</dcterms:modified>
</cp:coreProperties>
</file>