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AF6A" w14:textId="4C1910E7" w:rsidR="00712F8D" w:rsidRPr="00712F8D" w:rsidRDefault="00712F8D" w:rsidP="000379F1">
      <w:pPr>
        <w:spacing w:after="240" w:line="240" w:lineRule="auto"/>
        <w:jc w:val="center"/>
        <w:rPr>
          <w:b/>
        </w:rPr>
      </w:pPr>
      <w:r>
        <w:rPr>
          <w:b/>
        </w:rPr>
        <w:t>Ziņojums</w:t>
      </w:r>
      <w:r w:rsidR="00A94845" w:rsidRPr="00712F8D">
        <w:rPr>
          <w:b/>
        </w:rPr>
        <w:t xml:space="preserve"> par </w:t>
      </w:r>
      <w:r w:rsidR="00C470EE">
        <w:rPr>
          <w:b/>
        </w:rPr>
        <w:t>Ogres novada ilgtspējīgas attīstības stratēģijas 2021.-</w:t>
      </w:r>
      <w:proofErr w:type="spellStart"/>
      <w:r w:rsidR="00C470EE">
        <w:rPr>
          <w:b/>
        </w:rPr>
        <w:t>2034.gadam</w:t>
      </w:r>
      <w:proofErr w:type="spellEnd"/>
      <w:r w:rsidR="00C470EE">
        <w:rPr>
          <w:b/>
        </w:rPr>
        <w:t xml:space="preserve"> 1.0. redakcijas, Attīstības programmas 2021.-</w:t>
      </w:r>
      <w:proofErr w:type="spellStart"/>
      <w:r w:rsidR="00C470EE">
        <w:rPr>
          <w:b/>
        </w:rPr>
        <w:t>2027.gadam</w:t>
      </w:r>
      <w:proofErr w:type="spellEnd"/>
      <w:r w:rsidR="00DA2954">
        <w:rPr>
          <w:b/>
        </w:rPr>
        <w:t xml:space="preserve"> </w:t>
      </w:r>
      <w:r w:rsidRPr="00514681">
        <w:rPr>
          <w:b/>
        </w:rPr>
        <w:t>1.</w:t>
      </w:r>
      <w:r w:rsidR="00C904E1" w:rsidRPr="00514681">
        <w:rPr>
          <w:b/>
        </w:rPr>
        <w:t>0.</w:t>
      </w:r>
      <w:r w:rsidRPr="00514681">
        <w:rPr>
          <w:b/>
        </w:rPr>
        <w:t xml:space="preserve"> redakcijas</w:t>
      </w:r>
      <w:r w:rsidR="00C470EE">
        <w:rPr>
          <w:b/>
        </w:rPr>
        <w:t xml:space="preserve"> un Vides pārskata projekta </w:t>
      </w:r>
      <w:r w:rsidRPr="00514681">
        <w:rPr>
          <w:b/>
        </w:rPr>
        <w:t>turpmāko virzību</w:t>
      </w:r>
    </w:p>
    <w:p w14:paraId="634F8A93" w14:textId="77777777" w:rsidR="00793EB0" w:rsidRDefault="00793EB0" w:rsidP="00544487">
      <w:pPr>
        <w:spacing w:after="120" w:line="240" w:lineRule="auto"/>
        <w:ind w:firstLine="567"/>
        <w:jc w:val="both"/>
        <w:rPr>
          <w:i/>
        </w:rPr>
      </w:pPr>
      <w:bookmarkStart w:id="0" w:name="_Hlk66883407"/>
    </w:p>
    <w:p w14:paraId="5E1D1682" w14:textId="7F2FD9CA" w:rsidR="004A3881" w:rsidRDefault="00E95A57" w:rsidP="00DF118D">
      <w:pPr>
        <w:pStyle w:val="Paraststmeklis"/>
        <w:spacing w:before="0" w:after="40" w:line="276" w:lineRule="auto"/>
        <w:ind w:firstLine="567"/>
        <w:jc w:val="both"/>
      </w:pPr>
      <w:r>
        <w:t>Ogres novada ilgtspējīgas attīstības stratēģijas 2021.-</w:t>
      </w:r>
      <w:proofErr w:type="spellStart"/>
      <w:r>
        <w:t>2034.gadam</w:t>
      </w:r>
      <w:proofErr w:type="spellEnd"/>
      <w:r>
        <w:t xml:space="preserve"> (turpmāk – Stratēģija) izstrāde uzsākta, pamatojoties uz Ogres novada pašvaldības (turpmāk – Pašvaldība) domes </w:t>
      </w:r>
      <w:proofErr w:type="spellStart"/>
      <w:r>
        <w:t>30.novembra</w:t>
      </w:r>
      <w:proofErr w:type="spellEnd"/>
      <w:r>
        <w:t xml:space="preserve"> lēmumu “Par </w:t>
      </w:r>
      <w:proofErr w:type="spellStart"/>
      <w:r>
        <w:t>jaunveidojamā</w:t>
      </w:r>
      <w:proofErr w:type="spellEnd"/>
      <w:r>
        <w:t xml:space="preserve"> Ogres novada ilgtspējīgas attīstības stratēģijas 2021.-</w:t>
      </w:r>
      <w:proofErr w:type="spellStart"/>
      <w:r>
        <w:t>2034.gadam</w:t>
      </w:r>
      <w:proofErr w:type="spellEnd"/>
      <w:r>
        <w:t xml:space="preserve"> izstrādes uzsākšanu”</w:t>
      </w:r>
      <w:r>
        <w:rPr>
          <w:rStyle w:val="Vresatsauce"/>
        </w:rPr>
        <w:footnoteReference w:id="1"/>
      </w:r>
      <w:r>
        <w:t xml:space="preserve">. </w:t>
      </w:r>
      <w:r w:rsidR="004A3881">
        <w:t xml:space="preserve">Saskaņā ar Pašvaldības domes </w:t>
      </w:r>
      <w:proofErr w:type="spellStart"/>
      <w:r w:rsidR="004A3881">
        <w:t>2021.gada</w:t>
      </w:r>
      <w:proofErr w:type="spellEnd"/>
      <w:r w:rsidR="004A3881">
        <w:t xml:space="preserve"> </w:t>
      </w:r>
      <w:proofErr w:type="spellStart"/>
      <w:r w:rsidR="004A3881">
        <w:t>29.jūlija</w:t>
      </w:r>
      <w:proofErr w:type="spellEnd"/>
      <w:r w:rsidR="004A3881">
        <w:t xml:space="preserve"> lēmumu “</w:t>
      </w:r>
      <w:r w:rsidR="004A3881" w:rsidRPr="00F71321">
        <w:t>Par Ogres novada ilgtspējīgas attīstības stratēģijas 2021.-</w:t>
      </w:r>
      <w:proofErr w:type="spellStart"/>
      <w:r w:rsidR="004A3881" w:rsidRPr="00F71321">
        <w:t>2034.gadam</w:t>
      </w:r>
      <w:proofErr w:type="spellEnd"/>
      <w:r w:rsidR="004A3881" w:rsidRPr="00F71321">
        <w:t xml:space="preserve"> izstrādi</w:t>
      </w:r>
      <w:r w:rsidR="004A3881">
        <w:t>”</w:t>
      </w:r>
      <w:r w:rsidR="004A3881">
        <w:rPr>
          <w:rStyle w:val="Vresatsauce"/>
        </w:rPr>
        <w:footnoteReference w:id="2"/>
      </w:r>
      <w:r w:rsidR="004A3881">
        <w:t xml:space="preserve">  apstiprināts Stratēģijas izstrādes darba uzdevums jaunā redakcijā</w:t>
      </w:r>
      <w:r w:rsidR="004A3881">
        <w:rPr>
          <w:rStyle w:val="Vresatsauce"/>
        </w:rPr>
        <w:footnoteReference w:id="3"/>
      </w:r>
      <w:r w:rsidR="004A3881">
        <w:t>.</w:t>
      </w:r>
    </w:p>
    <w:p w14:paraId="0D5DDF47" w14:textId="555F2941" w:rsidR="004A3881" w:rsidRDefault="004A3881" w:rsidP="00DF118D">
      <w:pPr>
        <w:pStyle w:val="Paraststmeklis"/>
        <w:spacing w:before="0" w:after="40" w:line="276" w:lineRule="auto"/>
        <w:ind w:firstLine="567"/>
        <w:jc w:val="both"/>
      </w:pPr>
      <w:r>
        <w:t>Ogres novada a</w:t>
      </w:r>
      <w:r w:rsidRPr="00A92A39">
        <w:t>ttīstības programmas 2021.-</w:t>
      </w:r>
      <w:proofErr w:type="spellStart"/>
      <w:r w:rsidRPr="00A92A39">
        <w:t>2027.gadam</w:t>
      </w:r>
      <w:proofErr w:type="spellEnd"/>
      <w:r w:rsidRPr="00A92A39">
        <w:t xml:space="preserve"> (turpmāk – Attīstības programma) izstrāde</w:t>
      </w:r>
      <w:r>
        <w:t xml:space="preserve"> uzsākta a</w:t>
      </w:r>
      <w:r w:rsidR="00E95A57" w:rsidRPr="00A92A39">
        <w:t xml:space="preserve">tbilstoši </w:t>
      </w:r>
      <w:r w:rsidR="00E95A57">
        <w:t>Pašvaldības</w:t>
      </w:r>
      <w:r w:rsidR="00E95A57" w:rsidRPr="00A92A39">
        <w:t xml:space="preserve"> domes </w:t>
      </w:r>
      <w:proofErr w:type="spellStart"/>
      <w:r w:rsidR="00E95A57" w:rsidRPr="00A92A39">
        <w:t>2020.gada</w:t>
      </w:r>
      <w:proofErr w:type="spellEnd"/>
      <w:r w:rsidR="00E95A57" w:rsidRPr="00A92A39">
        <w:t xml:space="preserve"> </w:t>
      </w:r>
      <w:proofErr w:type="spellStart"/>
      <w:r w:rsidR="00E95A57" w:rsidRPr="00A92A39">
        <w:t>17.septembra</w:t>
      </w:r>
      <w:proofErr w:type="spellEnd"/>
      <w:r w:rsidR="00E95A57" w:rsidRPr="00A92A39">
        <w:t xml:space="preserve"> lēmumam “Par </w:t>
      </w:r>
      <w:proofErr w:type="spellStart"/>
      <w:r w:rsidR="00E95A57" w:rsidRPr="00A92A39">
        <w:t>jaunveidojamā</w:t>
      </w:r>
      <w:proofErr w:type="spellEnd"/>
      <w:r w:rsidR="00E95A57" w:rsidRPr="00A92A39">
        <w:t xml:space="preserve"> Ogres novada attīstības programmas 2021.-</w:t>
      </w:r>
      <w:proofErr w:type="spellStart"/>
      <w:r w:rsidR="00E95A57" w:rsidRPr="00A92A39">
        <w:t>2027.gadam</w:t>
      </w:r>
      <w:proofErr w:type="spellEnd"/>
      <w:r w:rsidR="00E95A57" w:rsidRPr="00A92A39">
        <w:t xml:space="preserve"> izstrādes uzsākšanu”</w:t>
      </w:r>
      <w:r w:rsidR="00E95A57">
        <w:rPr>
          <w:rStyle w:val="Vresatsauce"/>
        </w:rPr>
        <w:footnoteReference w:id="4"/>
      </w:r>
      <w:r>
        <w:t xml:space="preserve">. </w:t>
      </w:r>
      <w:r w:rsidR="00E95A57" w:rsidRPr="00A92A39">
        <w:t xml:space="preserve"> </w:t>
      </w:r>
      <w:r>
        <w:t xml:space="preserve">Saskaņā ar Pašvaldības domes </w:t>
      </w:r>
      <w:proofErr w:type="spellStart"/>
      <w:r>
        <w:t>2021.gada</w:t>
      </w:r>
      <w:proofErr w:type="spellEnd"/>
      <w:r>
        <w:t xml:space="preserve"> </w:t>
      </w:r>
      <w:proofErr w:type="spellStart"/>
      <w:r>
        <w:t>29.jūlija</w:t>
      </w:r>
      <w:proofErr w:type="spellEnd"/>
      <w:r>
        <w:t xml:space="preserve"> lēmumu “</w:t>
      </w:r>
      <w:r w:rsidRPr="007620BF">
        <w:t>Par Ogres novada attīstības programmas 2021.-</w:t>
      </w:r>
      <w:proofErr w:type="spellStart"/>
      <w:r w:rsidRPr="007620BF">
        <w:t>2027.gadam</w:t>
      </w:r>
      <w:proofErr w:type="spellEnd"/>
      <w:r w:rsidRPr="007620BF">
        <w:t xml:space="preserve"> izstrādi</w:t>
      </w:r>
      <w:r>
        <w:t>”</w:t>
      </w:r>
      <w:r>
        <w:rPr>
          <w:rStyle w:val="Vresatsauce"/>
        </w:rPr>
        <w:footnoteReference w:id="5"/>
      </w:r>
      <w:r>
        <w:t xml:space="preserve"> apstiprināts Attīstības programmas izstrādes darba uzdevums jaunā redakcijā</w:t>
      </w:r>
      <w:r>
        <w:rPr>
          <w:rStyle w:val="Vresatsauce"/>
        </w:rPr>
        <w:footnoteReference w:id="6"/>
      </w:r>
      <w:r>
        <w:t xml:space="preserve">. </w:t>
      </w:r>
    </w:p>
    <w:p w14:paraId="089E388B" w14:textId="77777777" w:rsidR="004A3881" w:rsidRDefault="004A3881" w:rsidP="00DF118D">
      <w:pPr>
        <w:pStyle w:val="Paraststmeklis"/>
        <w:spacing w:before="0" w:after="40" w:line="276" w:lineRule="auto"/>
        <w:ind w:firstLine="567"/>
        <w:jc w:val="both"/>
      </w:pPr>
      <w:r w:rsidRPr="001E7C7E">
        <w:t xml:space="preserve">Saskaņā ar </w:t>
      </w:r>
      <w:proofErr w:type="spellStart"/>
      <w:r w:rsidRPr="001E7C7E">
        <w:t>2021.gada</w:t>
      </w:r>
      <w:proofErr w:type="spellEnd"/>
      <w:r w:rsidRPr="001E7C7E">
        <w:t xml:space="preserve"> </w:t>
      </w:r>
      <w:proofErr w:type="spellStart"/>
      <w:r w:rsidRPr="001E7C7E">
        <w:t>12.februārī</w:t>
      </w:r>
      <w:proofErr w:type="spellEnd"/>
      <w:r w:rsidRPr="001E7C7E">
        <w:t xml:space="preserve"> noslēgto līgumu </w:t>
      </w:r>
      <w:proofErr w:type="spellStart"/>
      <w:r w:rsidRPr="001E7C7E">
        <w:t>Nr.5</w:t>
      </w:r>
      <w:proofErr w:type="spellEnd"/>
      <w:r w:rsidRPr="001E7C7E">
        <w:t xml:space="preserve">-2.1/2021-54 “Par </w:t>
      </w:r>
      <w:proofErr w:type="spellStart"/>
      <w:r w:rsidRPr="001E7C7E">
        <w:t>jaunveidojamā</w:t>
      </w:r>
      <w:proofErr w:type="spellEnd"/>
      <w:r w:rsidRPr="001E7C7E">
        <w:t xml:space="preserve"> Ogres novada Ilgtspējīgas attīstības stratēģijas 2021.-</w:t>
      </w:r>
      <w:proofErr w:type="spellStart"/>
      <w:r w:rsidRPr="001E7C7E">
        <w:t>2034.gadam</w:t>
      </w:r>
      <w:proofErr w:type="spellEnd"/>
      <w:r w:rsidRPr="001E7C7E">
        <w:t xml:space="preserve"> un Attīstības programmas 2021.-2027. gadam izstrādi” Stratēģijas un </w:t>
      </w:r>
      <w:r>
        <w:t>A</w:t>
      </w:r>
      <w:r w:rsidRPr="001E7C7E">
        <w:t>ttīstības programm</w:t>
      </w:r>
      <w:r>
        <w:t xml:space="preserve">as redakcijas izstrādāja </w:t>
      </w:r>
      <w:r w:rsidRPr="001E7C7E">
        <w:t>sabiedrība ar ierobežotu atbildību</w:t>
      </w:r>
      <w:r>
        <w:t xml:space="preserve"> (turpmāk – SIA)</w:t>
      </w:r>
      <w:r w:rsidRPr="001E7C7E">
        <w:t xml:space="preserve"> “Ķemers Business and Law Company”, reģistrācijas </w:t>
      </w:r>
      <w:proofErr w:type="spellStart"/>
      <w:r w:rsidRPr="001E7C7E">
        <w:t>Nr.44103061476</w:t>
      </w:r>
      <w:proofErr w:type="spellEnd"/>
      <w:r w:rsidRPr="001E7C7E">
        <w:t>.</w:t>
      </w:r>
      <w:r>
        <w:t xml:space="preserve"> </w:t>
      </w:r>
    </w:p>
    <w:p w14:paraId="38EBE525" w14:textId="77777777" w:rsidR="004A3881" w:rsidRDefault="004A3881" w:rsidP="00DF118D">
      <w:pPr>
        <w:pStyle w:val="Paraststmeklis"/>
        <w:spacing w:before="0" w:after="40" w:line="276" w:lineRule="auto"/>
        <w:ind w:firstLine="567"/>
        <w:jc w:val="both"/>
      </w:pPr>
      <w:r>
        <w:t xml:space="preserve">Atbilstoši Vides pārraudzības valsts biroja </w:t>
      </w:r>
      <w:proofErr w:type="spellStart"/>
      <w:r>
        <w:t>2021.gada</w:t>
      </w:r>
      <w:proofErr w:type="spellEnd"/>
      <w:r>
        <w:t xml:space="preserve"> </w:t>
      </w:r>
      <w:proofErr w:type="spellStart"/>
      <w:r>
        <w:t>11.augusta</w:t>
      </w:r>
      <w:proofErr w:type="spellEnd"/>
      <w:r>
        <w:t xml:space="preserve"> l</w:t>
      </w:r>
      <w:r w:rsidRPr="001E7C7E">
        <w:t>ēmum</w:t>
      </w:r>
      <w:r>
        <w:t>am</w:t>
      </w:r>
      <w:r w:rsidRPr="001E7C7E">
        <w:t xml:space="preserve"> Nr. 4-02/78 “Par stratēģiskā ietekmes uz vidi novērtējuma procedūras piemērošanu”</w:t>
      </w:r>
      <w:r>
        <w:rPr>
          <w:rStyle w:val="Vresatsauce"/>
        </w:rPr>
        <w:footnoteReference w:id="7"/>
      </w:r>
      <w:r>
        <w:t xml:space="preserve"> Stratēģijai un Attīstības programmai piemērota stratēģiskā ietekmes uz vidi novērtējuma procedūra. </w:t>
      </w:r>
    </w:p>
    <w:p w14:paraId="4CC27C34" w14:textId="77777777" w:rsidR="004A3881" w:rsidRDefault="004A3881" w:rsidP="00DF118D">
      <w:pPr>
        <w:pStyle w:val="Paraststmeklis"/>
        <w:spacing w:before="0" w:after="40" w:line="276" w:lineRule="auto"/>
        <w:ind w:firstLine="567"/>
        <w:jc w:val="both"/>
      </w:pPr>
      <w:r>
        <w:t xml:space="preserve">Saskaņā ar </w:t>
      </w:r>
      <w:proofErr w:type="spellStart"/>
      <w:r>
        <w:t>2021.gada</w:t>
      </w:r>
      <w:proofErr w:type="spellEnd"/>
      <w:r>
        <w:t xml:space="preserve"> </w:t>
      </w:r>
      <w:proofErr w:type="spellStart"/>
      <w:r>
        <w:t>17.augusta</w:t>
      </w:r>
      <w:proofErr w:type="spellEnd"/>
      <w:r>
        <w:t xml:space="preserve"> noslēgto līgumu </w:t>
      </w:r>
      <w:r w:rsidRPr="00073867">
        <w:t>Nr. 5-2.1/2021-586</w:t>
      </w:r>
      <w:r>
        <w:t xml:space="preserve"> Vides pārskata projektu izstrādāja SIA “FIRMA </w:t>
      </w:r>
      <w:proofErr w:type="spellStart"/>
      <w:r>
        <w:t>L4</w:t>
      </w:r>
      <w:proofErr w:type="spellEnd"/>
      <w:r>
        <w:t xml:space="preserve">”. </w:t>
      </w:r>
    </w:p>
    <w:p w14:paraId="3EBE83A5" w14:textId="7FD140CE" w:rsidR="004A3881" w:rsidRDefault="004A3881" w:rsidP="00DF118D">
      <w:pPr>
        <w:pStyle w:val="Paraststmeklis"/>
        <w:spacing w:before="0" w:after="40" w:line="276" w:lineRule="auto"/>
        <w:ind w:firstLine="567"/>
        <w:jc w:val="both"/>
      </w:pPr>
      <w:r>
        <w:t xml:space="preserve">Izvērtējot </w:t>
      </w:r>
      <w:r w:rsidR="006964C8">
        <w:t xml:space="preserve">Stratēģijas </w:t>
      </w:r>
      <w:proofErr w:type="spellStart"/>
      <w:r w:rsidR="006964C8">
        <w:t>1.0.redakciju</w:t>
      </w:r>
      <w:proofErr w:type="spellEnd"/>
      <w:r w:rsidR="006964C8">
        <w:t xml:space="preserve"> un Attīstības programmas </w:t>
      </w:r>
      <w:proofErr w:type="spellStart"/>
      <w:r w:rsidR="006964C8">
        <w:t>1.0.redakciju</w:t>
      </w:r>
      <w:proofErr w:type="spellEnd"/>
      <w:r w:rsidR="006964C8">
        <w:t>, secināms, ka šie dokumenti atbilst to izstrādes darba uzdevumiem, normatīvo aktu prasībām, nacionālā un reģionālā līmeņa attīstības plānošanas dokumentiem, to izstrādes ietvaros ievēroti Vides aizsardzības un reģionālās attīstības ministrijas</w:t>
      </w:r>
      <w:r w:rsidR="00800774">
        <w:t xml:space="preserve"> </w:t>
      </w:r>
      <w:r w:rsidR="00800774" w:rsidRPr="0018027E">
        <w:t>„</w:t>
      </w:r>
      <w:r w:rsidR="00800774">
        <w:t xml:space="preserve">Metodiskie ieteikumi reģionāla un vietēja līmeņa ilgtspējīgas attīstības stratēģiju izstrādei un to vērtēšanas kārtībai” un </w:t>
      </w:r>
      <w:r w:rsidR="006964C8" w:rsidRPr="006964C8">
        <w:t>„Metodiskie ieteikumi attīstības programmu izstrādei reģionālā un vietējā līmenī”</w:t>
      </w:r>
      <w:r w:rsidR="00800774">
        <w:t xml:space="preserve">, </w:t>
      </w:r>
      <w:r w:rsidR="006964C8">
        <w:t>ievēroti institūciju nosacījumi.</w:t>
      </w:r>
      <w:r w:rsidR="00800774">
        <w:t xml:space="preserve"> </w:t>
      </w:r>
    </w:p>
    <w:p w14:paraId="393E968D" w14:textId="477C5FE3" w:rsidR="00C63F42" w:rsidRDefault="00C63F42" w:rsidP="00DF118D">
      <w:pPr>
        <w:pStyle w:val="Paraststmeklis"/>
        <w:spacing w:before="0" w:after="40" w:line="276" w:lineRule="auto"/>
        <w:ind w:firstLine="567"/>
        <w:jc w:val="both"/>
      </w:pPr>
      <w:r>
        <w:t xml:space="preserve">Izvērtējot Vides pārskata projektu, var secināt, ka tas atbilst Ministru kabineta </w:t>
      </w:r>
      <w:proofErr w:type="spellStart"/>
      <w:r>
        <w:t>2004.gada</w:t>
      </w:r>
      <w:proofErr w:type="spellEnd"/>
      <w:r>
        <w:t xml:space="preserve"> </w:t>
      </w:r>
      <w:proofErr w:type="spellStart"/>
      <w:r>
        <w:t>23.marta</w:t>
      </w:r>
      <w:proofErr w:type="spellEnd"/>
      <w:r>
        <w:t xml:space="preserve"> noteikumu </w:t>
      </w:r>
      <w:proofErr w:type="spellStart"/>
      <w:r>
        <w:t>Nr.157</w:t>
      </w:r>
      <w:proofErr w:type="spellEnd"/>
      <w:r>
        <w:t xml:space="preserve"> “Kārtība, kādā veicams ietekmes uz vidi stratēģiskais novērtējums” prasībām. </w:t>
      </w:r>
    </w:p>
    <w:p w14:paraId="097751DF" w14:textId="77777777" w:rsidR="00451E74" w:rsidRDefault="00451E74" w:rsidP="004A3881">
      <w:pPr>
        <w:pStyle w:val="Paraststmeklis"/>
        <w:spacing w:before="0" w:after="40" w:line="276" w:lineRule="auto"/>
        <w:ind w:firstLine="567"/>
        <w:jc w:val="both"/>
      </w:pPr>
    </w:p>
    <w:bookmarkEnd w:id="0"/>
    <w:p w14:paraId="6F3006D6" w14:textId="521FCDA3" w:rsidR="00B00819" w:rsidRDefault="00E22BD1" w:rsidP="00544487">
      <w:pPr>
        <w:spacing w:after="360" w:line="240" w:lineRule="auto"/>
        <w:jc w:val="both"/>
      </w:pPr>
      <w:r w:rsidRPr="00712F8D">
        <w:rPr>
          <w:b/>
        </w:rPr>
        <w:lastRenderedPageBreak/>
        <w:t xml:space="preserve">Priekšlikums </w:t>
      </w:r>
      <w:r w:rsidRPr="00712F8D">
        <w:t xml:space="preserve">– nodot </w:t>
      </w:r>
      <w:r w:rsidR="00C63F42">
        <w:t xml:space="preserve">Stratēģijas </w:t>
      </w:r>
      <w:proofErr w:type="spellStart"/>
      <w:r w:rsidR="00C63F42">
        <w:t>1.0.redakciju</w:t>
      </w:r>
      <w:proofErr w:type="spellEnd"/>
      <w:r w:rsidR="00C63F42">
        <w:t xml:space="preserve">, Attīstības programmas </w:t>
      </w:r>
      <w:proofErr w:type="spellStart"/>
      <w:r w:rsidR="00C63F42">
        <w:t>1.0.</w:t>
      </w:r>
      <w:r w:rsidRPr="00712F8D">
        <w:t>redakciju</w:t>
      </w:r>
      <w:proofErr w:type="spellEnd"/>
      <w:r w:rsidR="00D92640">
        <w:rPr>
          <w:iCs w:val="0"/>
        </w:rPr>
        <w:t xml:space="preserve"> </w:t>
      </w:r>
      <w:r w:rsidR="00451E74">
        <w:rPr>
          <w:iCs w:val="0"/>
        </w:rPr>
        <w:t xml:space="preserve">un Vides pārskatu </w:t>
      </w:r>
      <w:r w:rsidRPr="00712F8D">
        <w:t xml:space="preserve">publiskajai </w:t>
      </w:r>
      <w:r w:rsidR="00EC4151" w:rsidRPr="00712F8D">
        <w:t>apspriešanai</w:t>
      </w:r>
      <w:r w:rsidRPr="00712F8D">
        <w:t xml:space="preserve"> un institūciju atzinumu saņemšanai. </w:t>
      </w:r>
    </w:p>
    <w:p w14:paraId="1FB442CA" w14:textId="5DEC225B" w:rsidR="007A7F66" w:rsidRDefault="007B4205" w:rsidP="00544487">
      <w:pPr>
        <w:spacing w:after="360" w:line="240" w:lineRule="auto"/>
        <w:jc w:val="both"/>
        <w:rPr>
          <w:i/>
          <w:iCs w:val="0"/>
        </w:rPr>
      </w:pPr>
      <w:r w:rsidRPr="007B4205">
        <w:rPr>
          <w:i/>
          <w:iCs w:val="0"/>
        </w:rPr>
        <w:t>Pielikumā</w:t>
      </w:r>
      <w:r w:rsidR="00793EB0">
        <w:rPr>
          <w:i/>
          <w:iCs w:val="0"/>
        </w:rPr>
        <w:t>: z</w:t>
      </w:r>
      <w:r w:rsidRPr="007B4205">
        <w:rPr>
          <w:i/>
          <w:iCs w:val="0"/>
        </w:rPr>
        <w:t xml:space="preserve">iņojums par institūciju nosacījumiem </w:t>
      </w:r>
      <w:r w:rsidR="00793EB0">
        <w:rPr>
          <w:i/>
          <w:iCs w:val="0"/>
        </w:rPr>
        <w:t>Ogres novada Ilgtspējīgās attīstības stratēģijas 2021.-2034. gadam un Ogres novada attīstības programmas 2021.-</w:t>
      </w:r>
      <w:proofErr w:type="spellStart"/>
      <w:r w:rsidR="00793EB0">
        <w:rPr>
          <w:i/>
          <w:iCs w:val="0"/>
        </w:rPr>
        <w:t>2027.gadam</w:t>
      </w:r>
      <w:proofErr w:type="spellEnd"/>
    </w:p>
    <w:p w14:paraId="46EEF1F2" w14:textId="77777777" w:rsidR="00793EB0" w:rsidRPr="00793EB0" w:rsidRDefault="00793EB0" w:rsidP="00544487">
      <w:pPr>
        <w:spacing w:after="360" w:line="240" w:lineRule="auto"/>
        <w:jc w:val="both"/>
        <w:rPr>
          <w:i/>
          <w:iCs w:val="0"/>
        </w:rPr>
      </w:pPr>
    </w:p>
    <w:tbl>
      <w:tblPr>
        <w:tblStyle w:val="Reatabula"/>
        <w:tblpPr w:leftFromText="181" w:rightFromText="181" w:vertAnchor="text" w:horzAnchor="margin" w:tblpY="46"/>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181"/>
      </w:tblGrid>
      <w:tr w:rsidR="00E22BD1" w:rsidRPr="00712F8D" w14:paraId="0E8316A1" w14:textId="77777777" w:rsidTr="00793EB0">
        <w:trPr>
          <w:trHeight w:val="647"/>
        </w:trPr>
        <w:tc>
          <w:tcPr>
            <w:tcW w:w="7230" w:type="dxa"/>
          </w:tcPr>
          <w:p w14:paraId="208331DC" w14:textId="77777777" w:rsidR="00E22BD1" w:rsidRPr="00712F8D" w:rsidRDefault="00E22BD1" w:rsidP="00544487">
            <w:pPr>
              <w:rPr>
                <w:iCs w:val="0"/>
              </w:rPr>
            </w:pPr>
            <w:r w:rsidRPr="00712F8D">
              <w:t xml:space="preserve">Ogres novada pašvaldības </w:t>
            </w:r>
            <w:r w:rsidR="00DA2954">
              <w:t>c</w:t>
            </w:r>
            <w:r w:rsidRPr="00712F8D">
              <w:t xml:space="preserve">entrālās administrācijas </w:t>
            </w:r>
          </w:p>
          <w:p w14:paraId="46A4081A" w14:textId="39F9A38A" w:rsidR="00793EB0" w:rsidRPr="00712F8D" w:rsidRDefault="00793EB0" w:rsidP="00793EB0">
            <w:pPr>
              <w:rPr>
                <w:iCs w:val="0"/>
              </w:rPr>
            </w:pPr>
            <w:r>
              <w:t xml:space="preserve">Attīstības un plānošanas nodaļas </w:t>
            </w:r>
            <w:r>
              <w:rPr>
                <w:iCs w:val="0"/>
              </w:rPr>
              <w:t>telpiskais plānotājs</w:t>
            </w:r>
          </w:p>
        </w:tc>
        <w:tc>
          <w:tcPr>
            <w:tcW w:w="2181" w:type="dxa"/>
          </w:tcPr>
          <w:p w14:paraId="1DD79501" w14:textId="77777777" w:rsidR="00712F8D" w:rsidRDefault="00712F8D" w:rsidP="00544487">
            <w:pPr>
              <w:rPr>
                <w:iCs w:val="0"/>
              </w:rPr>
            </w:pPr>
          </w:p>
          <w:p w14:paraId="1C01DCDF" w14:textId="1ED0C5AE" w:rsidR="00E22BD1" w:rsidRPr="00712F8D" w:rsidRDefault="00E22BD1" w:rsidP="00544487">
            <w:pPr>
              <w:rPr>
                <w:iCs w:val="0"/>
              </w:rPr>
            </w:pPr>
            <w:r w:rsidRPr="00712F8D">
              <w:t>J</w:t>
            </w:r>
            <w:r w:rsidR="00793EB0">
              <w:t xml:space="preserve">evgēnijs </w:t>
            </w:r>
            <w:r w:rsidRPr="00712F8D">
              <w:t xml:space="preserve"> Duboks</w:t>
            </w:r>
          </w:p>
        </w:tc>
      </w:tr>
    </w:tbl>
    <w:p w14:paraId="0648144F" w14:textId="03719FC7" w:rsidR="006C7484" w:rsidRDefault="006C7484" w:rsidP="00451E74">
      <w:pPr>
        <w:spacing w:after="120" w:line="276" w:lineRule="auto"/>
      </w:pPr>
    </w:p>
    <w:p w14:paraId="199501FD" w14:textId="77777777" w:rsidR="00DA4B70" w:rsidRDefault="00DA4B70" w:rsidP="00DA4B70">
      <w:pPr>
        <w:pStyle w:val="Heading"/>
        <w:numPr>
          <w:ilvl w:val="0"/>
          <w:numId w:val="0"/>
        </w:numPr>
        <w:spacing w:line="276" w:lineRule="auto"/>
        <w:ind w:left="153"/>
        <w:jc w:val="right"/>
        <w:rPr>
          <w:rFonts w:ascii="Times New Roman" w:hAnsi="Times New Roman" w:cs="Times New Roman"/>
          <w:caps/>
          <w:color w:val="000000" w:themeColor="text1"/>
          <w:szCs w:val="24"/>
          <w:lang w:val="en-GB" w:eastAsia="en-US"/>
        </w:rPr>
        <w:sectPr w:rsidR="00DA4B70" w:rsidSect="00DA4B70">
          <w:pgSz w:w="11906" w:h="16838"/>
          <w:pgMar w:top="1134" w:right="1134" w:bottom="1134" w:left="1701" w:header="709" w:footer="709" w:gutter="0"/>
          <w:cols w:space="708"/>
          <w:docGrid w:linePitch="360"/>
        </w:sectPr>
      </w:pPr>
    </w:p>
    <w:p w14:paraId="2A869D4D" w14:textId="608997E4" w:rsidR="00DA4B70" w:rsidRDefault="00DA4B70" w:rsidP="00DA4B70">
      <w:pPr>
        <w:pStyle w:val="Heading"/>
        <w:numPr>
          <w:ilvl w:val="0"/>
          <w:numId w:val="0"/>
        </w:numPr>
        <w:spacing w:line="276" w:lineRule="auto"/>
        <w:ind w:left="153"/>
        <w:jc w:val="right"/>
        <w:rPr>
          <w:rFonts w:ascii="Times New Roman" w:hAnsi="Times New Roman" w:cs="Times New Roman"/>
          <w:caps/>
          <w:color w:val="000000" w:themeColor="text1"/>
          <w:szCs w:val="24"/>
          <w:lang w:val="en-GB" w:eastAsia="en-US"/>
        </w:rPr>
      </w:pPr>
      <w:proofErr w:type="spellStart"/>
      <w:r>
        <w:rPr>
          <w:rFonts w:ascii="Times New Roman" w:hAnsi="Times New Roman" w:cs="Times New Roman"/>
          <w:caps/>
          <w:color w:val="000000" w:themeColor="text1"/>
          <w:szCs w:val="24"/>
          <w:lang w:val="en-GB" w:eastAsia="en-US"/>
        </w:rPr>
        <w:lastRenderedPageBreak/>
        <w:t>PIELIKUMS</w:t>
      </w:r>
      <w:proofErr w:type="spellEnd"/>
    </w:p>
    <w:p w14:paraId="094D60FA" w14:textId="77777777" w:rsidR="00DA4B70" w:rsidRPr="00EE353C" w:rsidRDefault="00DA4B70" w:rsidP="00DA4B70">
      <w:pPr>
        <w:pStyle w:val="Heading"/>
        <w:numPr>
          <w:ilvl w:val="0"/>
          <w:numId w:val="0"/>
        </w:numPr>
        <w:spacing w:line="276" w:lineRule="auto"/>
        <w:ind w:left="153"/>
        <w:jc w:val="center"/>
        <w:rPr>
          <w:rFonts w:ascii="Times New Roman" w:hAnsi="Times New Roman" w:cs="Times New Roman"/>
          <w:caps/>
          <w:color w:val="000000" w:themeColor="text1"/>
          <w:szCs w:val="24"/>
          <w:lang w:val="en-GB" w:eastAsia="en-US"/>
        </w:rPr>
      </w:pPr>
      <w:proofErr w:type="spellStart"/>
      <w:r w:rsidRPr="00EE353C">
        <w:rPr>
          <w:rFonts w:ascii="Times New Roman" w:hAnsi="Times New Roman" w:cs="Times New Roman"/>
          <w:caps/>
          <w:color w:val="000000" w:themeColor="text1"/>
          <w:szCs w:val="24"/>
          <w:lang w:val="en-GB" w:eastAsia="en-US"/>
        </w:rPr>
        <w:t>Ziņojums</w:t>
      </w:r>
      <w:proofErr w:type="spellEnd"/>
      <w:r w:rsidRPr="00EE353C">
        <w:rPr>
          <w:rFonts w:ascii="Times New Roman" w:hAnsi="Times New Roman" w:cs="Times New Roman"/>
          <w:caps/>
          <w:color w:val="000000" w:themeColor="text1"/>
          <w:szCs w:val="24"/>
          <w:lang w:val="en-GB" w:eastAsia="en-US"/>
        </w:rPr>
        <w:t xml:space="preserve"> par </w:t>
      </w:r>
      <w:proofErr w:type="spellStart"/>
      <w:r w:rsidRPr="00EE353C">
        <w:rPr>
          <w:rFonts w:ascii="Times New Roman" w:hAnsi="Times New Roman" w:cs="Times New Roman"/>
          <w:caps/>
          <w:color w:val="000000" w:themeColor="text1"/>
          <w:szCs w:val="24"/>
          <w:lang w:val="en-GB" w:eastAsia="en-US"/>
        </w:rPr>
        <w:t>institūciju</w:t>
      </w:r>
      <w:proofErr w:type="spellEnd"/>
      <w:r w:rsidRPr="00EE353C">
        <w:rPr>
          <w:rFonts w:ascii="Times New Roman" w:hAnsi="Times New Roman" w:cs="Times New Roman"/>
          <w:caps/>
          <w:color w:val="000000" w:themeColor="text1"/>
          <w:szCs w:val="24"/>
          <w:lang w:val="en-GB" w:eastAsia="en-US"/>
        </w:rPr>
        <w:t xml:space="preserve"> </w:t>
      </w:r>
      <w:proofErr w:type="spellStart"/>
      <w:r w:rsidRPr="00EE353C">
        <w:rPr>
          <w:rFonts w:ascii="Times New Roman" w:hAnsi="Times New Roman" w:cs="Times New Roman"/>
          <w:caps/>
          <w:color w:val="000000" w:themeColor="text1"/>
          <w:szCs w:val="24"/>
          <w:lang w:val="en-GB" w:eastAsia="en-US"/>
        </w:rPr>
        <w:t>nosacījumiem</w:t>
      </w:r>
      <w:proofErr w:type="spellEnd"/>
      <w:r w:rsidRPr="00EE353C">
        <w:rPr>
          <w:rFonts w:ascii="Times New Roman" w:hAnsi="Times New Roman" w:cs="Times New Roman"/>
          <w:caps/>
          <w:color w:val="000000" w:themeColor="text1"/>
          <w:szCs w:val="24"/>
          <w:lang w:val="en-GB" w:eastAsia="en-US"/>
        </w:rPr>
        <w:t xml:space="preserve"> Ogres </w:t>
      </w:r>
      <w:proofErr w:type="spellStart"/>
      <w:r w:rsidRPr="00EE353C">
        <w:rPr>
          <w:rFonts w:ascii="Times New Roman" w:hAnsi="Times New Roman" w:cs="Times New Roman"/>
          <w:caps/>
          <w:color w:val="000000" w:themeColor="text1"/>
          <w:szCs w:val="24"/>
          <w:lang w:val="en-GB" w:eastAsia="en-US"/>
        </w:rPr>
        <w:t>novada</w:t>
      </w:r>
      <w:proofErr w:type="spellEnd"/>
      <w:r w:rsidRPr="00EE353C">
        <w:rPr>
          <w:rFonts w:ascii="Times New Roman" w:hAnsi="Times New Roman" w:cs="Times New Roman"/>
          <w:caps/>
          <w:color w:val="000000" w:themeColor="text1"/>
          <w:szCs w:val="24"/>
          <w:lang w:val="en-GB" w:eastAsia="en-US"/>
        </w:rPr>
        <w:t xml:space="preserve"> </w:t>
      </w:r>
      <w:proofErr w:type="spellStart"/>
      <w:r w:rsidRPr="00EE353C">
        <w:rPr>
          <w:rFonts w:ascii="Times New Roman" w:hAnsi="Times New Roman" w:cs="Times New Roman"/>
          <w:caps/>
          <w:color w:val="000000" w:themeColor="text1"/>
          <w:szCs w:val="24"/>
          <w:lang w:val="en-GB" w:eastAsia="en-US"/>
        </w:rPr>
        <w:t>ilgtspējīgas</w:t>
      </w:r>
      <w:proofErr w:type="spellEnd"/>
      <w:r w:rsidRPr="00EE353C">
        <w:rPr>
          <w:rFonts w:ascii="Times New Roman" w:hAnsi="Times New Roman" w:cs="Times New Roman"/>
          <w:caps/>
          <w:color w:val="000000" w:themeColor="text1"/>
          <w:szCs w:val="24"/>
          <w:lang w:val="en-GB" w:eastAsia="en-US"/>
        </w:rPr>
        <w:t xml:space="preserve"> </w:t>
      </w:r>
      <w:proofErr w:type="spellStart"/>
      <w:r w:rsidRPr="00EE353C">
        <w:rPr>
          <w:rFonts w:ascii="Times New Roman" w:hAnsi="Times New Roman" w:cs="Times New Roman"/>
          <w:caps/>
          <w:color w:val="000000" w:themeColor="text1"/>
          <w:szCs w:val="24"/>
          <w:lang w:val="en-GB" w:eastAsia="en-US"/>
        </w:rPr>
        <w:t>attīstības</w:t>
      </w:r>
      <w:proofErr w:type="spellEnd"/>
      <w:r w:rsidRPr="00EE353C">
        <w:rPr>
          <w:rFonts w:ascii="Times New Roman" w:hAnsi="Times New Roman" w:cs="Times New Roman"/>
          <w:caps/>
          <w:color w:val="000000" w:themeColor="text1"/>
          <w:szCs w:val="24"/>
          <w:lang w:val="en-GB" w:eastAsia="en-US"/>
        </w:rPr>
        <w:t xml:space="preserve"> </w:t>
      </w:r>
      <w:proofErr w:type="spellStart"/>
      <w:r w:rsidRPr="00EE353C">
        <w:rPr>
          <w:rFonts w:ascii="Times New Roman" w:hAnsi="Times New Roman" w:cs="Times New Roman"/>
          <w:caps/>
          <w:color w:val="000000" w:themeColor="text1"/>
          <w:szCs w:val="24"/>
          <w:lang w:val="en-GB" w:eastAsia="en-US"/>
        </w:rPr>
        <w:t>stratēģijas</w:t>
      </w:r>
      <w:proofErr w:type="spellEnd"/>
      <w:r w:rsidRPr="00EE353C">
        <w:rPr>
          <w:rFonts w:ascii="Times New Roman" w:hAnsi="Times New Roman" w:cs="Times New Roman"/>
          <w:caps/>
          <w:color w:val="000000" w:themeColor="text1"/>
          <w:szCs w:val="24"/>
          <w:lang w:val="en-GB" w:eastAsia="en-US"/>
        </w:rPr>
        <w:t xml:space="preserve"> 2021.-</w:t>
      </w:r>
      <w:proofErr w:type="spellStart"/>
      <w:r w:rsidRPr="00EE353C">
        <w:rPr>
          <w:rFonts w:ascii="Times New Roman" w:hAnsi="Times New Roman" w:cs="Times New Roman"/>
          <w:caps/>
          <w:color w:val="000000" w:themeColor="text1"/>
          <w:szCs w:val="24"/>
          <w:lang w:val="en-GB" w:eastAsia="en-US"/>
        </w:rPr>
        <w:t>2034.gadam</w:t>
      </w:r>
      <w:proofErr w:type="spellEnd"/>
      <w:r w:rsidRPr="00EE353C">
        <w:rPr>
          <w:rFonts w:ascii="Times New Roman" w:hAnsi="Times New Roman" w:cs="Times New Roman"/>
          <w:caps/>
          <w:color w:val="000000" w:themeColor="text1"/>
          <w:szCs w:val="24"/>
          <w:lang w:val="en-GB" w:eastAsia="en-US"/>
        </w:rPr>
        <w:t xml:space="preserve"> un Ogres </w:t>
      </w:r>
      <w:proofErr w:type="spellStart"/>
      <w:r w:rsidRPr="00EE353C">
        <w:rPr>
          <w:rFonts w:ascii="Times New Roman" w:hAnsi="Times New Roman" w:cs="Times New Roman"/>
          <w:caps/>
          <w:color w:val="000000" w:themeColor="text1"/>
          <w:szCs w:val="24"/>
          <w:lang w:val="en-GB" w:eastAsia="en-US"/>
        </w:rPr>
        <w:t>novada</w:t>
      </w:r>
      <w:proofErr w:type="spellEnd"/>
      <w:r w:rsidRPr="00EE353C">
        <w:rPr>
          <w:rFonts w:ascii="Times New Roman" w:hAnsi="Times New Roman" w:cs="Times New Roman"/>
          <w:caps/>
          <w:color w:val="000000" w:themeColor="text1"/>
          <w:szCs w:val="24"/>
          <w:lang w:val="en-GB" w:eastAsia="en-US"/>
        </w:rPr>
        <w:t xml:space="preserve"> </w:t>
      </w:r>
      <w:proofErr w:type="spellStart"/>
      <w:r w:rsidRPr="00EE353C">
        <w:rPr>
          <w:rFonts w:ascii="Times New Roman" w:hAnsi="Times New Roman" w:cs="Times New Roman"/>
          <w:caps/>
          <w:color w:val="000000" w:themeColor="text1"/>
          <w:szCs w:val="24"/>
          <w:lang w:val="en-GB" w:eastAsia="en-US"/>
        </w:rPr>
        <w:t>attīstības</w:t>
      </w:r>
      <w:proofErr w:type="spellEnd"/>
      <w:r w:rsidRPr="00EE353C">
        <w:rPr>
          <w:rFonts w:ascii="Times New Roman" w:hAnsi="Times New Roman" w:cs="Times New Roman"/>
          <w:caps/>
          <w:color w:val="000000" w:themeColor="text1"/>
          <w:szCs w:val="24"/>
          <w:lang w:val="en-GB" w:eastAsia="en-US"/>
        </w:rPr>
        <w:t xml:space="preserve"> </w:t>
      </w:r>
      <w:proofErr w:type="spellStart"/>
      <w:r w:rsidRPr="00EE353C">
        <w:rPr>
          <w:rFonts w:ascii="Times New Roman" w:hAnsi="Times New Roman" w:cs="Times New Roman"/>
          <w:caps/>
          <w:color w:val="000000" w:themeColor="text1"/>
          <w:szCs w:val="24"/>
          <w:lang w:val="en-GB" w:eastAsia="en-US"/>
        </w:rPr>
        <w:t>programmas</w:t>
      </w:r>
      <w:proofErr w:type="spellEnd"/>
      <w:r w:rsidRPr="00EE353C">
        <w:rPr>
          <w:rFonts w:ascii="Times New Roman" w:hAnsi="Times New Roman" w:cs="Times New Roman"/>
          <w:caps/>
          <w:color w:val="000000" w:themeColor="text1"/>
          <w:szCs w:val="24"/>
          <w:lang w:val="en-GB" w:eastAsia="en-US"/>
        </w:rPr>
        <w:t xml:space="preserve"> 2021.-</w:t>
      </w:r>
      <w:proofErr w:type="spellStart"/>
      <w:r w:rsidRPr="00EE353C">
        <w:rPr>
          <w:rFonts w:ascii="Times New Roman" w:hAnsi="Times New Roman" w:cs="Times New Roman"/>
          <w:caps/>
          <w:color w:val="000000" w:themeColor="text1"/>
          <w:szCs w:val="24"/>
          <w:lang w:val="en-GB" w:eastAsia="en-US"/>
        </w:rPr>
        <w:t>2027.gadam</w:t>
      </w:r>
      <w:proofErr w:type="spellEnd"/>
      <w:r w:rsidRPr="00EE353C">
        <w:rPr>
          <w:rFonts w:ascii="Times New Roman" w:hAnsi="Times New Roman" w:cs="Times New Roman"/>
          <w:caps/>
          <w:color w:val="000000" w:themeColor="text1"/>
          <w:szCs w:val="24"/>
          <w:lang w:val="en-GB" w:eastAsia="en-US"/>
        </w:rPr>
        <w:t xml:space="preserve"> </w:t>
      </w:r>
      <w:proofErr w:type="spellStart"/>
      <w:r w:rsidRPr="00EE353C">
        <w:rPr>
          <w:rFonts w:ascii="Times New Roman" w:hAnsi="Times New Roman" w:cs="Times New Roman"/>
          <w:caps/>
          <w:color w:val="000000" w:themeColor="text1"/>
          <w:szCs w:val="24"/>
          <w:lang w:val="en-GB" w:eastAsia="en-US"/>
        </w:rPr>
        <w:t>izstrādei</w:t>
      </w:r>
      <w:proofErr w:type="spellEnd"/>
    </w:p>
    <w:tbl>
      <w:tblPr>
        <w:tblStyle w:val="Reatabula"/>
        <w:tblW w:w="14283" w:type="dxa"/>
        <w:tblLook w:val="04A0" w:firstRow="1" w:lastRow="0" w:firstColumn="1" w:lastColumn="0" w:noHBand="0" w:noVBand="1"/>
      </w:tblPr>
      <w:tblGrid>
        <w:gridCol w:w="3085"/>
        <w:gridCol w:w="7513"/>
        <w:gridCol w:w="3685"/>
      </w:tblGrid>
      <w:tr w:rsidR="00DA4B70" w:rsidRPr="00EE353C" w14:paraId="4A0FC828" w14:textId="77777777" w:rsidTr="00085FA2">
        <w:tc>
          <w:tcPr>
            <w:tcW w:w="3085" w:type="dxa"/>
            <w:vAlign w:val="center"/>
          </w:tcPr>
          <w:p w14:paraId="788E0DAA" w14:textId="77777777" w:rsidR="00DA4B70" w:rsidRPr="00EE353C" w:rsidRDefault="00DA4B70" w:rsidP="00085FA2">
            <w:pPr>
              <w:spacing w:line="276" w:lineRule="auto"/>
              <w:jc w:val="center"/>
              <w:rPr>
                <w:b/>
                <w:bCs/>
              </w:rPr>
            </w:pPr>
            <w:r>
              <w:rPr>
                <w:b/>
                <w:bCs/>
              </w:rPr>
              <w:t xml:space="preserve">Institūcija </w:t>
            </w:r>
          </w:p>
        </w:tc>
        <w:tc>
          <w:tcPr>
            <w:tcW w:w="7513" w:type="dxa"/>
            <w:vAlign w:val="center"/>
          </w:tcPr>
          <w:p w14:paraId="7CAF3175" w14:textId="77777777" w:rsidR="00DA4B70" w:rsidRPr="00EE353C" w:rsidRDefault="00DA4B70" w:rsidP="00085FA2">
            <w:pPr>
              <w:spacing w:line="276" w:lineRule="auto"/>
              <w:jc w:val="center"/>
              <w:rPr>
                <w:b/>
                <w:bCs/>
              </w:rPr>
            </w:pPr>
            <w:r w:rsidRPr="00EE353C">
              <w:rPr>
                <w:b/>
                <w:bCs/>
              </w:rPr>
              <w:t>Izvirzītie nosacījumi/informācija</w:t>
            </w:r>
          </w:p>
        </w:tc>
        <w:tc>
          <w:tcPr>
            <w:tcW w:w="3685" w:type="dxa"/>
            <w:vAlign w:val="center"/>
          </w:tcPr>
          <w:p w14:paraId="68095BB3" w14:textId="77777777" w:rsidR="00DA4B70" w:rsidRPr="00EE353C" w:rsidRDefault="00DA4B70" w:rsidP="00085FA2">
            <w:pPr>
              <w:spacing w:line="276" w:lineRule="auto"/>
              <w:jc w:val="center"/>
              <w:rPr>
                <w:b/>
                <w:bCs/>
              </w:rPr>
            </w:pPr>
            <w:r>
              <w:rPr>
                <w:b/>
                <w:bCs/>
              </w:rPr>
              <w:t>Izvērtējums/piezīmes</w:t>
            </w:r>
          </w:p>
        </w:tc>
      </w:tr>
      <w:tr w:rsidR="00DA4B70" w:rsidRPr="00EE353C" w14:paraId="658CF974" w14:textId="77777777" w:rsidTr="00085FA2">
        <w:tc>
          <w:tcPr>
            <w:tcW w:w="3085" w:type="dxa"/>
            <w:vMerge w:val="restart"/>
          </w:tcPr>
          <w:p w14:paraId="5A7E701C" w14:textId="77777777" w:rsidR="00DA4B70" w:rsidRPr="00EE353C" w:rsidRDefault="00DA4B70" w:rsidP="00085FA2">
            <w:pPr>
              <w:spacing w:line="276" w:lineRule="auto"/>
              <w:rPr>
                <w:rFonts w:eastAsia="Times New Roman"/>
                <w:bCs/>
                <w:iCs w:val="0"/>
              </w:rPr>
            </w:pPr>
            <w:r w:rsidRPr="00EE353C">
              <w:rPr>
                <w:rFonts w:eastAsia="Times New Roman"/>
                <w:bCs/>
              </w:rPr>
              <w:t>Vidzemes plānošanas reģions 08.10.2021. uz Nr. 2.3/621</w:t>
            </w:r>
            <w:r w:rsidRPr="00EE353C">
              <w:t xml:space="preserve"> Nr. 2-5.1/1340</w:t>
            </w:r>
          </w:p>
        </w:tc>
        <w:tc>
          <w:tcPr>
            <w:tcW w:w="7513" w:type="dxa"/>
          </w:tcPr>
          <w:p w14:paraId="3F9FCA3F" w14:textId="77777777" w:rsidR="00DA4B70" w:rsidRPr="00EE353C" w:rsidRDefault="00DA4B70" w:rsidP="00085FA2">
            <w:pPr>
              <w:spacing w:line="276" w:lineRule="auto"/>
            </w:pPr>
            <w:r>
              <w:t>I</w:t>
            </w:r>
            <w:r w:rsidRPr="00EE353C">
              <w:t>zstrādājot Ogres novada ilgtspējīgas attīstības stratēģiju</w:t>
            </w:r>
            <w:r>
              <w:t xml:space="preserve"> 2021.-</w:t>
            </w:r>
            <w:proofErr w:type="spellStart"/>
            <w:r>
              <w:t>2027.gadam</w:t>
            </w:r>
            <w:proofErr w:type="spellEnd"/>
            <w:r>
              <w:t xml:space="preserve"> (turpmāk –Stratēģija)</w:t>
            </w:r>
            <w:r w:rsidRPr="00EE353C">
              <w:t>, aicin</w:t>
            </w:r>
            <w:r>
              <w:t>a</w:t>
            </w:r>
            <w:r w:rsidRPr="00EE353C">
              <w:t xml:space="preserve"> ievērot Vidzemes plānošanas reģiona </w:t>
            </w:r>
            <w:r>
              <w:t xml:space="preserve">(turpmāk – </w:t>
            </w:r>
            <w:proofErr w:type="spellStart"/>
            <w:r>
              <w:t>VPR</w:t>
            </w:r>
            <w:proofErr w:type="spellEnd"/>
            <w:r>
              <w:t xml:space="preserve">) </w:t>
            </w:r>
            <w:r w:rsidRPr="00EE353C">
              <w:t xml:space="preserve">ilgtspējīgas attīstības stratēģijā </w:t>
            </w:r>
            <w:r>
              <w:t xml:space="preserve">(turpmāk – </w:t>
            </w:r>
            <w:proofErr w:type="spellStart"/>
            <w:r>
              <w:t>IAS</w:t>
            </w:r>
            <w:proofErr w:type="spellEnd"/>
            <w:r>
              <w:t xml:space="preserve">) </w:t>
            </w:r>
            <w:r w:rsidRPr="00EE353C">
              <w:t xml:space="preserve">definētos stratēģiskos mērķus un prioritātes, kā arī definētās novada perspektīvās viedās specializācijas jomas un </w:t>
            </w:r>
            <w:proofErr w:type="spellStart"/>
            <w:r w:rsidRPr="00EE353C">
              <w:t>IAS</w:t>
            </w:r>
            <w:proofErr w:type="spellEnd"/>
            <w:r w:rsidRPr="00EE353C">
              <w:t xml:space="preserve">  iekļautās vadlīnijas, kas ir atrunātas 4. nodaļā “Telpiskās attīstības perspektīva”.</w:t>
            </w:r>
          </w:p>
        </w:tc>
        <w:tc>
          <w:tcPr>
            <w:tcW w:w="3685" w:type="dxa"/>
          </w:tcPr>
          <w:p w14:paraId="701EB830" w14:textId="77777777" w:rsidR="00DA4B70" w:rsidRPr="00EE353C" w:rsidRDefault="00DA4B70" w:rsidP="00085FA2">
            <w:pPr>
              <w:spacing w:line="276" w:lineRule="auto"/>
            </w:pPr>
            <w:r w:rsidRPr="00EE353C">
              <w:t>ņemts vērā</w:t>
            </w:r>
          </w:p>
        </w:tc>
      </w:tr>
      <w:tr w:rsidR="00DA4B70" w:rsidRPr="00EE353C" w14:paraId="197681D5" w14:textId="77777777" w:rsidTr="00085FA2">
        <w:tc>
          <w:tcPr>
            <w:tcW w:w="3085" w:type="dxa"/>
            <w:vMerge/>
          </w:tcPr>
          <w:p w14:paraId="6C4AC642" w14:textId="77777777" w:rsidR="00DA4B70" w:rsidRPr="00EE353C" w:rsidRDefault="00DA4B70" w:rsidP="00085FA2">
            <w:pPr>
              <w:spacing w:line="276" w:lineRule="auto"/>
              <w:rPr>
                <w:rFonts w:eastAsia="Times New Roman"/>
                <w:bCs/>
                <w:iCs w:val="0"/>
              </w:rPr>
            </w:pPr>
          </w:p>
        </w:tc>
        <w:tc>
          <w:tcPr>
            <w:tcW w:w="7513" w:type="dxa"/>
          </w:tcPr>
          <w:p w14:paraId="0BA4BA21" w14:textId="77777777" w:rsidR="00DA4B70" w:rsidRPr="00EE353C" w:rsidRDefault="00DA4B70" w:rsidP="00085FA2">
            <w:pPr>
              <w:spacing w:line="276" w:lineRule="auto"/>
            </w:pPr>
            <w:r>
              <w:t>Informē,</w:t>
            </w:r>
            <w:r w:rsidRPr="00EE353C">
              <w:t xml:space="preserve"> ka ņemot vērā reģiona teritorijas izmaiņas, saskaņā ar </w:t>
            </w:r>
            <w:proofErr w:type="spellStart"/>
            <w:r w:rsidRPr="00EE353C">
              <w:t>VPR</w:t>
            </w:r>
            <w:proofErr w:type="spellEnd"/>
            <w:r w:rsidRPr="00EE353C">
              <w:t xml:space="preserve"> Attīstības padomes lēmumu, ir uzsākt</w:t>
            </w:r>
            <w:r>
              <w:t xml:space="preserve">a </w:t>
            </w:r>
            <w:proofErr w:type="spellStart"/>
            <w:r>
              <w:t>VPR</w:t>
            </w:r>
            <w:proofErr w:type="spellEnd"/>
            <w:r>
              <w:t xml:space="preserve"> </w:t>
            </w:r>
            <w:proofErr w:type="spellStart"/>
            <w:r>
              <w:t>IAS</w:t>
            </w:r>
            <w:proofErr w:type="spellEnd"/>
            <w:r>
              <w:t xml:space="preserve"> </w:t>
            </w:r>
            <w:r w:rsidRPr="00EE353C">
              <w:t>aktualizācija, kur</w:t>
            </w:r>
            <w:r>
              <w:t>,</w:t>
            </w:r>
            <w:r w:rsidRPr="00EE353C">
              <w:t xml:space="preserve"> saskaņā ar apstiprināto darba uzdevumu, plānots integrēt gan Rīgas plānošanas reģiona ilgtspējīgas attīstības stratēģijā definētos telpiskos risinājumus, gan Ogres novada telpiskos risinājumus.</w:t>
            </w:r>
          </w:p>
        </w:tc>
        <w:tc>
          <w:tcPr>
            <w:tcW w:w="3685" w:type="dxa"/>
          </w:tcPr>
          <w:p w14:paraId="49854A0C" w14:textId="77777777" w:rsidR="00DA4B70" w:rsidRPr="00EE353C" w:rsidRDefault="00DA4B70" w:rsidP="00085FA2">
            <w:pPr>
              <w:spacing w:line="276" w:lineRule="auto"/>
            </w:pPr>
            <w:r w:rsidRPr="00EE353C">
              <w:t>ņemts vērā</w:t>
            </w:r>
          </w:p>
        </w:tc>
      </w:tr>
      <w:tr w:rsidR="00DA4B70" w:rsidRPr="00EE353C" w14:paraId="4F5E82F8" w14:textId="77777777" w:rsidTr="00085FA2">
        <w:tc>
          <w:tcPr>
            <w:tcW w:w="3085" w:type="dxa"/>
            <w:vMerge/>
          </w:tcPr>
          <w:p w14:paraId="725F8930" w14:textId="77777777" w:rsidR="00DA4B70" w:rsidRPr="00EE353C" w:rsidRDefault="00DA4B70" w:rsidP="00085FA2">
            <w:pPr>
              <w:spacing w:line="276" w:lineRule="auto"/>
              <w:rPr>
                <w:rFonts w:eastAsia="Times New Roman"/>
                <w:bCs/>
                <w:iCs w:val="0"/>
              </w:rPr>
            </w:pPr>
          </w:p>
        </w:tc>
        <w:tc>
          <w:tcPr>
            <w:tcW w:w="7513" w:type="dxa"/>
          </w:tcPr>
          <w:p w14:paraId="561EFB36" w14:textId="77777777" w:rsidR="00DA4B70" w:rsidRPr="00EE353C" w:rsidRDefault="00DA4B70" w:rsidP="00085FA2">
            <w:pPr>
              <w:spacing w:line="276" w:lineRule="auto"/>
            </w:pPr>
            <w:r>
              <w:t>I</w:t>
            </w:r>
            <w:r w:rsidRPr="00EE353C">
              <w:t xml:space="preserve">zstrādājot </w:t>
            </w:r>
            <w:r>
              <w:t>S</w:t>
            </w:r>
            <w:r w:rsidRPr="00EE353C">
              <w:t>tratēģiju, aicin</w:t>
            </w:r>
            <w:r>
              <w:t>a</w:t>
            </w:r>
            <w:r w:rsidRPr="00EE353C">
              <w:t xml:space="preserve"> izvērtēt un ņemt vērā arī Rīgas metropoles areāla rīcības plānu. Saskaņā ar Rīgas metropoles areāla plānu Ogres novada teritorijas Ikšķiles un Ogres pilsētas ietilpst Rīgas metropoles areālā, savukārt pārējā novada teritorija ietilpst metropoles ārējā telpa.</w:t>
            </w:r>
          </w:p>
        </w:tc>
        <w:tc>
          <w:tcPr>
            <w:tcW w:w="3685" w:type="dxa"/>
          </w:tcPr>
          <w:p w14:paraId="7D981B5C" w14:textId="77777777" w:rsidR="00DA4B70" w:rsidRPr="00EE353C" w:rsidRDefault="00DA4B70" w:rsidP="00085FA2">
            <w:pPr>
              <w:spacing w:line="276" w:lineRule="auto"/>
            </w:pPr>
            <w:r w:rsidRPr="00EE353C">
              <w:t>ņemts vērā</w:t>
            </w:r>
          </w:p>
        </w:tc>
      </w:tr>
      <w:tr w:rsidR="00DA4B70" w:rsidRPr="00EE353C" w14:paraId="6B0287E7" w14:textId="77777777" w:rsidTr="00085FA2">
        <w:tc>
          <w:tcPr>
            <w:tcW w:w="3085" w:type="dxa"/>
            <w:vMerge/>
          </w:tcPr>
          <w:p w14:paraId="77D34952" w14:textId="77777777" w:rsidR="00DA4B70" w:rsidRPr="00EE353C" w:rsidRDefault="00DA4B70" w:rsidP="00085FA2">
            <w:pPr>
              <w:spacing w:line="276" w:lineRule="auto"/>
              <w:rPr>
                <w:rFonts w:eastAsia="Times New Roman"/>
                <w:bCs/>
                <w:iCs w:val="0"/>
              </w:rPr>
            </w:pPr>
          </w:p>
        </w:tc>
        <w:tc>
          <w:tcPr>
            <w:tcW w:w="7513" w:type="dxa"/>
          </w:tcPr>
          <w:p w14:paraId="7FB0B7D6" w14:textId="77777777" w:rsidR="00DA4B70" w:rsidRPr="00EE353C" w:rsidRDefault="00DA4B70" w:rsidP="00085FA2">
            <w:pPr>
              <w:spacing w:line="276" w:lineRule="auto"/>
            </w:pPr>
            <w:r w:rsidRPr="00EE353C">
              <w:t xml:space="preserve">Izstrādājot </w:t>
            </w:r>
            <w:r>
              <w:t xml:space="preserve">Stratēģiju un Ogres novada attīstības programmu 2021.-2027. (turpmāk – Attīstības programma), </w:t>
            </w:r>
            <w:r w:rsidRPr="00EE353C">
              <w:t>konkrēto izstrādes mērķu un tiem pakārtotā darba uzdevuma kontekstā, īpašu uzmanību aici</w:t>
            </w:r>
            <w:r>
              <w:t>na</w:t>
            </w:r>
            <w:r w:rsidRPr="00EE353C">
              <w:t xml:space="preserve"> pievērst</w:t>
            </w:r>
            <w:r>
              <w:t xml:space="preserve"> </w:t>
            </w:r>
            <w:proofErr w:type="spellStart"/>
            <w:r w:rsidRPr="00EE353C">
              <w:t>apdzīvojuma</w:t>
            </w:r>
            <w:proofErr w:type="spellEnd"/>
            <w:r w:rsidRPr="00EE353C">
              <w:t xml:space="preserve"> un publisko pakalpojumu plānošanai - vērtēt </w:t>
            </w:r>
            <w:proofErr w:type="spellStart"/>
            <w:r w:rsidRPr="00EE353C">
              <w:t>apdzīvojuma</w:t>
            </w:r>
            <w:proofErr w:type="spellEnd"/>
            <w:r w:rsidRPr="00EE353C">
              <w:t xml:space="preserve"> esošo struktūru un ievērot pēctecības principu – prioritāri attīstot esošās apdzīvotās vietas un plānojot jaunas attīstības teritorijas primāri izmantot esošo infrastruktūru un plānojot kopēju komunālo/tehnisko infrastruktūru un pieejamību.</w:t>
            </w:r>
          </w:p>
        </w:tc>
        <w:tc>
          <w:tcPr>
            <w:tcW w:w="3685" w:type="dxa"/>
          </w:tcPr>
          <w:p w14:paraId="3989800F" w14:textId="77777777" w:rsidR="00DA4B70" w:rsidRPr="00EE353C" w:rsidRDefault="00DA4B70" w:rsidP="00085FA2">
            <w:pPr>
              <w:spacing w:line="276" w:lineRule="auto"/>
            </w:pPr>
            <w:r w:rsidRPr="00EE353C">
              <w:t>ņemts vērā</w:t>
            </w:r>
          </w:p>
        </w:tc>
      </w:tr>
      <w:tr w:rsidR="00DA4B70" w:rsidRPr="00EE353C" w14:paraId="2229E04A" w14:textId="77777777" w:rsidTr="00085FA2">
        <w:tc>
          <w:tcPr>
            <w:tcW w:w="3085" w:type="dxa"/>
            <w:vMerge/>
          </w:tcPr>
          <w:p w14:paraId="5B249B8F" w14:textId="77777777" w:rsidR="00DA4B70" w:rsidRPr="00EE353C" w:rsidRDefault="00DA4B70" w:rsidP="00085FA2">
            <w:pPr>
              <w:spacing w:line="276" w:lineRule="auto"/>
              <w:rPr>
                <w:rFonts w:eastAsia="Times New Roman"/>
                <w:bCs/>
                <w:iCs w:val="0"/>
              </w:rPr>
            </w:pPr>
          </w:p>
        </w:tc>
        <w:tc>
          <w:tcPr>
            <w:tcW w:w="7513" w:type="dxa"/>
          </w:tcPr>
          <w:p w14:paraId="2670937E" w14:textId="77777777" w:rsidR="00DA4B70" w:rsidRPr="00EE353C" w:rsidRDefault="00DA4B70" w:rsidP="00085FA2">
            <w:pPr>
              <w:spacing w:line="276" w:lineRule="auto"/>
            </w:pPr>
            <w:r w:rsidRPr="00EE353C">
              <w:t>Plānojot apdzīvoto vietu vai to daļu attīstību, jāievērtē vietas mērogam atbilstoša mobilitāte, kas balstās uz dabai draudzīgiem pārvietošanās veidiem.</w:t>
            </w:r>
          </w:p>
        </w:tc>
        <w:tc>
          <w:tcPr>
            <w:tcW w:w="3685" w:type="dxa"/>
          </w:tcPr>
          <w:p w14:paraId="47D71ABF" w14:textId="77777777" w:rsidR="00DA4B70" w:rsidRPr="00EE353C" w:rsidRDefault="00DA4B70" w:rsidP="00085FA2">
            <w:pPr>
              <w:spacing w:line="276" w:lineRule="auto"/>
            </w:pPr>
            <w:r w:rsidRPr="00EE353C">
              <w:t>ņemts vērā</w:t>
            </w:r>
          </w:p>
        </w:tc>
      </w:tr>
      <w:tr w:rsidR="00DA4B70" w:rsidRPr="00EE353C" w14:paraId="0EB6DB2E" w14:textId="77777777" w:rsidTr="00085FA2">
        <w:tc>
          <w:tcPr>
            <w:tcW w:w="3085" w:type="dxa"/>
            <w:vMerge/>
          </w:tcPr>
          <w:p w14:paraId="3B8E34A0" w14:textId="77777777" w:rsidR="00DA4B70" w:rsidRPr="00EE353C" w:rsidRDefault="00DA4B70" w:rsidP="00085FA2">
            <w:pPr>
              <w:spacing w:line="276" w:lineRule="auto"/>
              <w:rPr>
                <w:rFonts w:eastAsia="Times New Roman"/>
                <w:bCs/>
                <w:iCs w:val="0"/>
              </w:rPr>
            </w:pPr>
          </w:p>
        </w:tc>
        <w:tc>
          <w:tcPr>
            <w:tcW w:w="7513" w:type="dxa"/>
          </w:tcPr>
          <w:p w14:paraId="5985AB60" w14:textId="77777777" w:rsidR="00DA4B70" w:rsidRPr="00EE353C" w:rsidRDefault="00DA4B70" w:rsidP="00085FA2">
            <w:pPr>
              <w:spacing w:line="276" w:lineRule="auto"/>
            </w:pPr>
            <w:r w:rsidRPr="00EE353C">
              <w:t>Telpiskās attīstības perspektīvā lūdz attēlot ainaviski vērtīgās un citas īpašas teritorijas, nosakot vadlīnijas pašvaldības plānojumam to izmantošanā.</w:t>
            </w:r>
          </w:p>
        </w:tc>
        <w:tc>
          <w:tcPr>
            <w:tcW w:w="3685" w:type="dxa"/>
          </w:tcPr>
          <w:p w14:paraId="780C6620" w14:textId="77777777" w:rsidR="00DA4B70" w:rsidRPr="00EE353C" w:rsidRDefault="00DA4B70" w:rsidP="00085FA2">
            <w:pPr>
              <w:spacing w:line="276" w:lineRule="auto"/>
            </w:pPr>
            <w:r w:rsidRPr="00EE353C">
              <w:t>ņemts vērā</w:t>
            </w:r>
          </w:p>
        </w:tc>
      </w:tr>
      <w:tr w:rsidR="00DA4B70" w:rsidRPr="00EE353C" w14:paraId="345BE59F" w14:textId="77777777" w:rsidTr="00085FA2">
        <w:tc>
          <w:tcPr>
            <w:tcW w:w="3085" w:type="dxa"/>
            <w:vMerge/>
          </w:tcPr>
          <w:p w14:paraId="18032970" w14:textId="77777777" w:rsidR="00DA4B70" w:rsidRPr="00EE353C" w:rsidRDefault="00DA4B70" w:rsidP="00085FA2">
            <w:pPr>
              <w:spacing w:line="276" w:lineRule="auto"/>
              <w:rPr>
                <w:rFonts w:eastAsia="Times New Roman"/>
                <w:bCs/>
                <w:iCs w:val="0"/>
              </w:rPr>
            </w:pPr>
          </w:p>
        </w:tc>
        <w:tc>
          <w:tcPr>
            <w:tcW w:w="7513" w:type="dxa"/>
          </w:tcPr>
          <w:p w14:paraId="4C596A3B" w14:textId="77777777" w:rsidR="00DA4B70" w:rsidRPr="00EE353C" w:rsidRDefault="00DA4B70" w:rsidP="00085FA2">
            <w:pPr>
              <w:spacing w:line="276" w:lineRule="auto"/>
            </w:pPr>
            <w:r w:rsidRPr="00EE353C">
              <w:t>Apdzīvotu vietu attīstībā priekšroku dot iedzīvotāju skaita un apbūves blīvuma paaugstināšanai esošajās apdzīvotajās vietās. Jaunu mājokļu, sociālo un citu pakalpojumu objektu, darba vietu attīstīšanu pēc iespējas plānot esošajās apdzīvotajās vietās, izmantojot nepilnīgi izmantotās teritorijas, izvairoties no “zaļo” teritoriju apbūves</w:t>
            </w:r>
          </w:p>
        </w:tc>
        <w:tc>
          <w:tcPr>
            <w:tcW w:w="3685" w:type="dxa"/>
          </w:tcPr>
          <w:p w14:paraId="1D4D2A49" w14:textId="77777777" w:rsidR="00DA4B70" w:rsidRPr="00EE353C" w:rsidRDefault="00DA4B70" w:rsidP="00085FA2">
            <w:pPr>
              <w:spacing w:line="276" w:lineRule="auto"/>
            </w:pPr>
            <w:r w:rsidRPr="00EE353C">
              <w:t>ņemts vērā</w:t>
            </w:r>
          </w:p>
        </w:tc>
      </w:tr>
      <w:tr w:rsidR="00DA4B70" w:rsidRPr="00EE353C" w14:paraId="5F207809" w14:textId="77777777" w:rsidTr="00085FA2">
        <w:tc>
          <w:tcPr>
            <w:tcW w:w="3085" w:type="dxa"/>
            <w:vMerge/>
          </w:tcPr>
          <w:p w14:paraId="4484D9F5" w14:textId="77777777" w:rsidR="00DA4B70" w:rsidRPr="00EE353C" w:rsidRDefault="00DA4B70" w:rsidP="00085FA2">
            <w:pPr>
              <w:spacing w:line="276" w:lineRule="auto"/>
              <w:rPr>
                <w:rFonts w:eastAsia="Times New Roman"/>
                <w:bCs/>
                <w:iCs w:val="0"/>
              </w:rPr>
            </w:pPr>
          </w:p>
        </w:tc>
        <w:tc>
          <w:tcPr>
            <w:tcW w:w="7513" w:type="dxa"/>
          </w:tcPr>
          <w:p w14:paraId="37AA53A3" w14:textId="77777777" w:rsidR="00DA4B70" w:rsidRPr="00EE353C" w:rsidRDefault="00DA4B70" w:rsidP="00085FA2">
            <w:pPr>
              <w:spacing w:line="276" w:lineRule="auto"/>
            </w:pPr>
            <w:proofErr w:type="spellStart"/>
            <w:r w:rsidRPr="00EE353C">
              <w:t>Apdzīvojuma</w:t>
            </w:r>
            <w:proofErr w:type="spellEnd"/>
            <w:r w:rsidRPr="00EE353C">
              <w:t xml:space="preserve"> struktūrā aicin</w:t>
            </w:r>
            <w:r>
              <w:t>a</w:t>
            </w:r>
            <w:r w:rsidRPr="00EE353C">
              <w:t xml:space="preserve"> saglabāt līdzsvaru starp mājokļu, darba vietu un pieejamo pakalpojumu daudzumu un daudzveidību, regulāri izvērtējot pilsētu/ciemu ietekmes zonās esošo mājokļu, darba vietu un pieejamo pakalpojumu kopumu un lietojumu</w:t>
            </w:r>
          </w:p>
        </w:tc>
        <w:tc>
          <w:tcPr>
            <w:tcW w:w="3685" w:type="dxa"/>
          </w:tcPr>
          <w:p w14:paraId="1C576092" w14:textId="77777777" w:rsidR="00DA4B70" w:rsidRPr="00EE353C" w:rsidRDefault="00DA4B70" w:rsidP="00085FA2">
            <w:pPr>
              <w:spacing w:line="276" w:lineRule="auto"/>
            </w:pPr>
            <w:r w:rsidRPr="00EE353C">
              <w:t>ņemts vērā</w:t>
            </w:r>
          </w:p>
        </w:tc>
      </w:tr>
      <w:tr w:rsidR="00DA4B70" w:rsidRPr="00EE353C" w14:paraId="42BC14CE" w14:textId="77777777" w:rsidTr="00085FA2">
        <w:tc>
          <w:tcPr>
            <w:tcW w:w="3085" w:type="dxa"/>
            <w:vMerge/>
          </w:tcPr>
          <w:p w14:paraId="7BA9D78B" w14:textId="77777777" w:rsidR="00DA4B70" w:rsidRPr="00EE353C" w:rsidRDefault="00DA4B70" w:rsidP="00085FA2">
            <w:pPr>
              <w:spacing w:line="276" w:lineRule="auto"/>
              <w:rPr>
                <w:rFonts w:eastAsia="Times New Roman"/>
                <w:bCs/>
                <w:iCs w:val="0"/>
              </w:rPr>
            </w:pPr>
          </w:p>
        </w:tc>
        <w:tc>
          <w:tcPr>
            <w:tcW w:w="7513" w:type="dxa"/>
          </w:tcPr>
          <w:p w14:paraId="3DBEED60" w14:textId="77777777" w:rsidR="00DA4B70" w:rsidRPr="00EE353C" w:rsidRDefault="00DA4B70" w:rsidP="00085FA2">
            <w:pPr>
              <w:spacing w:line="276" w:lineRule="auto"/>
            </w:pPr>
            <w:r w:rsidRPr="00EE353C">
              <w:t>Attiecībā uz Transporta infrastruktūras un sasniedzamības attīstību, lūdz ievērtēt saistību ar kaimiņu teritorijām – kopīgi Rīgas – Pierīgas transporta risinājumi, salāgots starppilsētu sabiedriskā transporta grafiks ar pilsētas iekšējo sabiedrisko transportu, kā arī sasniedzamība no attālākiem lauku pagastiem uz novadu centriem pilnveide.</w:t>
            </w:r>
            <w:r w:rsidRPr="00EE353C">
              <w:tab/>
            </w:r>
          </w:p>
        </w:tc>
        <w:tc>
          <w:tcPr>
            <w:tcW w:w="3685" w:type="dxa"/>
          </w:tcPr>
          <w:p w14:paraId="60A55BB5" w14:textId="77777777" w:rsidR="00DA4B70" w:rsidRPr="00EE353C" w:rsidRDefault="00DA4B70" w:rsidP="00085FA2">
            <w:pPr>
              <w:spacing w:line="276" w:lineRule="auto"/>
            </w:pPr>
            <w:r w:rsidRPr="00EE353C">
              <w:t>ņemts vērā</w:t>
            </w:r>
          </w:p>
        </w:tc>
      </w:tr>
      <w:tr w:rsidR="00DA4B70" w:rsidRPr="00EE353C" w14:paraId="1AB59BF1" w14:textId="77777777" w:rsidTr="00085FA2">
        <w:tc>
          <w:tcPr>
            <w:tcW w:w="3085" w:type="dxa"/>
            <w:vMerge/>
          </w:tcPr>
          <w:p w14:paraId="44770BCF" w14:textId="77777777" w:rsidR="00DA4B70" w:rsidRPr="00EE353C" w:rsidRDefault="00DA4B70" w:rsidP="00085FA2">
            <w:pPr>
              <w:spacing w:line="276" w:lineRule="auto"/>
              <w:rPr>
                <w:rFonts w:eastAsia="Times New Roman"/>
                <w:bCs/>
                <w:iCs w:val="0"/>
              </w:rPr>
            </w:pPr>
          </w:p>
        </w:tc>
        <w:tc>
          <w:tcPr>
            <w:tcW w:w="7513" w:type="dxa"/>
          </w:tcPr>
          <w:p w14:paraId="260CF066" w14:textId="77777777" w:rsidR="00DA4B70" w:rsidRPr="00EE353C" w:rsidRDefault="00DA4B70" w:rsidP="00085FA2">
            <w:pPr>
              <w:spacing w:line="276" w:lineRule="auto"/>
            </w:pPr>
            <w:r>
              <w:t>Aicina</w:t>
            </w:r>
            <w:r w:rsidRPr="00EE353C">
              <w:t xml:space="preserve"> ievērot </w:t>
            </w:r>
            <w:proofErr w:type="spellStart"/>
            <w:r w:rsidRPr="00EE353C">
              <w:t>VPR</w:t>
            </w:r>
            <w:proofErr w:type="spellEnd"/>
            <w:r w:rsidRPr="00EE353C">
              <w:t xml:space="preserve"> </w:t>
            </w:r>
            <w:proofErr w:type="spellStart"/>
            <w:r w:rsidRPr="00EE353C">
              <w:t>IAS</w:t>
            </w:r>
            <w:proofErr w:type="spellEnd"/>
            <w:r w:rsidRPr="00EE353C">
              <w:t xml:space="preserve"> vadlīnijas dabas un kultūrvēsturisko teritoriju attīstībai, telpiskās attīstības perspektīvā lūdzam attēlot ainaviski vērtīgās un citas īpašas teritorijas, nosakot vadlīnijas pašvaldības plānojumam to izmantošanā.</w:t>
            </w:r>
          </w:p>
        </w:tc>
        <w:tc>
          <w:tcPr>
            <w:tcW w:w="3685" w:type="dxa"/>
          </w:tcPr>
          <w:p w14:paraId="596F379E" w14:textId="77777777" w:rsidR="00DA4B70" w:rsidRPr="00EE353C" w:rsidRDefault="00DA4B70" w:rsidP="00085FA2">
            <w:pPr>
              <w:spacing w:line="276" w:lineRule="auto"/>
            </w:pPr>
            <w:r w:rsidRPr="00EE353C">
              <w:t>ņemts vērā</w:t>
            </w:r>
          </w:p>
        </w:tc>
      </w:tr>
      <w:tr w:rsidR="00DA4B70" w:rsidRPr="00EE353C" w14:paraId="758ABD23" w14:textId="77777777" w:rsidTr="00085FA2">
        <w:tc>
          <w:tcPr>
            <w:tcW w:w="3085" w:type="dxa"/>
            <w:vMerge/>
          </w:tcPr>
          <w:p w14:paraId="442C2379" w14:textId="77777777" w:rsidR="00DA4B70" w:rsidRPr="00EE353C" w:rsidRDefault="00DA4B70" w:rsidP="00085FA2">
            <w:pPr>
              <w:spacing w:line="276" w:lineRule="auto"/>
              <w:rPr>
                <w:rFonts w:eastAsia="Times New Roman"/>
                <w:bCs/>
                <w:iCs w:val="0"/>
              </w:rPr>
            </w:pPr>
          </w:p>
        </w:tc>
        <w:tc>
          <w:tcPr>
            <w:tcW w:w="7513" w:type="dxa"/>
          </w:tcPr>
          <w:p w14:paraId="6C59B843" w14:textId="77777777" w:rsidR="00DA4B70" w:rsidRPr="00EE353C" w:rsidRDefault="00DA4B70" w:rsidP="00085FA2">
            <w:pPr>
              <w:spacing w:line="276" w:lineRule="auto"/>
            </w:pPr>
            <w:r w:rsidRPr="00EE353C">
              <w:t>Ogres novadu šķērso divas ievērojamas upes – Daugavas un Ogres upe. Ūdens ir svarīga daļa no pilsētas attīstības, tam ir funkcionāls, estētisks un ekonomisks potenciāls, tāpēc aicin</w:t>
            </w:r>
            <w:r>
              <w:t xml:space="preserve">a </w:t>
            </w:r>
            <w:r w:rsidRPr="00EE353C">
              <w:t>izmantot upju pieejamību, nodrošinot pēc iespējas vairāk atļautās aktivitātes.</w:t>
            </w:r>
          </w:p>
        </w:tc>
        <w:tc>
          <w:tcPr>
            <w:tcW w:w="3685" w:type="dxa"/>
          </w:tcPr>
          <w:p w14:paraId="48FEE457" w14:textId="77777777" w:rsidR="00DA4B70" w:rsidRPr="00EE353C" w:rsidRDefault="00DA4B70" w:rsidP="00085FA2">
            <w:pPr>
              <w:spacing w:line="276" w:lineRule="auto"/>
            </w:pPr>
            <w:r w:rsidRPr="00EE353C">
              <w:t>ņemts vērā</w:t>
            </w:r>
          </w:p>
        </w:tc>
      </w:tr>
      <w:tr w:rsidR="00DA4B70" w:rsidRPr="00EE353C" w14:paraId="11EFB499" w14:textId="77777777" w:rsidTr="00085FA2">
        <w:tc>
          <w:tcPr>
            <w:tcW w:w="3085" w:type="dxa"/>
            <w:vMerge/>
          </w:tcPr>
          <w:p w14:paraId="6686D841" w14:textId="77777777" w:rsidR="00DA4B70" w:rsidRPr="00EE353C" w:rsidRDefault="00DA4B70" w:rsidP="00085FA2">
            <w:pPr>
              <w:spacing w:line="276" w:lineRule="auto"/>
              <w:rPr>
                <w:rFonts w:eastAsia="Times New Roman"/>
                <w:bCs/>
                <w:iCs w:val="0"/>
              </w:rPr>
            </w:pPr>
          </w:p>
        </w:tc>
        <w:tc>
          <w:tcPr>
            <w:tcW w:w="7513" w:type="dxa"/>
          </w:tcPr>
          <w:p w14:paraId="5E232F38" w14:textId="77777777" w:rsidR="00DA4B70" w:rsidRPr="00EE353C" w:rsidRDefault="00DA4B70" w:rsidP="00085FA2">
            <w:pPr>
              <w:spacing w:line="276" w:lineRule="auto"/>
            </w:pPr>
            <w:r w:rsidRPr="00EE353C">
              <w:t xml:space="preserve">Ogres novadam ir daudz ģeogrāfisku priekšnoteikumu, lai tas attīstītos ne tikai kā starp Latvijas nozīmes un Starptautiska mēroga transporta koridoriem pastāvoša teritorija, bet arī kā pievilcīga teritorija tūrisma attīstībai. Kā viens no priekšnosacījumiem veiksmīgai </w:t>
            </w:r>
            <w:proofErr w:type="spellStart"/>
            <w:r w:rsidRPr="00EE353C">
              <w:t>jaunveidojamā</w:t>
            </w:r>
            <w:proofErr w:type="spellEnd"/>
            <w:r w:rsidRPr="00EE353C">
              <w:t xml:space="preserve"> Ogres novada darbībai ir labāka un visiem pieejamas mobilitātes nodrošināšana no ārpus pilsētu apdzīvotajām vietām līdz novada centram un citiem ievērojamiem atpūtas objektiem, lai tiktu veicināts iekšējais tūrisms, kam ir būtisks nākotnes potenciāls.</w:t>
            </w:r>
          </w:p>
        </w:tc>
        <w:tc>
          <w:tcPr>
            <w:tcW w:w="3685" w:type="dxa"/>
          </w:tcPr>
          <w:p w14:paraId="06D76FFB" w14:textId="77777777" w:rsidR="00DA4B70" w:rsidRPr="00EE353C" w:rsidRDefault="00DA4B70" w:rsidP="00085FA2">
            <w:pPr>
              <w:spacing w:line="276" w:lineRule="auto"/>
            </w:pPr>
            <w:r w:rsidRPr="00EE353C">
              <w:t>ņemts vērā</w:t>
            </w:r>
          </w:p>
        </w:tc>
      </w:tr>
      <w:tr w:rsidR="00DA4B70" w:rsidRPr="00EE353C" w14:paraId="2B700C11" w14:textId="77777777" w:rsidTr="00085FA2">
        <w:tc>
          <w:tcPr>
            <w:tcW w:w="3085" w:type="dxa"/>
            <w:vMerge/>
          </w:tcPr>
          <w:p w14:paraId="33EFFED7" w14:textId="77777777" w:rsidR="00DA4B70" w:rsidRPr="00EE353C" w:rsidRDefault="00DA4B70" w:rsidP="00085FA2">
            <w:pPr>
              <w:spacing w:line="276" w:lineRule="auto"/>
              <w:rPr>
                <w:rFonts w:eastAsia="Times New Roman"/>
                <w:bCs/>
                <w:iCs w:val="0"/>
              </w:rPr>
            </w:pPr>
          </w:p>
        </w:tc>
        <w:tc>
          <w:tcPr>
            <w:tcW w:w="7513" w:type="dxa"/>
          </w:tcPr>
          <w:p w14:paraId="19104CDC" w14:textId="77777777" w:rsidR="00DA4B70" w:rsidRPr="00EE353C" w:rsidRDefault="00DA4B70" w:rsidP="00085FA2">
            <w:pPr>
              <w:spacing w:line="276" w:lineRule="auto"/>
            </w:pPr>
            <w:r w:rsidRPr="00EE353C">
              <w:t xml:space="preserve">Izstrādājot Ogres novada </w:t>
            </w:r>
            <w:proofErr w:type="spellStart"/>
            <w:r w:rsidRPr="00EE353C">
              <w:t>IAS</w:t>
            </w:r>
            <w:proofErr w:type="spellEnd"/>
            <w:r w:rsidRPr="00EE353C">
              <w:t xml:space="preserve">, aicinām ņemt vērā aktuālās tendences un principus ilgtspējīgai teritoriju attīstībai, tostarp Eiropas Savienības “Zaļo kursu”, kas ierosināts kā jaunā Eiropas Savienības (ES) izaugsmes stratēģija, ar mērķi ES pārveidot par </w:t>
            </w:r>
            <w:proofErr w:type="spellStart"/>
            <w:r w:rsidRPr="00EE353C">
              <w:t>klimatneitrālu</w:t>
            </w:r>
            <w:proofErr w:type="spellEnd"/>
            <w:r w:rsidRPr="00EE353C">
              <w:t xml:space="preserve">, taisnīgu un pārticīgu sabiedrību ar mūsdienīgu, </w:t>
            </w:r>
            <w:proofErr w:type="spellStart"/>
            <w:r w:rsidRPr="00EE353C">
              <w:t>resursefektīvu</w:t>
            </w:r>
            <w:proofErr w:type="spellEnd"/>
            <w:r w:rsidRPr="00EE353C">
              <w:t xml:space="preserve"> un konkurētspējīgu ekonomiku. Tādejādi aicin</w:t>
            </w:r>
            <w:r>
              <w:t xml:space="preserve">a Stratēģijā </w:t>
            </w:r>
            <w:r w:rsidRPr="00EE353C">
              <w:t xml:space="preserve">ietvert stratēģiskos uzstādījumi novada attīstībai, paredzot tādu novada pašvaldības attīstību, kas veicina ES virzību uz </w:t>
            </w:r>
            <w:proofErr w:type="spellStart"/>
            <w:r w:rsidRPr="00EE353C">
              <w:t>klimatneitralitāti</w:t>
            </w:r>
            <w:proofErr w:type="spellEnd"/>
            <w:r w:rsidRPr="00EE353C">
              <w:t>, vienlaikus nezaudējot starptautisko konkurētspēju.</w:t>
            </w:r>
          </w:p>
        </w:tc>
        <w:tc>
          <w:tcPr>
            <w:tcW w:w="3685" w:type="dxa"/>
          </w:tcPr>
          <w:p w14:paraId="216143BA" w14:textId="77777777" w:rsidR="00DA4B70" w:rsidRPr="00EE353C" w:rsidRDefault="00DA4B70" w:rsidP="00085FA2">
            <w:pPr>
              <w:spacing w:line="276" w:lineRule="auto"/>
            </w:pPr>
            <w:r w:rsidRPr="00EE353C">
              <w:t>ņemts vērā</w:t>
            </w:r>
          </w:p>
        </w:tc>
      </w:tr>
      <w:tr w:rsidR="00DA4B70" w:rsidRPr="00EE353C" w14:paraId="469B282B" w14:textId="77777777" w:rsidTr="00085FA2">
        <w:tc>
          <w:tcPr>
            <w:tcW w:w="3085" w:type="dxa"/>
            <w:vMerge/>
          </w:tcPr>
          <w:p w14:paraId="048BA552" w14:textId="77777777" w:rsidR="00DA4B70" w:rsidRPr="00EE353C" w:rsidRDefault="00DA4B70" w:rsidP="00085FA2">
            <w:pPr>
              <w:spacing w:line="276" w:lineRule="auto"/>
              <w:rPr>
                <w:rFonts w:eastAsia="Times New Roman"/>
                <w:bCs/>
                <w:iCs w:val="0"/>
              </w:rPr>
            </w:pPr>
          </w:p>
        </w:tc>
        <w:tc>
          <w:tcPr>
            <w:tcW w:w="7513" w:type="dxa"/>
          </w:tcPr>
          <w:p w14:paraId="7C51F6A7" w14:textId="77777777" w:rsidR="00DA4B70" w:rsidRPr="00EE353C" w:rsidRDefault="00DA4B70" w:rsidP="00085FA2">
            <w:pPr>
              <w:spacing w:line="276" w:lineRule="auto"/>
            </w:pPr>
            <w:bookmarkStart w:id="1" w:name="_Hlk87116778"/>
            <w:r w:rsidRPr="00EE353C">
              <w:t>definējot Ogres pilsētas funkcionālo teritoriju, lūdz ņemt vērā Vidzemes plānošanas sagatavotos priekšlikumus un definēto Ogres pilsētas funkcionālo teritoriju.</w:t>
            </w:r>
            <w:bookmarkEnd w:id="1"/>
          </w:p>
        </w:tc>
        <w:tc>
          <w:tcPr>
            <w:tcW w:w="3685" w:type="dxa"/>
          </w:tcPr>
          <w:p w14:paraId="6F7069E3" w14:textId="77777777" w:rsidR="00DA4B70" w:rsidRPr="00EE353C" w:rsidRDefault="00DA4B70" w:rsidP="00085FA2">
            <w:pPr>
              <w:spacing w:line="276" w:lineRule="auto"/>
            </w:pPr>
            <w:r>
              <w:t xml:space="preserve">Stratēģijas un Attīstības programmas izstrādes laikā </w:t>
            </w:r>
            <w:proofErr w:type="spellStart"/>
            <w:r>
              <w:t>VPR</w:t>
            </w:r>
            <w:proofErr w:type="spellEnd"/>
            <w:r>
              <w:t xml:space="preserve"> Attīstības programma 2021.-2027. gadam, kurā noteiktas </w:t>
            </w:r>
            <w:proofErr w:type="spellStart"/>
            <w:r>
              <w:t>VPR</w:t>
            </w:r>
            <w:proofErr w:type="spellEnd"/>
            <w:r>
              <w:t xml:space="preserve"> teritorijā esošo pašvaldību pilsētu funkcionālās teritorijas (turpmāk – </w:t>
            </w:r>
            <w:proofErr w:type="spellStart"/>
            <w:r>
              <w:t>PFT</w:t>
            </w:r>
            <w:proofErr w:type="spellEnd"/>
            <w:r>
              <w:t xml:space="preserve">) (t. sk. Ogres), vēl nebija apstiprināta, Vides aizsardzības un reģionālās attīstības ministrija nav izsniegusi atzinumu par šo dokumentu, tādējādi pastāv iespēja, ka </w:t>
            </w:r>
            <w:proofErr w:type="spellStart"/>
            <w:r>
              <w:t>PFT</w:t>
            </w:r>
            <w:proofErr w:type="spellEnd"/>
            <w:r>
              <w:t xml:space="preserve"> robežas var tikt koriģētas; </w:t>
            </w:r>
            <w:r>
              <w:lastRenderedPageBreak/>
              <w:t xml:space="preserve">ņemot vērā minēto, kā arī nolūkā nodrošināt dokumentu saskaņotību, Attīstības programmā </w:t>
            </w:r>
            <w:proofErr w:type="spellStart"/>
            <w:r>
              <w:t>PFT</w:t>
            </w:r>
            <w:proofErr w:type="spellEnd"/>
            <w:r>
              <w:t xml:space="preserve"> netiek noteikta.</w:t>
            </w:r>
          </w:p>
        </w:tc>
      </w:tr>
      <w:tr w:rsidR="00DA4B70" w:rsidRPr="00EE353C" w14:paraId="44609D20" w14:textId="77777777" w:rsidTr="00085FA2">
        <w:tc>
          <w:tcPr>
            <w:tcW w:w="3085" w:type="dxa"/>
            <w:vMerge/>
          </w:tcPr>
          <w:p w14:paraId="4960D974" w14:textId="77777777" w:rsidR="00DA4B70" w:rsidRPr="00EE353C" w:rsidRDefault="00DA4B70" w:rsidP="00085FA2">
            <w:pPr>
              <w:spacing w:line="276" w:lineRule="auto"/>
              <w:rPr>
                <w:rFonts w:eastAsia="Times New Roman"/>
                <w:bCs/>
                <w:iCs w:val="0"/>
              </w:rPr>
            </w:pPr>
          </w:p>
        </w:tc>
        <w:tc>
          <w:tcPr>
            <w:tcW w:w="7513" w:type="dxa"/>
          </w:tcPr>
          <w:p w14:paraId="23831D32" w14:textId="77777777" w:rsidR="00DA4B70" w:rsidRPr="00EE353C" w:rsidRDefault="00DA4B70" w:rsidP="00085FA2">
            <w:pPr>
              <w:spacing w:line="276" w:lineRule="auto"/>
            </w:pPr>
            <w:r>
              <w:t xml:space="preserve">Aicina </w:t>
            </w:r>
            <w:r w:rsidRPr="00EE353C">
              <w:t xml:space="preserve">pārskatīt izstrādes stadijā esošās </w:t>
            </w:r>
            <w:r>
              <w:t>Stratēģijas</w:t>
            </w:r>
            <w:r w:rsidRPr="00EE353C">
              <w:t xml:space="preserve"> darbības termiņus, to saskaņojot gan ar Latvijas ilgtspējīgas attīstības stratēģijas 2030 darbības termiņu (2030. gads), gan </w:t>
            </w:r>
            <w:proofErr w:type="spellStart"/>
            <w:r w:rsidRPr="00EE353C">
              <w:t>VPR</w:t>
            </w:r>
            <w:proofErr w:type="spellEnd"/>
            <w:r w:rsidRPr="00EE353C">
              <w:t xml:space="preserve"> </w:t>
            </w:r>
            <w:proofErr w:type="spellStart"/>
            <w:r w:rsidRPr="00EE353C">
              <w:t>IAS</w:t>
            </w:r>
            <w:proofErr w:type="spellEnd"/>
            <w:r w:rsidRPr="00EE353C">
              <w:t xml:space="preserve"> 2030 darbības termiņu (2030. gads).</w:t>
            </w:r>
          </w:p>
        </w:tc>
        <w:tc>
          <w:tcPr>
            <w:tcW w:w="3685" w:type="dxa"/>
          </w:tcPr>
          <w:p w14:paraId="7803C9C6" w14:textId="77777777" w:rsidR="00DA4B70" w:rsidRPr="00EE353C" w:rsidRDefault="00DA4B70" w:rsidP="00085FA2">
            <w:pPr>
              <w:spacing w:line="276" w:lineRule="auto"/>
            </w:pPr>
            <w:r w:rsidRPr="00EE353C">
              <w:t xml:space="preserve">rekomendācija noraidīta, konstatējot neatbilstību hierarhiski augstākajiem dokumentiem vai plānošanas situācijai, tiks Ogres novada ilgtspējīgas attīstības stratēģijas aktualizācija neatkarīgi no noteiktā darbības termiņa. </w:t>
            </w:r>
          </w:p>
        </w:tc>
      </w:tr>
      <w:tr w:rsidR="00DA4B70" w:rsidRPr="00EE353C" w14:paraId="48116324" w14:textId="77777777" w:rsidTr="00085FA2">
        <w:trPr>
          <w:trHeight w:val="4170"/>
        </w:trPr>
        <w:tc>
          <w:tcPr>
            <w:tcW w:w="3085" w:type="dxa"/>
            <w:vMerge w:val="restart"/>
          </w:tcPr>
          <w:p w14:paraId="4978B98E" w14:textId="77777777" w:rsidR="00DA4B70" w:rsidRPr="00EE353C" w:rsidRDefault="00DA4B70" w:rsidP="00085FA2">
            <w:pPr>
              <w:spacing w:line="276" w:lineRule="auto"/>
              <w:rPr>
                <w:rFonts w:eastAsia="Times New Roman"/>
              </w:rPr>
            </w:pPr>
            <w:r w:rsidRPr="00EE353C">
              <w:rPr>
                <w:rFonts w:eastAsia="Times New Roman"/>
              </w:rPr>
              <w:t>Rīgas plānošanas reģions</w:t>
            </w:r>
          </w:p>
          <w:p w14:paraId="377349C3" w14:textId="77777777" w:rsidR="00DA4B70" w:rsidRPr="00EE353C" w:rsidRDefault="00DA4B70" w:rsidP="00085FA2">
            <w:pPr>
              <w:spacing w:line="276" w:lineRule="auto"/>
              <w:rPr>
                <w:rFonts w:eastAsia="Times New Roman"/>
              </w:rPr>
            </w:pPr>
            <w:r w:rsidRPr="00EE353C">
              <w:rPr>
                <w:rFonts w:eastAsia="Times New Roman"/>
              </w:rPr>
              <w:t xml:space="preserve">Rīgā </w:t>
            </w:r>
            <w:r w:rsidRPr="00EE353C">
              <w:rPr>
                <w:rFonts w:eastAsia="Times New Roman"/>
                <w:noProof/>
              </w:rPr>
              <w:t>17.03.2021</w:t>
            </w:r>
            <w:r w:rsidRPr="00EE353C">
              <w:rPr>
                <w:rFonts w:eastAsia="Times New Roman"/>
              </w:rPr>
              <w:t xml:space="preserve">. Nr. </w:t>
            </w:r>
            <w:r w:rsidRPr="00EE353C">
              <w:rPr>
                <w:rFonts w:eastAsia="Times New Roman"/>
                <w:noProof/>
              </w:rPr>
              <w:t>8.1.2/2021/86/N</w:t>
            </w:r>
          </w:p>
          <w:p w14:paraId="5CE19B20" w14:textId="77777777" w:rsidR="00DA4B70" w:rsidRPr="00EE353C" w:rsidRDefault="00DA4B70" w:rsidP="00085FA2">
            <w:pPr>
              <w:spacing w:line="276" w:lineRule="auto"/>
              <w:rPr>
                <w:rFonts w:eastAsia="Times New Roman"/>
                <w:bCs/>
                <w:iCs w:val="0"/>
              </w:rPr>
            </w:pPr>
            <w:r w:rsidRPr="00EE353C">
              <w:rPr>
                <w:rFonts w:eastAsia="Times New Roman"/>
              </w:rPr>
              <w:t xml:space="preserve">Uz 17.02.2021. Nr. </w:t>
            </w:r>
            <w:r w:rsidRPr="00EE353C">
              <w:rPr>
                <w:rFonts w:eastAsia="Times New Roman"/>
                <w:noProof/>
              </w:rPr>
              <w:t>2-5.1/371</w:t>
            </w:r>
          </w:p>
        </w:tc>
        <w:tc>
          <w:tcPr>
            <w:tcW w:w="7513" w:type="dxa"/>
          </w:tcPr>
          <w:p w14:paraId="5608F9EF" w14:textId="77777777" w:rsidR="00DA4B70" w:rsidRDefault="00DA4B70" w:rsidP="00085FA2">
            <w:pPr>
              <w:spacing w:line="276" w:lineRule="auto"/>
              <w:rPr>
                <w:rFonts w:eastAsia="Times New Roman"/>
              </w:rPr>
            </w:pPr>
            <w:r w:rsidRPr="00EE353C">
              <w:rPr>
                <w:rFonts w:eastAsia="Times New Roman"/>
              </w:rPr>
              <w:t xml:space="preserve">Izstrādājot novada </w:t>
            </w:r>
            <w:proofErr w:type="spellStart"/>
            <w:r w:rsidRPr="00EE353C">
              <w:rPr>
                <w:rFonts w:eastAsia="Times New Roman"/>
              </w:rPr>
              <w:t>IAS</w:t>
            </w:r>
            <w:proofErr w:type="spellEnd"/>
            <w:r w:rsidRPr="00EE353C">
              <w:rPr>
                <w:rFonts w:eastAsia="Times New Roman"/>
              </w:rPr>
              <w:t xml:space="preserve"> un AP, konkrēto izstrādes mērķu un tiem pakārtotā darba uzdevuma kontekstā, īpaši ievērot šādas </w:t>
            </w:r>
            <w:proofErr w:type="spellStart"/>
            <w:r w:rsidRPr="00EE353C">
              <w:rPr>
                <w:rFonts w:eastAsia="Times New Roman"/>
              </w:rPr>
              <w:t>RPR</w:t>
            </w:r>
            <w:proofErr w:type="spellEnd"/>
            <w:r w:rsidRPr="00EE353C">
              <w:rPr>
                <w:rFonts w:eastAsia="Times New Roman"/>
              </w:rPr>
              <w:t xml:space="preserve"> </w:t>
            </w:r>
            <w:proofErr w:type="spellStart"/>
            <w:r w:rsidRPr="00EE353C">
              <w:rPr>
                <w:rFonts w:eastAsia="Times New Roman"/>
              </w:rPr>
              <w:t>apdzīvojuma</w:t>
            </w:r>
            <w:proofErr w:type="spellEnd"/>
            <w:r w:rsidRPr="00EE353C">
              <w:rPr>
                <w:rFonts w:eastAsia="Times New Roman"/>
              </w:rPr>
              <w:t xml:space="preserve"> plānošanas vispārējās vadlīnijas, tādejādi ņemot vērā ne vien definētās vadlīnijas </w:t>
            </w:r>
            <w:r w:rsidRPr="00EE353C">
              <w:rPr>
                <w:rFonts w:eastAsia="Times New Roman"/>
                <w:i/>
              </w:rPr>
              <w:t>Pierīgā, bet arī Lauku telpā</w:t>
            </w:r>
            <w:r w:rsidRPr="00EE353C">
              <w:rPr>
                <w:rFonts w:eastAsia="Times New Roman"/>
              </w:rPr>
              <w:t xml:space="preserve"> :</w:t>
            </w:r>
          </w:p>
          <w:p w14:paraId="31692176" w14:textId="77777777" w:rsidR="00DA4B70" w:rsidRDefault="00DA4B70" w:rsidP="00085FA2">
            <w:pPr>
              <w:spacing w:line="276" w:lineRule="auto"/>
              <w:rPr>
                <w:rFonts w:eastAsia="Times New Roman"/>
              </w:rPr>
            </w:pPr>
            <w:r>
              <w:rPr>
                <w:rFonts w:eastAsia="Times New Roman"/>
              </w:rPr>
              <w:t>[1]</w:t>
            </w:r>
            <w:r w:rsidRPr="00EE353C">
              <w:rPr>
                <w:rFonts w:eastAsia="Calibri"/>
              </w:rPr>
              <w:t xml:space="preserve"> izvērtēt </w:t>
            </w:r>
            <w:proofErr w:type="spellStart"/>
            <w:r w:rsidRPr="00EE353C">
              <w:rPr>
                <w:rFonts w:eastAsia="Calibri"/>
              </w:rPr>
              <w:t>apdzīvojuma</w:t>
            </w:r>
            <w:proofErr w:type="spellEnd"/>
            <w:r w:rsidRPr="00EE353C">
              <w:rPr>
                <w:rFonts w:eastAsia="Calibri"/>
              </w:rPr>
              <w:t xml:space="preserve"> esošo struktūru un ievērot pēctecības principu – prioritāri attīstot un restrukturizējot esošās apdzīvotās vietas, piemēram, Ogres, Ikšķiles, Ķeguma un Lielvārdes pilsētas un 16 pagastu ciemu vai esošās blīvi apdzīvoto vietu teritorijas;</w:t>
            </w:r>
          </w:p>
          <w:p w14:paraId="29358B54" w14:textId="77777777" w:rsidR="00DA4B70" w:rsidRDefault="00DA4B70" w:rsidP="00085FA2">
            <w:pPr>
              <w:spacing w:line="276" w:lineRule="auto"/>
              <w:rPr>
                <w:rFonts w:eastAsia="Times New Roman"/>
              </w:rPr>
            </w:pPr>
            <w:r>
              <w:rPr>
                <w:rFonts w:eastAsia="Times New Roman"/>
              </w:rPr>
              <w:t>[2]</w:t>
            </w:r>
            <w:r w:rsidRPr="00EE353C">
              <w:rPr>
                <w:rFonts w:eastAsia="Calibri"/>
              </w:rPr>
              <w:t xml:space="preserve"> pilnveidojot apbūves noteikumu sadaļas, īpašu uzmanību pievērst ilgtspējīgas attīstības principu īstenošanai – ņemt vērā vietu sociālos, ekoloģiskos faktorus, novietojumu, resursu ietilpību, paredzamos vietu attīstības scenārijus. Ievērot taupīgu resursu izmantošanu, veidojot racionālus, energoefektīvus infrastruktūras risinājumus, maksimāli izmantojot bezatkritumu, atkārtotas izmantošanas, zaļās un citas videi un cilvēkam draudzīgas tehnoloģijas;</w:t>
            </w:r>
          </w:p>
          <w:p w14:paraId="062ED8BB" w14:textId="77777777" w:rsidR="00DA4B70" w:rsidRDefault="00DA4B70" w:rsidP="00085FA2">
            <w:pPr>
              <w:spacing w:line="276" w:lineRule="auto"/>
              <w:rPr>
                <w:rFonts w:eastAsia="Times New Roman"/>
              </w:rPr>
            </w:pPr>
            <w:r>
              <w:rPr>
                <w:rFonts w:eastAsia="Times New Roman"/>
              </w:rPr>
              <w:t>[3]</w:t>
            </w:r>
            <w:r w:rsidRPr="00EE353C">
              <w:rPr>
                <w:rFonts w:eastAsia="Calibri"/>
              </w:rPr>
              <w:t xml:space="preserve"> veidojot jaunas apdzīvotas vietas, attīstot esošo apdzīvotu vietu infrastruktūru, jāveido komplekss, Ogres novada </w:t>
            </w:r>
            <w:proofErr w:type="spellStart"/>
            <w:r w:rsidRPr="00EE353C">
              <w:rPr>
                <w:rFonts w:eastAsia="Calibri"/>
              </w:rPr>
              <w:t>IAS</w:t>
            </w:r>
            <w:proofErr w:type="spellEnd"/>
            <w:r w:rsidRPr="00EE353C">
              <w:rPr>
                <w:rFonts w:eastAsia="Calibri"/>
              </w:rPr>
              <w:t xml:space="preserve"> atbilstošs, teritorijas </w:t>
            </w:r>
            <w:r w:rsidRPr="00EE353C">
              <w:rPr>
                <w:rFonts w:eastAsia="Calibri"/>
              </w:rPr>
              <w:lastRenderedPageBreak/>
              <w:t>plānojums, paredzot telpas dzīvotnei, publiskajai infrastruktūrai, darba vietām, rekreācijai, sabiedriskajam transportam, nodrošinot ar apdzīvotai vietai atbilstošu pakalpojumu un tehnisko infrastruktūru;</w:t>
            </w:r>
          </w:p>
          <w:p w14:paraId="4E3D2EC9" w14:textId="77777777" w:rsidR="00DA4B70" w:rsidRPr="00EE353C" w:rsidRDefault="00DA4B70" w:rsidP="00085FA2">
            <w:pPr>
              <w:spacing w:line="276" w:lineRule="auto"/>
              <w:rPr>
                <w:rFonts w:eastAsia="Calibri"/>
              </w:rPr>
            </w:pPr>
          </w:p>
        </w:tc>
        <w:tc>
          <w:tcPr>
            <w:tcW w:w="3685" w:type="dxa"/>
          </w:tcPr>
          <w:p w14:paraId="1C38BF58" w14:textId="77777777" w:rsidR="00DA4B70" w:rsidRPr="00EE353C" w:rsidRDefault="00DA4B70" w:rsidP="00085FA2">
            <w:pPr>
              <w:spacing w:line="276" w:lineRule="auto"/>
            </w:pPr>
            <w:r w:rsidRPr="00EE353C">
              <w:lastRenderedPageBreak/>
              <w:t>ņemts vērā</w:t>
            </w:r>
          </w:p>
        </w:tc>
      </w:tr>
      <w:tr w:rsidR="00DA4B70" w:rsidRPr="00EE353C" w14:paraId="0BA8E62C" w14:textId="77777777" w:rsidTr="00085FA2">
        <w:trPr>
          <w:trHeight w:val="627"/>
        </w:trPr>
        <w:tc>
          <w:tcPr>
            <w:tcW w:w="3085" w:type="dxa"/>
            <w:vMerge/>
          </w:tcPr>
          <w:p w14:paraId="5E15438D" w14:textId="77777777" w:rsidR="00DA4B70" w:rsidRPr="00EE353C" w:rsidRDefault="00DA4B70" w:rsidP="00085FA2">
            <w:pPr>
              <w:spacing w:line="276" w:lineRule="auto"/>
              <w:rPr>
                <w:rFonts w:eastAsia="Times New Roman"/>
              </w:rPr>
            </w:pPr>
          </w:p>
        </w:tc>
        <w:tc>
          <w:tcPr>
            <w:tcW w:w="7513" w:type="dxa"/>
          </w:tcPr>
          <w:p w14:paraId="70CD7281" w14:textId="77777777" w:rsidR="00DA4B70" w:rsidRPr="00EE353C" w:rsidRDefault="00DA4B70" w:rsidP="00085FA2">
            <w:pPr>
              <w:spacing w:line="276" w:lineRule="auto"/>
              <w:rPr>
                <w:rFonts w:eastAsia="Times New Roman"/>
              </w:rPr>
            </w:pPr>
            <w:r w:rsidRPr="00EE353C">
              <w:rPr>
                <w:rFonts w:eastAsia="Calibri"/>
              </w:rPr>
              <w:t xml:space="preserve"> </w:t>
            </w:r>
            <w:r>
              <w:rPr>
                <w:rFonts w:eastAsia="Times New Roman"/>
              </w:rPr>
              <w:t>[4]</w:t>
            </w:r>
            <w:r w:rsidRPr="00EE353C">
              <w:rPr>
                <w:rFonts w:eastAsia="Calibri"/>
              </w:rPr>
              <w:t xml:space="preserve"> plānojot apdzīvoto vietu vai to daļu attīstību, jāievērtē vietas mērogam atbilstoša mobilitāte, kas balstās uz kājām gājēju, velotransporta, sabiedriskā transporta prioritāti;</w:t>
            </w:r>
          </w:p>
        </w:tc>
        <w:tc>
          <w:tcPr>
            <w:tcW w:w="3685" w:type="dxa"/>
          </w:tcPr>
          <w:p w14:paraId="14AEA97D" w14:textId="77777777" w:rsidR="00DA4B70" w:rsidRPr="00EE353C" w:rsidRDefault="00DA4B70" w:rsidP="00085FA2">
            <w:pPr>
              <w:spacing w:line="276" w:lineRule="auto"/>
            </w:pPr>
            <w:r w:rsidRPr="00EE353C">
              <w:t>nav attiecināms, piemērojams teritorijas plānojuma/lokālplānojuma izstrādes ietvaros</w:t>
            </w:r>
          </w:p>
        </w:tc>
      </w:tr>
      <w:tr w:rsidR="00DA4B70" w:rsidRPr="00EE353C" w14:paraId="56BB8171" w14:textId="77777777" w:rsidTr="00085FA2">
        <w:trPr>
          <w:trHeight w:val="1480"/>
        </w:trPr>
        <w:tc>
          <w:tcPr>
            <w:tcW w:w="3085" w:type="dxa"/>
            <w:vMerge/>
          </w:tcPr>
          <w:p w14:paraId="6992DD94" w14:textId="77777777" w:rsidR="00DA4B70" w:rsidRPr="00EE353C" w:rsidRDefault="00DA4B70" w:rsidP="00085FA2">
            <w:pPr>
              <w:spacing w:line="276" w:lineRule="auto"/>
              <w:rPr>
                <w:rFonts w:eastAsia="Times New Roman"/>
              </w:rPr>
            </w:pPr>
          </w:p>
        </w:tc>
        <w:tc>
          <w:tcPr>
            <w:tcW w:w="7513" w:type="dxa"/>
          </w:tcPr>
          <w:p w14:paraId="424B6E6D" w14:textId="77777777" w:rsidR="00DA4B70" w:rsidRDefault="00DA4B70" w:rsidP="00085FA2">
            <w:pPr>
              <w:spacing w:line="276" w:lineRule="auto"/>
              <w:rPr>
                <w:rFonts w:eastAsia="Times New Roman"/>
              </w:rPr>
            </w:pPr>
            <w:r>
              <w:rPr>
                <w:rFonts w:eastAsia="Times New Roman"/>
              </w:rPr>
              <w:t xml:space="preserve">[5] </w:t>
            </w:r>
            <w:r w:rsidRPr="00EE353C">
              <w:rPr>
                <w:rFonts w:eastAsia="Calibri"/>
              </w:rPr>
              <w:t>apdzīvotu vietu attīstībā priekšroku dot iedzīvotāju skaita un apbūves blīvuma paaugstināšanai esošajās apdzīvotajās vietās. Jaunu mājokļu, sociālo un citu pakalpojumu objektu, darba vietu attīstīšanu pēc iespējas plānot esošajās apdzīvotajās vietās, izmantojot nepilnīgi izmantotās teritorijas, izvairoties no “zaļo” teritoriju apbūves;</w:t>
            </w:r>
          </w:p>
          <w:p w14:paraId="62D82882" w14:textId="77777777" w:rsidR="00DA4B70" w:rsidRDefault="00DA4B70" w:rsidP="00085FA2">
            <w:pPr>
              <w:spacing w:line="276" w:lineRule="auto"/>
              <w:rPr>
                <w:rFonts w:eastAsia="Calibri"/>
              </w:rPr>
            </w:pPr>
            <w:r>
              <w:rPr>
                <w:rFonts w:eastAsia="Times New Roman"/>
              </w:rPr>
              <w:t>[6]</w:t>
            </w:r>
            <w:r w:rsidRPr="00EE353C">
              <w:rPr>
                <w:rFonts w:eastAsia="Calibri"/>
              </w:rPr>
              <w:t xml:space="preserve"> </w:t>
            </w:r>
            <w:proofErr w:type="spellStart"/>
            <w:r w:rsidRPr="00EE353C">
              <w:rPr>
                <w:rFonts w:eastAsia="Calibri"/>
              </w:rPr>
              <w:t>apdzīvojuma</w:t>
            </w:r>
            <w:proofErr w:type="spellEnd"/>
            <w:r w:rsidRPr="00EE353C">
              <w:rPr>
                <w:rFonts w:eastAsia="Calibri"/>
              </w:rPr>
              <w:t xml:space="preserve"> sistēmā saglabāt līdzsvaru starp teritorijā izvietoto mājokļu, darba vietu un pieejamo pakalpojumu daudzumu un daudzveidību, regulāri izvērtējot pilsētu/ciemu ietekmes zonās esošo mājokļu, darba vietu un pieejamo pakalpojumu kopumu un lietojumu;</w:t>
            </w:r>
          </w:p>
          <w:p w14:paraId="1996E60F" w14:textId="77777777" w:rsidR="00DA4B70" w:rsidRDefault="00DA4B70" w:rsidP="00085FA2">
            <w:pPr>
              <w:spacing w:line="276" w:lineRule="auto"/>
              <w:rPr>
                <w:rFonts w:eastAsia="Times New Roman"/>
              </w:rPr>
            </w:pPr>
            <w:r>
              <w:rPr>
                <w:rFonts w:eastAsia="Times New Roman"/>
              </w:rPr>
              <w:t>[7]</w:t>
            </w:r>
            <w:r w:rsidRPr="00EE353C">
              <w:rPr>
                <w:rFonts w:eastAsia="Times New Roman"/>
              </w:rPr>
              <w:t xml:space="preserve"> ievērot rekomendētās Mobilitātes vadlīnijas – gan vispārējās, gan specializētās – konkrēti </w:t>
            </w:r>
            <w:r w:rsidRPr="00EE353C">
              <w:rPr>
                <w:rFonts w:eastAsia="Times New Roman"/>
                <w:i/>
              </w:rPr>
              <w:t>Pierīgas un lauku telpām</w:t>
            </w:r>
            <w:r w:rsidRPr="00EE353C">
              <w:rPr>
                <w:rFonts w:eastAsia="Times New Roman"/>
              </w:rPr>
              <w:t xml:space="preserve"> (22.-</w:t>
            </w:r>
            <w:proofErr w:type="spellStart"/>
            <w:r w:rsidRPr="00EE353C">
              <w:rPr>
                <w:rFonts w:eastAsia="Times New Roman"/>
              </w:rPr>
              <w:t>24.lpp</w:t>
            </w:r>
            <w:proofErr w:type="spellEnd"/>
            <w:r w:rsidRPr="00EE353C">
              <w:rPr>
                <w:rFonts w:eastAsia="Times New Roman"/>
              </w:rPr>
              <w:t xml:space="preserve">), kur teritoriju </w:t>
            </w:r>
            <w:r w:rsidRPr="00EE353C">
              <w:rPr>
                <w:rFonts w:eastAsia="Times New Roman"/>
              </w:rPr>
              <w:lastRenderedPageBreak/>
              <w:t>attīstības plānošanas procesā jāizskata funkcionāli vitāli svarīgie jautājumi, kuros ir liela saistība ar kaimiņu teritorijām: vienoti Rīgas – Pierīgas transporta risinājumi, salāgots starppilsētu sabiedriskā transporta grafiks ar pilsētas iekšējo sabiedrisko transportu, kā arī jāpilnveido sasniedzamība no attālākiem lauku pagastiem uz novadu centriem</w:t>
            </w:r>
            <w:r>
              <w:rPr>
                <w:rFonts w:eastAsia="Times New Roman"/>
              </w:rPr>
              <w:t>;</w:t>
            </w:r>
          </w:p>
          <w:p w14:paraId="4D049754" w14:textId="77777777" w:rsidR="00DA4B70" w:rsidRDefault="00DA4B70" w:rsidP="00085FA2">
            <w:pPr>
              <w:spacing w:line="276" w:lineRule="auto"/>
              <w:rPr>
                <w:rFonts w:eastAsia="Times New Roman"/>
              </w:rPr>
            </w:pPr>
            <w:r>
              <w:rPr>
                <w:rFonts w:eastAsia="Times New Roman"/>
              </w:rPr>
              <w:t>[8]</w:t>
            </w:r>
            <w:r w:rsidRPr="00EE353C">
              <w:rPr>
                <w:rFonts w:eastAsia="Times New Roman"/>
              </w:rPr>
              <w:t xml:space="preserve"> izvērtēt un ņemt vērā visas attiecīgās vadlīnijas (</w:t>
            </w:r>
            <w:proofErr w:type="spellStart"/>
            <w:r w:rsidRPr="00EE353C">
              <w:rPr>
                <w:rFonts w:eastAsia="Times New Roman"/>
              </w:rPr>
              <w:t>RPR</w:t>
            </w:r>
            <w:proofErr w:type="spellEnd"/>
            <w:r w:rsidRPr="00EE353C">
              <w:rPr>
                <w:rFonts w:eastAsia="Times New Roman"/>
              </w:rPr>
              <w:t xml:space="preserve"> Stratēģija: 24.-</w:t>
            </w:r>
            <w:proofErr w:type="spellStart"/>
            <w:r w:rsidRPr="00EE353C">
              <w:rPr>
                <w:rFonts w:eastAsia="Times New Roman"/>
              </w:rPr>
              <w:t>28.lpp</w:t>
            </w:r>
            <w:proofErr w:type="spellEnd"/>
            <w:r w:rsidRPr="00EE353C">
              <w:rPr>
                <w:rFonts w:eastAsia="Times New Roman"/>
              </w:rPr>
              <w:t>)., kā arī mobilitātes prasības sakarā ar ikdienas svārstmigrāciju, kas veidojas īpaši dienas rīta un vakara stundās virzienā uz galvaspilsētu</w:t>
            </w:r>
            <w:r>
              <w:rPr>
                <w:rFonts w:eastAsia="Times New Roman"/>
              </w:rPr>
              <w:t>;</w:t>
            </w:r>
          </w:p>
          <w:p w14:paraId="442E4F1A" w14:textId="77777777" w:rsidR="00DA4B70" w:rsidRDefault="00DA4B70" w:rsidP="00085FA2">
            <w:pPr>
              <w:spacing w:line="276" w:lineRule="auto"/>
              <w:rPr>
                <w:rFonts w:eastAsia="Times New Roman"/>
              </w:rPr>
            </w:pPr>
            <w:r>
              <w:rPr>
                <w:rFonts w:eastAsia="Times New Roman"/>
              </w:rPr>
              <w:t>[9]</w:t>
            </w:r>
            <w:r w:rsidRPr="00EE353C">
              <w:rPr>
                <w:rFonts w:eastAsia="Times New Roman"/>
              </w:rPr>
              <w:t xml:space="preserve"> aicin</w:t>
            </w:r>
            <w:r>
              <w:rPr>
                <w:rFonts w:eastAsia="Times New Roman"/>
              </w:rPr>
              <w:t>a</w:t>
            </w:r>
            <w:r w:rsidRPr="00EE353C">
              <w:rPr>
                <w:rFonts w:eastAsia="Times New Roman"/>
              </w:rPr>
              <w:t xml:space="preserve"> izmantot upju pieejamību, nodrošinot pēc iespējas vairāk atļautās aktivitātes.</w:t>
            </w:r>
          </w:p>
          <w:p w14:paraId="3F9D6D44" w14:textId="77777777" w:rsidR="00DA4B70" w:rsidRDefault="00DA4B70" w:rsidP="00085FA2">
            <w:pPr>
              <w:spacing w:line="276" w:lineRule="auto"/>
              <w:rPr>
                <w:rFonts w:eastAsia="Times New Roman"/>
              </w:rPr>
            </w:pPr>
            <w:r>
              <w:rPr>
                <w:rFonts w:eastAsia="Times New Roman"/>
              </w:rPr>
              <w:t xml:space="preserve">[10]  </w:t>
            </w:r>
            <w:r w:rsidRPr="00EE353C">
              <w:rPr>
                <w:rFonts w:eastAsia="Times New Roman"/>
              </w:rPr>
              <w:t xml:space="preserve">veiksmīgai </w:t>
            </w:r>
            <w:proofErr w:type="spellStart"/>
            <w:r w:rsidRPr="00EE353C">
              <w:rPr>
                <w:rFonts w:eastAsia="Times New Roman"/>
              </w:rPr>
              <w:t>jaunveidojamā</w:t>
            </w:r>
            <w:proofErr w:type="spellEnd"/>
            <w:r w:rsidRPr="00EE353C">
              <w:rPr>
                <w:rFonts w:eastAsia="Times New Roman"/>
              </w:rPr>
              <w:t xml:space="preserve"> Ogres novada darbībai ir labāka un visiem pieejamas mobilitātes nodrošināšana no ārpus pilsētu apdzīvotajām vietām līdz novada centram un citiem ievērojamiem atpūtas objektiem, lai tiktu veicināts iekšējais tūrisms, kam ir augsts nākotnes potenciāls.</w:t>
            </w:r>
          </w:p>
          <w:p w14:paraId="157594DC" w14:textId="77777777" w:rsidR="00DA4B70" w:rsidRPr="00A021AB" w:rsidRDefault="00DA4B70" w:rsidP="00085FA2">
            <w:pPr>
              <w:spacing w:line="276" w:lineRule="auto"/>
              <w:rPr>
                <w:rFonts w:eastAsia="Times New Roman"/>
              </w:rPr>
            </w:pPr>
            <w:r>
              <w:rPr>
                <w:rFonts w:eastAsia="Times New Roman"/>
              </w:rPr>
              <w:t xml:space="preserve">[11] </w:t>
            </w:r>
            <w:r w:rsidRPr="00EE353C">
              <w:rPr>
                <w:rFonts w:eastAsia="Times New Roman"/>
              </w:rPr>
              <w:t xml:space="preserve">jaunā Ogres novada </w:t>
            </w:r>
            <w:proofErr w:type="spellStart"/>
            <w:r w:rsidRPr="00EE353C">
              <w:rPr>
                <w:rFonts w:eastAsia="Times New Roman"/>
              </w:rPr>
              <w:t>IAS</w:t>
            </w:r>
            <w:proofErr w:type="spellEnd"/>
            <w:r w:rsidRPr="00EE353C">
              <w:rPr>
                <w:rFonts w:eastAsia="Times New Roman"/>
              </w:rPr>
              <w:t xml:space="preserve"> jāietver stratēģiskie uzstādījumi novada kvalitatīvas dzīves vides, resursu efektīvas un konkurētspējīgas ekonomikas attīstībai, paredzot tādu novada pašvaldības attīstību, kas veicina ES virzību uz </w:t>
            </w:r>
            <w:proofErr w:type="spellStart"/>
            <w:r w:rsidRPr="00EE353C">
              <w:rPr>
                <w:rFonts w:eastAsia="Times New Roman"/>
              </w:rPr>
              <w:t>klimatneitralitāti</w:t>
            </w:r>
            <w:proofErr w:type="spellEnd"/>
            <w:r w:rsidRPr="00EE353C">
              <w:rPr>
                <w:rFonts w:eastAsia="Times New Roman"/>
              </w:rPr>
              <w:t>, vienlaikus nezaudējot starptautisko konkurētspēju.</w:t>
            </w:r>
          </w:p>
        </w:tc>
        <w:tc>
          <w:tcPr>
            <w:tcW w:w="3685" w:type="dxa"/>
          </w:tcPr>
          <w:p w14:paraId="5ADC7684" w14:textId="77777777" w:rsidR="00DA4B70" w:rsidRPr="00EE353C" w:rsidRDefault="00DA4B70" w:rsidP="00085FA2">
            <w:pPr>
              <w:spacing w:line="276" w:lineRule="auto"/>
            </w:pPr>
            <w:r>
              <w:lastRenderedPageBreak/>
              <w:t xml:space="preserve">ņemts vērā </w:t>
            </w:r>
          </w:p>
        </w:tc>
      </w:tr>
      <w:tr w:rsidR="00DA4B70" w:rsidRPr="00EE353C" w14:paraId="3B8346AC" w14:textId="77777777" w:rsidTr="00085FA2">
        <w:tc>
          <w:tcPr>
            <w:tcW w:w="3085" w:type="dxa"/>
            <w:vMerge w:val="restart"/>
          </w:tcPr>
          <w:p w14:paraId="72619D92" w14:textId="77777777" w:rsidR="00DA4B70" w:rsidRPr="00EE353C" w:rsidRDefault="00DA4B70" w:rsidP="00085FA2">
            <w:pPr>
              <w:spacing w:line="276" w:lineRule="auto"/>
              <w:rPr>
                <w:rFonts w:eastAsia="Calibri"/>
              </w:rPr>
            </w:pPr>
            <w:r w:rsidRPr="00EE353C">
              <w:rPr>
                <w:rFonts w:eastAsia="Calibri"/>
                <w:bCs/>
              </w:rPr>
              <w:t>Aizsardzības ministrija</w:t>
            </w:r>
          </w:p>
          <w:p w14:paraId="25E6DBDB" w14:textId="77777777" w:rsidR="00DA4B70" w:rsidRPr="00EE353C" w:rsidRDefault="00DA4B70" w:rsidP="00085FA2">
            <w:pPr>
              <w:spacing w:line="276" w:lineRule="auto"/>
              <w:rPr>
                <w:rFonts w:eastAsia="Calibri"/>
              </w:rPr>
            </w:pPr>
            <w:r w:rsidRPr="00EE353C">
              <w:rPr>
                <w:rFonts w:eastAsia="Calibri"/>
              </w:rPr>
              <w:t>Rīgā, 16.03.2021., Nr. MV-N/646</w:t>
            </w:r>
          </w:p>
        </w:tc>
        <w:tc>
          <w:tcPr>
            <w:tcW w:w="7513" w:type="dxa"/>
          </w:tcPr>
          <w:p w14:paraId="248D371A" w14:textId="77777777" w:rsidR="00DA4B70" w:rsidRPr="00EE353C" w:rsidRDefault="00DA4B70" w:rsidP="00085FA2">
            <w:pPr>
              <w:spacing w:line="276" w:lineRule="auto"/>
            </w:pPr>
            <w:r>
              <w:t>Aizsardzības ministrija informē,</w:t>
            </w:r>
            <w:r w:rsidRPr="00EE353C">
              <w:t xml:space="preserve"> ka:</w:t>
            </w:r>
          </w:p>
          <w:p w14:paraId="5887B26A" w14:textId="77777777" w:rsidR="00DA4B70" w:rsidRPr="00EE353C" w:rsidRDefault="00DA4B70" w:rsidP="00085FA2">
            <w:pPr>
              <w:spacing w:line="276" w:lineRule="auto"/>
            </w:pPr>
            <w:r>
              <w:t xml:space="preserve">[1] </w:t>
            </w:r>
            <w:r w:rsidRPr="00EE353C">
              <w:t>ņemot vērā drošības vides izmaiņas, lai stiprinātu valsts aizsardzības spējas, tajā skaitā reaģēšanas spējas, Ministrija veic esošo militāro objektu paplašināšanu un jaunu militāro objektu izveidi. Militārās infrastruktūras izveidei Ministrija pārņem valdījumā zemes vienības no Zemkopības ministrijas/AS “Latvijas Valsts meži”, pašvaldībām un privātpersonām. Ministrijas valdījumā pārņemtās zemes vienības pašvaldību teritorijas plānojumos galvenokārt ir noteiktas kā mežu teritorijas, atsevišķos gadījumos – lauksaimniecības teritorijas;</w:t>
            </w:r>
          </w:p>
        </w:tc>
        <w:tc>
          <w:tcPr>
            <w:tcW w:w="3685" w:type="dxa"/>
          </w:tcPr>
          <w:p w14:paraId="68D481C5" w14:textId="77777777" w:rsidR="00DA4B70" w:rsidRPr="00EE353C" w:rsidRDefault="00DA4B70" w:rsidP="00085FA2">
            <w:pPr>
              <w:spacing w:line="276" w:lineRule="auto"/>
            </w:pPr>
            <w:r w:rsidRPr="00EE353C">
              <w:t>pieņemts zināšanai</w:t>
            </w:r>
          </w:p>
        </w:tc>
      </w:tr>
      <w:tr w:rsidR="00DA4B70" w:rsidRPr="00EE353C" w14:paraId="10D9B929" w14:textId="77777777" w:rsidTr="00085FA2">
        <w:tc>
          <w:tcPr>
            <w:tcW w:w="3085" w:type="dxa"/>
            <w:vMerge/>
          </w:tcPr>
          <w:p w14:paraId="363B01BD" w14:textId="77777777" w:rsidR="00DA4B70" w:rsidRPr="00EE353C" w:rsidRDefault="00DA4B70" w:rsidP="00085FA2">
            <w:pPr>
              <w:spacing w:line="276" w:lineRule="auto"/>
              <w:rPr>
                <w:rFonts w:eastAsia="Calibri"/>
              </w:rPr>
            </w:pPr>
          </w:p>
        </w:tc>
        <w:tc>
          <w:tcPr>
            <w:tcW w:w="7513" w:type="dxa"/>
          </w:tcPr>
          <w:p w14:paraId="10BE6D8E" w14:textId="77777777" w:rsidR="00DA4B70" w:rsidRPr="00EE353C" w:rsidRDefault="00DA4B70" w:rsidP="00085FA2">
            <w:pPr>
              <w:spacing w:line="276" w:lineRule="auto"/>
            </w:pPr>
            <w:r>
              <w:t xml:space="preserve">[2] </w:t>
            </w:r>
            <w:r w:rsidRPr="00EE353C">
              <w:t xml:space="preserve">2020. gada 16. oktobrī stājās spēkā grozījumi Ministru kabineta 2013. gada 30. aprīļa noteikumos Nr. 240 “Vispārīgie teritorijas plānošanas, izmantošanas un apbūves noteikumi”, saskaņā ar kuriem (noteikumu 53.1.4., 56.4.9. punkts) pašvaldību teritorijas plānojumos funkcionālajām zonām “Mežu teritorija (M)” un “Lauksaimniecības teritorija (L)” ir papildināti atļautie </w:t>
            </w:r>
            <w:proofErr w:type="spellStart"/>
            <w:r w:rsidRPr="00EE353C">
              <w:t>papildizmantošanas</w:t>
            </w:r>
            <w:proofErr w:type="spellEnd"/>
            <w:r w:rsidRPr="00EE353C">
              <w:t xml:space="preserve"> veidi ar aizsardzības un drošības iestāžu apbūvi. Ņemot vērā minēto, lūdzam pašvaldības:</w:t>
            </w:r>
          </w:p>
        </w:tc>
        <w:tc>
          <w:tcPr>
            <w:tcW w:w="3685" w:type="dxa"/>
          </w:tcPr>
          <w:p w14:paraId="747D9568" w14:textId="77777777" w:rsidR="00DA4B70" w:rsidRPr="00EE353C" w:rsidRDefault="00DA4B70" w:rsidP="00085FA2">
            <w:pPr>
              <w:spacing w:line="276" w:lineRule="auto"/>
            </w:pPr>
            <w:r w:rsidRPr="00EE353C">
              <w:t>pieņemts zināšanai</w:t>
            </w:r>
          </w:p>
        </w:tc>
      </w:tr>
      <w:tr w:rsidR="00DA4B70" w:rsidRPr="00EE353C" w14:paraId="386A7C22" w14:textId="77777777" w:rsidTr="00085FA2">
        <w:tc>
          <w:tcPr>
            <w:tcW w:w="3085" w:type="dxa"/>
            <w:vMerge/>
          </w:tcPr>
          <w:p w14:paraId="0BA10F79" w14:textId="77777777" w:rsidR="00DA4B70" w:rsidRPr="00EE353C" w:rsidRDefault="00DA4B70" w:rsidP="00085FA2">
            <w:pPr>
              <w:spacing w:line="276" w:lineRule="auto"/>
            </w:pPr>
          </w:p>
        </w:tc>
        <w:tc>
          <w:tcPr>
            <w:tcW w:w="7513" w:type="dxa"/>
          </w:tcPr>
          <w:p w14:paraId="3CDB4390" w14:textId="77777777" w:rsidR="00DA4B70" w:rsidRPr="00EE353C" w:rsidRDefault="00DA4B70" w:rsidP="00085FA2">
            <w:pPr>
              <w:spacing w:line="276" w:lineRule="auto"/>
            </w:pPr>
            <w:proofErr w:type="spellStart"/>
            <w:r w:rsidRPr="00EE353C">
              <w:t>a.izstrādājot</w:t>
            </w:r>
            <w:proofErr w:type="spellEnd"/>
            <w:r w:rsidRPr="00EE353C">
              <w:t xml:space="preserve"> teritorijas plānojumus vai teritorijas plānojumu grozījumus, funkcionālajās zonās “Mežu teritorija (M)” un “Lauksaimniecības teritorija (L)” noteikt </w:t>
            </w:r>
            <w:proofErr w:type="spellStart"/>
            <w:r w:rsidRPr="00EE353C">
              <w:t>papildizmantošanas</w:t>
            </w:r>
            <w:proofErr w:type="spellEnd"/>
            <w:r w:rsidRPr="00EE353C">
              <w:t xml:space="preserve"> veidu – aizsardzības un drošības iestāžu apbūve; </w:t>
            </w:r>
          </w:p>
        </w:tc>
        <w:tc>
          <w:tcPr>
            <w:tcW w:w="3685" w:type="dxa"/>
          </w:tcPr>
          <w:p w14:paraId="42BBC467" w14:textId="77777777" w:rsidR="00DA4B70" w:rsidRPr="00EE353C" w:rsidRDefault="00DA4B70" w:rsidP="00085FA2">
            <w:pPr>
              <w:spacing w:line="276" w:lineRule="auto"/>
            </w:pPr>
            <w:r w:rsidRPr="00EE353C">
              <w:t>nav attiecināms, risināms teritorijas plānojuma/lokālplānojuma izstrādes ietvaros</w:t>
            </w:r>
          </w:p>
        </w:tc>
      </w:tr>
      <w:tr w:rsidR="00DA4B70" w:rsidRPr="00EE353C" w14:paraId="1D7D810C" w14:textId="77777777" w:rsidTr="00085FA2">
        <w:tc>
          <w:tcPr>
            <w:tcW w:w="3085" w:type="dxa"/>
            <w:vMerge/>
          </w:tcPr>
          <w:p w14:paraId="68290096" w14:textId="77777777" w:rsidR="00DA4B70" w:rsidRPr="00EE353C" w:rsidRDefault="00DA4B70" w:rsidP="00085FA2">
            <w:pPr>
              <w:spacing w:line="276" w:lineRule="auto"/>
            </w:pPr>
          </w:p>
        </w:tc>
        <w:tc>
          <w:tcPr>
            <w:tcW w:w="7513" w:type="dxa"/>
          </w:tcPr>
          <w:p w14:paraId="08086B57" w14:textId="77777777" w:rsidR="00DA4B70" w:rsidRPr="00EE353C" w:rsidRDefault="00DA4B70" w:rsidP="00085FA2">
            <w:pPr>
              <w:spacing w:line="276" w:lineRule="auto"/>
            </w:pPr>
            <w:proofErr w:type="spellStart"/>
            <w:r w:rsidRPr="00EE353C">
              <w:t>b.izstrādājot</w:t>
            </w:r>
            <w:proofErr w:type="spellEnd"/>
            <w:r w:rsidRPr="00EE353C">
              <w:t xml:space="preserve"> ilgtspējīgas attīstības stratēģijas, telpiskās attīstības perspektīvās noteiktajās teritoriju attīstības vadlīnijās paredzēt lauksaimniecības un mežsaimniecības teritoriju izmantošanu valsts aizsardzības militāro objektu izveidei un attīstībai;</w:t>
            </w:r>
          </w:p>
        </w:tc>
        <w:tc>
          <w:tcPr>
            <w:tcW w:w="3685" w:type="dxa"/>
          </w:tcPr>
          <w:p w14:paraId="460A8AD9" w14:textId="77777777" w:rsidR="00DA4B70" w:rsidRPr="00EE353C" w:rsidRDefault="00DA4B70" w:rsidP="00085FA2">
            <w:pPr>
              <w:spacing w:line="276" w:lineRule="auto"/>
            </w:pPr>
            <w:r w:rsidRPr="00EE353C">
              <w:t>pieņemts zināšanai, risināms teritorijas plānojuma/lokālplānojuma izstrādes ietvaros</w:t>
            </w:r>
          </w:p>
        </w:tc>
      </w:tr>
      <w:tr w:rsidR="00DA4B70" w:rsidRPr="00EE353C" w14:paraId="5F3983B4" w14:textId="77777777" w:rsidTr="00085FA2">
        <w:tc>
          <w:tcPr>
            <w:tcW w:w="3085" w:type="dxa"/>
            <w:vMerge/>
          </w:tcPr>
          <w:p w14:paraId="72CC7782" w14:textId="77777777" w:rsidR="00DA4B70" w:rsidRPr="00EE353C" w:rsidRDefault="00DA4B70" w:rsidP="00085FA2">
            <w:pPr>
              <w:spacing w:line="276" w:lineRule="auto"/>
            </w:pPr>
          </w:p>
        </w:tc>
        <w:tc>
          <w:tcPr>
            <w:tcW w:w="7513" w:type="dxa"/>
          </w:tcPr>
          <w:p w14:paraId="2911A160" w14:textId="77777777" w:rsidR="00DA4B70" w:rsidRPr="00EE353C" w:rsidRDefault="00DA4B70" w:rsidP="00085FA2">
            <w:pPr>
              <w:spacing w:line="276" w:lineRule="auto"/>
            </w:pPr>
            <w:r>
              <w:t xml:space="preserve">[3] </w:t>
            </w:r>
            <w:r w:rsidRPr="00EE353C">
              <w:t>ievērojot, ka normatīvajos aktos (piem., Aizsargjoslu likums, Ministru kabineta 2009. gada 10. novembra noteikumi Nr. 1312 “Noteikumi par darbību ierobežojumiem aizsargjoslās ap valsts aizsardzības objektiem”, Ministru kabineta 2015. gada 29. septembra noteikumi Nr. 542 “Kārtība, kādā pieprasa un saņem Aizsardzības ministrijas atļauju būvēt, ierīkot un izvietot konkrētu militāro lidlauku un militārās aviācijas poligonu darbības drošībai potenciāli bīstamus objektus un veic to uzskaiti”) ir noteikti ierobežojumi teritorijas izmantošanai, lūdzam pašvaldības, izstrādājot teritorijas plānojumus vai teritorijas plānojumu grozījumus, ne tikai attēlot attiecīgās aizsargjoslas, bet arī teritorijas izmantošanas un apbūves noteikumos vai paskaidrojuma rakstā norādīt, ka teritorijas izmantošanā pastāv ierobežojumi atbilstoši attiecīgās jomas normatīvajiem aktiem;</w:t>
            </w:r>
          </w:p>
        </w:tc>
        <w:tc>
          <w:tcPr>
            <w:tcW w:w="3685" w:type="dxa"/>
          </w:tcPr>
          <w:p w14:paraId="2468B020" w14:textId="77777777" w:rsidR="00DA4B70" w:rsidRPr="00EE353C" w:rsidRDefault="00DA4B70" w:rsidP="00085FA2">
            <w:pPr>
              <w:spacing w:line="276" w:lineRule="auto"/>
            </w:pPr>
            <w:r w:rsidRPr="00EE353C">
              <w:t>nav attiecināms, risināms teritorijas plānojuma/lokālplānojuma izstrādes ietvaros</w:t>
            </w:r>
          </w:p>
        </w:tc>
      </w:tr>
      <w:tr w:rsidR="00DA4B70" w:rsidRPr="00EE353C" w14:paraId="78F2D365" w14:textId="77777777" w:rsidTr="00085FA2">
        <w:tc>
          <w:tcPr>
            <w:tcW w:w="3085" w:type="dxa"/>
            <w:vMerge/>
          </w:tcPr>
          <w:p w14:paraId="3C7E868E" w14:textId="77777777" w:rsidR="00DA4B70" w:rsidRPr="00EE353C" w:rsidRDefault="00DA4B70" w:rsidP="00085FA2">
            <w:pPr>
              <w:spacing w:line="276" w:lineRule="auto"/>
            </w:pPr>
          </w:p>
        </w:tc>
        <w:tc>
          <w:tcPr>
            <w:tcW w:w="7513" w:type="dxa"/>
          </w:tcPr>
          <w:p w14:paraId="5CFCBA38" w14:textId="77777777" w:rsidR="00DA4B70" w:rsidRPr="00EE353C" w:rsidRDefault="00DA4B70" w:rsidP="00085FA2">
            <w:pPr>
              <w:spacing w:line="276" w:lineRule="auto"/>
              <w:rPr>
                <w:rFonts w:eastAsia="Calibri"/>
              </w:rPr>
            </w:pPr>
            <w:r>
              <w:t>[4] Aizsardzības m</w:t>
            </w:r>
            <w:r w:rsidRPr="00EE353C">
              <w:t>inistrija ir līdzatbildīga Latvijas Nacionālā attīstības plānā 2021.-2027. gadam izvirzītā rīcības virziena “Drošība” mērķa sasniegšanā – veicināt visaptverošu valsts aizsardzību, kas balstīta uz iedzīvotāju un valsts institūciju savstarpējo uzticēšanos un partnerību, kā arī visas sabiedrības gatavību pārvarēt jebkādu apdraudējumu. Minētais rīcības virziens [433] ietver jautājumus, kas skar apdraudējuma situācijas, personu un sabiedrības fizisko drošību, t.sk. civilo aizsardzību un kritisko funkciju darbības nodrošināšanu, kā arī gatavību pretoties ārējam apdraudējumam un aizstāvēt valsti, nepieciešamības gadījumā brīvprātīgi iesaistoties apdraudējuma situācijas pārvarēšanā, īstenojot visaptverošu valsts aizsardzību.</w:t>
            </w:r>
          </w:p>
        </w:tc>
        <w:tc>
          <w:tcPr>
            <w:tcW w:w="3685" w:type="dxa"/>
          </w:tcPr>
          <w:p w14:paraId="6680DEDE" w14:textId="77777777" w:rsidR="00DA4B70" w:rsidRPr="00EE353C" w:rsidRDefault="00DA4B70" w:rsidP="00085FA2">
            <w:pPr>
              <w:spacing w:line="276" w:lineRule="auto"/>
            </w:pPr>
            <w:r w:rsidRPr="00EE353C">
              <w:t xml:space="preserve">nav attiecināms </w:t>
            </w:r>
          </w:p>
        </w:tc>
      </w:tr>
      <w:tr w:rsidR="00DA4B70" w:rsidRPr="00EE353C" w14:paraId="1FE0FE90" w14:textId="77777777" w:rsidTr="00085FA2">
        <w:tc>
          <w:tcPr>
            <w:tcW w:w="3085" w:type="dxa"/>
          </w:tcPr>
          <w:p w14:paraId="16A4C759" w14:textId="77777777" w:rsidR="00DA4B70" w:rsidRPr="00EE353C" w:rsidRDefault="00DA4B70" w:rsidP="00085FA2">
            <w:pPr>
              <w:spacing w:line="276" w:lineRule="auto"/>
              <w:rPr>
                <w:rFonts w:eastAsia="Times New Roman"/>
              </w:rPr>
            </w:pPr>
            <w:r w:rsidRPr="00EE353C">
              <w:rPr>
                <w:rFonts w:eastAsia="Times New Roman"/>
              </w:rPr>
              <w:t>Dabas aizsardzības pārvaldes Vidzemes reģionālā administrācija</w:t>
            </w:r>
          </w:p>
          <w:p w14:paraId="4A806C56" w14:textId="77777777" w:rsidR="00DA4B70" w:rsidRPr="00EE353C" w:rsidRDefault="00DA4B70" w:rsidP="00085FA2">
            <w:pPr>
              <w:suppressAutoHyphens/>
              <w:spacing w:line="276" w:lineRule="auto"/>
              <w:rPr>
                <w:rFonts w:eastAsia="Times New Roman"/>
                <w:lang w:eastAsia="ar-SA"/>
              </w:rPr>
            </w:pPr>
            <w:r w:rsidRPr="00EE353C">
              <w:rPr>
                <w:rFonts w:eastAsia="Times New Roman"/>
                <w:noProof/>
                <w:lang w:eastAsia="ar-SA"/>
              </w:rPr>
              <w:t>22.02.2021</w:t>
            </w:r>
            <w:r w:rsidRPr="00EE353C">
              <w:rPr>
                <w:rFonts w:eastAsia="Times New Roman"/>
                <w:lang w:eastAsia="ar-SA"/>
              </w:rPr>
              <w:t xml:space="preserve"> </w:t>
            </w:r>
            <w:proofErr w:type="spellStart"/>
            <w:r w:rsidRPr="00EE353C">
              <w:rPr>
                <w:rFonts w:eastAsia="Times New Roman"/>
                <w:lang w:eastAsia="ar-SA"/>
              </w:rPr>
              <w:t>Nr.</w:t>
            </w:r>
            <w:r w:rsidRPr="00EE353C">
              <w:rPr>
                <w:rFonts w:eastAsia="Times New Roman"/>
                <w:noProof/>
                <w:lang w:eastAsia="ar-SA"/>
              </w:rPr>
              <w:t>4.8</w:t>
            </w:r>
            <w:proofErr w:type="spellEnd"/>
            <w:r w:rsidRPr="00EE353C">
              <w:rPr>
                <w:rFonts w:eastAsia="Times New Roman"/>
                <w:noProof/>
                <w:lang w:eastAsia="ar-SA"/>
              </w:rPr>
              <w:t>/1030/2021-N</w:t>
            </w:r>
          </w:p>
          <w:p w14:paraId="3BC8F243" w14:textId="77777777" w:rsidR="00DA4B70" w:rsidRPr="00EE353C" w:rsidRDefault="00DA4B70" w:rsidP="00085FA2">
            <w:pPr>
              <w:widowControl w:val="0"/>
              <w:spacing w:line="276" w:lineRule="auto"/>
              <w:rPr>
                <w:rFonts w:eastAsia="Times New Roman"/>
              </w:rPr>
            </w:pPr>
            <w:r w:rsidRPr="00EE353C">
              <w:rPr>
                <w:rFonts w:eastAsia="Times New Roman"/>
              </w:rPr>
              <w:t>25.01.2021. Nr. 2-5.1/190</w:t>
            </w:r>
          </w:p>
        </w:tc>
        <w:tc>
          <w:tcPr>
            <w:tcW w:w="7513" w:type="dxa"/>
          </w:tcPr>
          <w:p w14:paraId="2702D812" w14:textId="77777777" w:rsidR="00DA4B70" w:rsidRPr="00EE353C" w:rsidRDefault="00DA4B70" w:rsidP="00085FA2">
            <w:pPr>
              <w:spacing w:line="276" w:lineRule="auto"/>
              <w:ind w:left="34"/>
            </w:pPr>
            <w:r>
              <w:rPr>
                <w:rFonts w:eastAsia="Calibri"/>
                <w:shd w:val="clear" w:color="auto" w:fill="FFFFFF"/>
              </w:rPr>
              <w:t>Dabas aizsardzības pārvaldes Vidzemes reģionālās administrācijas</w:t>
            </w:r>
            <w:r w:rsidRPr="00EE353C">
              <w:rPr>
                <w:rFonts w:eastAsia="Calibri"/>
              </w:rPr>
              <w:t xml:space="preserve"> ieskatā</w:t>
            </w:r>
            <w:r>
              <w:rPr>
                <w:rFonts w:eastAsia="Calibri"/>
              </w:rPr>
              <w:t xml:space="preserve"> Stratēģijai un Attīstības programmai</w:t>
            </w:r>
            <w:r w:rsidRPr="00EE353C">
              <w:rPr>
                <w:rFonts w:eastAsia="Calibri"/>
              </w:rPr>
              <w:t xml:space="preserve"> stratēģiskais ietekmes uz vidi novērtējums nav nepieciešams.</w:t>
            </w:r>
          </w:p>
        </w:tc>
        <w:tc>
          <w:tcPr>
            <w:tcW w:w="3685" w:type="dxa"/>
          </w:tcPr>
          <w:p w14:paraId="3327FB50" w14:textId="77777777" w:rsidR="00DA4B70" w:rsidRPr="00EE353C" w:rsidRDefault="00DA4B70" w:rsidP="00085FA2">
            <w:pPr>
              <w:spacing w:line="276" w:lineRule="auto"/>
            </w:pPr>
            <w:r w:rsidRPr="00EE353C">
              <w:t>pieņemts zināšanai</w:t>
            </w:r>
          </w:p>
        </w:tc>
      </w:tr>
      <w:tr w:rsidR="00DA4B70" w:rsidRPr="00EE353C" w14:paraId="0A496A85" w14:textId="77777777" w:rsidTr="00085FA2">
        <w:tc>
          <w:tcPr>
            <w:tcW w:w="3085" w:type="dxa"/>
          </w:tcPr>
          <w:p w14:paraId="15928D44" w14:textId="77777777" w:rsidR="00DA4B70" w:rsidRPr="00EE353C" w:rsidRDefault="00DA4B70" w:rsidP="00085FA2">
            <w:pPr>
              <w:spacing w:line="276" w:lineRule="auto"/>
            </w:pPr>
            <w:r w:rsidRPr="00EE353C">
              <w:t>Veselības inspekcija</w:t>
            </w:r>
          </w:p>
          <w:p w14:paraId="324230F6" w14:textId="77777777" w:rsidR="00DA4B70" w:rsidRPr="00EE353C" w:rsidRDefault="00DA4B70" w:rsidP="00085FA2">
            <w:pPr>
              <w:spacing w:line="276" w:lineRule="auto"/>
              <w:rPr>
                <w:rFonts w:eastAsia="Times New Roman"/>
                <w:bCs/>
                <w:iCs w:val="0"/>
              </w:rPr>
            </w:pPr>
            <w:r w:rsidRPr="00EE353C">
              <w:rPr>
                <w:rFonts w:eastAsia="Times New Roman"/>
                <w:bCs/>
              </w:rPr>
              <w:t>Nr. 4.5.-1./2046/</w:t>
            </w:r>
          </w:p>
          <w:p w14:paraId="305D1D3E" w14:textId="77777777" w:rsidR="00DA4B70" w:rsidRPr="00EE353C" w:rsidRDefault="00DA4B70" w:rsidP="00085FA2">
            <w:pPr>
              <w:spacing w:line="276" w:lineRule="auto"/>
              <w:rPr>
                <w:rFonts w:eastAsia="Times New Roman"/>
                <w:bCs/>
                <w:iCs w:val="0"/>
              </w:rPr>
            </w:pPr>
            <w:r w:rsidRPr="00EE353C">
              <w:rPr>
                <w:rFonts w:eastAsia="Times New Roman"/>
                <w:bCs/>
              </w:rPr>
              <w:t xml:space="preserve">Uz 25.01.2021., </w:t>
            </w:r>
            <w:proofErr w:type="spellStart"/>
            <w:r w:rsidRPr="00EE353C">
              <w:rPr>
                <w:rFonts w:eastAsia="Times New Roman"/>
                <w:bCs/>
              </w:rPr>
              <w:t>Nr.2</w:t>
            </w:r>
            <w:proofErr w:type="spellEnd"/>
            <w:r w:rsidRPr="00EE353C">
              <w:rPr>
                <w:rFonts w:eastAsia="Times New Roman"/>
                <w:bCs/>
              </w:rPr>
              <w:t>-5.1/189</w:t>
            </w:r>
          </w:p>
          <w:p w14:paraId="7F379F1F" w14:textId="77777777" w:rsidR="00DA4B70" w:rsidRPr="00EE353C" w:rsidRDefault="00DA4B70" w:rsidP="00085FA2">
            <w:pPr>
              <w:spacing w:line="276" w:lineRule="auto"/>
              <w:rPr>
                <w:rFonts w:eastAsia="Times New Roman"/>
                <w:bCs/>
                <w:iCs w:val="0"/>
              </w:rPr>
            </w:pPr>
          </w:p>
        </w:tc>
        <w:tc>
          <w:tcPr>
            <w:tcW w:w="7513" w:type="dxa"/>
          </w:tcPr>
          <w:p w14:paraId="13E07308" w14:textId="77777777" w:rsidR="00DA4B70" w:rsidRPr="00EE353C" w:rsidRDefault="00DA4B70" w:rsidP="00085FA2">
            <w:pPr>
              <w:overflowPunct w:val="0"/>
              <w:autoSpaceDE w:val="0"/>
              <w:autoSpaceDN w:val="0"/>
              <w:adjustRightInd w:val="0"/>
              <w:spacing w:line="276" w:lineRule="auto"/>
              <w:textAlignment w:val="baseline"/>
              <w:rPr>
                <w:rFonts w:eastAsia="Times New Roman"/>
              </w:rPr>
            </w:pPr>
            <w:r>
              <w:rPr>
                <w:rFonts w:eastAsia="Times New Roman"/>
                <w:bCs/>
              </w:rPr>
              <w:t>Veselības i</w:t>
            </w:r>
            <w:r w:rsidRPr="00EE353C">
              <w:rPr>
                <w:rFonts w:eastAsia="Times New Roman"/>
                <w:bCs/>
              </w:rPr>
              <w:t>nspekcija</w:t>
            </w:r>
            <w:r w:rsidRPr="00EE353C">
              <w:rPr>
                <w:rFonts w:eastAsia="Times New Roman"/>
              </w:rPr>
              <w:t xml:space="preserve"> uzskata, ka Stratēģijai un Attīstības programmai stratēģiskā ietekmes uz vidi novērtējuma procedūra nav piemērojama</w:t>
            </w:r>
            <w:r>
              <w:rPr>
                <w:rFonts w:eastAsia="Times New Roman"/>
              </w:rPr>
              <w:t>, b</w:t>
            </w:r>
            <w:r w:rsidRPr="00EE353C">
              <w:rPr>
                <w:rFonts w:eastAsia="Times New Roman"/>
              </w:rPr>
              <w:t xml:space="preserve">ūtu lietderīgāk </w:t>
            </w:r>
            <w:r>
              <w:rPr>
                <w:rFonts w:eastAsia="Times New Roman"/>
              </w:rPr>
              <w:t xml:space="preserve">to piemērot jaunajam teritorijas plānojumam. </w:t>
            </w:r>
          </w:p>
          <w:p w14:paraId="24A9BCAB" w14:textId="77777777" w:rsidR="00DA4B70" w:rsidRPr="00EE353C" w:rsidRDefault="00DA4B70" w:rsidP="00085FA2">
            <w:pPr>
              <w:spacing w:line="276" w:lineRule="auto"/>
            </w:pPr>
          </w:p>
        </w:tc>
        <w:tc>
          <w:tcPr>
            <w:tcW w:w="3685" w:type="dxa"/>
          </w:tcPr>
          <w:p w14:paraId="1EB7BFE5" w14:textId="77777777" w:rsidR="00DA4B70" w:rsidRPr="00EE353C" w:rsidRDefault="00DA4B70" w:rsidP="00085FA2">
            <w:pPr>
              <w:spacing w:line="276" w:lineRule="auto"/>
            </w:pPr>
            <w:r w:rsidRPr="00EE353C">
              <w:t>pieņemts zināšanai</w:t>
            </w:r>
          </w:p>
        </w:tc>
      </w:tr>
      <w:tr w:rsidR="00DA4B70" w:rsidRPr="00EE353C" w14:paraId="32ED3B28" w14:textId="77777777" w:rsidTr="00085FA2">
        <w:tc>
          <w:tcPr>
            <w:tcW w:w="3085" w:type="dxa"/>
          </w:tcPr>
          <w:p w14:paraId="3D8817E1" w14:textId="77777777" w:rsidR="00DA4B70" w:rsidRPr="00EE353C" w:rsidRDefault="00DA4B70" w:rsidP="00085FA2">
            <w:pPr>
              <w:spacing w:line="276" w:lineRule="auto"/>
              <w:rPr>
                <w:rFonts w:eastAsia="Times New Roman"/>
                <w:bCs/>
                <w:iCs w:val="0"/>
              </w:rPr>
            </w:pPr>
            <w:r w:rsidRPr="00EE353C">
              <w:rPr>
                <w:rFonts w:eastAsia="Times New Roman"/>
                <w:bCs/>
              </w:rPr>
              <w:t>Valsts vides dienesta Lielrīgas reģionālā vides pārvalde</w:t>
            </w:r>
          </w:p>
          <w:p w14:paraId="2908E8FC" w14:textId="77777777" w:rsidR="00DA4B70" w:rsidRPr="00EE353C" w:rsidRDefault="00DA4B70" w:rsidP="00085FA2">
            <w:pPr>
              <w:tabs>
                <w:tab w:val="right" w:pos="1560"/>
                <w:tab w:val="left" w:pos="1701"/>
                <w:tab w:val="left" w:pos="2268"/>
              </w:tabs>
              <w:spacing w:line="276" w:lineRule="auto"/>
              <w:rPr>
                <w:rFonts w:eastAsia="Times New Roman"/>
              </w:rPr>
            </w:pPr>
            <w:r w:rsidRPr="00EE353C">
              <w:rPr>
                <w:rFonts w:eastAsia="Times New Roman"/>
                <w:noProof/>
              </w:rPr>
              <w:t>22.02.2021</w:t>
            </w:r>
            <w:r w:rsidRPr="00EE353C">
              <w:rPr>
                <w:rFonts w:eastAsia="Times New Roman"/>
              </w:rPr>
              <w:tab/>
            </w:r>
            <w:proofErr w:type="spellStart"/>
            <w:r w:rsidRPr="00EE353C">
              <w:rPr>
                <w:rFonts w:eastAsia="Times New Roman"/>
              </w:rPr>
              <w:t>Nr.</w:t>
            </w:r>
            <w:r w:rsidRPr="00EE353C">
              <w:rPr>
                <w:rFonts w:eastAsia="Times New Roman"/>
                <w:noProof/>
              </w:rPr>
              <w:t>11.2</w:t>
            </w:r>
            <w:proofErr w:type="spellEnd"/>
            <w:r w:rsidRPr="00EE353C">
              <w:rPr>
                <w:rFonts w:eastAsia="Times New Roman"/>
                <w:noProof/>
              </w:rPr>
              <w:t>/1222</w:t>
            </w:r>
            <w:r w:rsidRPr="00EE353C">
              <w:rPr>
                <w:rFonts w:eastAsia="Calibri"/>
                <w:noProof/>
              </w:rPr>
              <w:t>/RI/2021</w:t>
            </w:r>
          </w:p>
          <w:p w14:paraId="55DEC1A5" w14:textId="77777777" w:rsidR="00DA4B70" w:rsidRPr="00EE353C" w:rsidRDefault="00DA4B70" w:rsidP="00085FA2">
            <w:pPr>
              <w:tabs>
                <w:tab w:val="left" w:pos="2268"/>
              </w:tabs>
              <w:spacing w:line="276" w:lineRule="auto"/>
              <w:rPr>
                <w:rFonts w:eastAsia="Calibri"/>
              </w:rPr>
            </w:pPr>
            <w:r w:rsidRPr="00EE353C">
              <w:rPr>
                <w:rFonts w:eastAsia="Times New Roman"/>
              </w:rPr>
              <w:t xml:space="preserve">Uz </w:t>
            </w:r>
            <w:proofErr w:type="spellStart"/>
            <w:r w:rsidRPr="00EE353C">
              <w:rPr>
                <w:rFonts w:eastAsia="Calibri"/>
              </w:rPr>
              <w:t>25.01.2021.</w:t>
            </w:r>
            <w:r w:rsidRPr="00EE353C">
              <w:rPr>
                <w:rFonts w:eastAsia="Times New Roman"/>
              </w:rPr>
              <w:t>Nr</w:t>
            </w:r>
            <w:proofErr w:type="spellEnd"/>
            <w:r w:rsidRPr="00EE353C">
              <w:rPr>
                <w:rFonts w:eastAsia="Times New Roman"/>
              </w:rPr>
              <w:t xml:space="preserve">. </w:t>
            </w:r>
            <w:r w:rsidRPr="00EE353C">
              <w:rPr>
                <w:rFonts w:eastAsia="Calibri"/>
                <w:noProof/>
              </w:rPr>
              <w:t>2-5.1/188</w:t>
            </w:r>
          </w:p>
          <w:p w14:paraId="5DB7B653" w14:textId="77777777" w:rsidR="00DA4B70" w:rsidRPr="00EE353C" w:rsidRDefault="00DA4B70" w:rsidP="00085FA2">
            <w:pPr>
              <w:spacing w:line="276" w:lineRule="auto"/>
              <w:rPr>
                <w:rFonts w:eastAsia="Times New Roman"/>
                <w:bCs/>
                <w:iCs w:val="0"/>
              </w:rPr>
            </w:pPr>
          </w:p>
        </w:tc>
        <w:tc>
          <w:tcPr>
            <w:tcW w:w="7513" w:type="dxa"/>
          </w:tcPr>
          <w:p w14:paraId="6BDA70C1" w14:textId="77777777" w:rsidR="00DA4B70" w:rsidRPr="00EE353C" w:rsidRDefault="00DA4B70" w:rsidP="00085FA2">
            <w:pPr>
              <w:spacing w:line="276" w:lineRule="auto"/>
            </w:pPr>
            <w:r w:rsidRPr="00EE353C">
              <w:t xml:space="preserve">Ņemot vērā labas pārvaldības prakses un lietderības apsvērumus, </w:t>
            </w:r>
            <w:r>
              <w:t xml:space="preserve">Valsts vides dienesta Lielrīgas reģionālā vides pārvalde </w:t>
            </w:r>
            <w:r w:rsidRPr="00EE353C">
              <w:t xml:space="preserve">rekomendē stratēģiskā novērtējuma izstrādi apvienot vienā dokumentā </w:t>
            </w:r>
            <w:r>
              <w:t xml:space="preserve">– gan Stratēģijai, gan Attīstības programmai. </w:t>
            </w:r>
          </w:p>
          <w:p w14:paraId="36249DD1" w14:textId="77777777" w:rsidR="00DA4B70" w:rsidRPr="00EE353C" w:rsidRDefault="00DA4B70" w:rsidP="00085FA2">
            <w:pPr>
              <w:spacing w:line="276" w:lineRule="auto"/>
            </w:pPr>
          </w:p>
        </w:tc>
        <w:tc>
          <w:tcPr>
            <w:tcW w:w="3685" w:type="dxa"/>
          </w:tcPr>
          <w:p w14:paraId="35C71E96" w14:textId="77777777" w:rsidR="00DA4B70" w:rsidRPr="00EE353C" w:rsidRDefault="00DA4B70" w:rsidP="00085FA2">
            <w:pPr>
              <w:spacing w:line="276" w:lineRule="auto"/>
            </w:pPr>
            <w:r w:rsidRPr="00EE353C">
              <w:t>pieņemts zināšanai</w:t>
            </w:r>
          </w:p>
        </w:tc>
      </w:tr>
      <w:tr w:rsidR="00DA4B70" w:rsidRPr="00EE353C" w14:paraId="10FC41AC" w14:textId="77777777" w:rsidTr="00085FA2">
        <w:tc>
          <w:tcPr>
            <w:tcW w:w="3085" w:type="dxa"/>
          </w:tcPr>
          <w:p w14:paraId="52033F21" w14:textId="77777777" w:rsidR="00DA4B70" w:rsidRPr="000F3824" w:rsidRDefault="00DA4B70" w:rsidP="00085FA2">
            <w:pPr>
              <w:spacing w:line="276" w:lineRule="auto"/>
              <w:rPr>
                <w:rFonts w:eastAsia="Calibri"/>
                <w:bCs/>
                <w:color w:val="0D0D0D" w:themeColor="text1" w:themeTint="F2"/>
                <w:szCs w:val="22"/>
              </w:rPr>
            </w:pPr>
            <w:r w:rsidRPr="000F3824">
              <w:rPr>
                <w:rFonts w:eastAsia="Calibri"/>
                <w:bCs/>
                <w:color w:val="0D0D0D" w:themeColor="text1" w:themeTint="F2"/>
                <w:szCs w:val="22"/>
              </w:rPr>
              <w:lastRenderedPageBreak/>
              <w:t>Aizkraukles novada pašvaldība</w:t>
            </w:r>
          </w:p>
          <w:p w14:paraId="6199A768" w14:textId="77777777" w:rsidR="00DA4B70" w:rsidRPr="00EE353C" w:rsidRDefault="00DA4B70" w:rsidP="00085FA2">
            <w:pPr>
              <w:spacing w:line="276" w:lineRule="auto"/>
              <w:rPr>
                <w:rFonts w:eastAsia="Times New Roman"/>
                <w:bCs/>
                <w:iCs w:val="0"/>
              </w:rPr>
            </w:pPr>
            <w:r w:rsidRPr="000F3824">
              <w:rPr>
                <w:rFonts w:eastAsia="Calibri"/>
                <w:bCs/>
                <w:noProof/>
                <w:color w:val="0D0D0D" w:themeColor="text1" w:themeTint="F2"/>
                <w:shd w:val="clear" w:color="auto" w:fill="FFFFFF"/>
              </w:rPr>
              <w:t>Datums skatāms laika zīmogā</w:t>
            </w:r>
            <w:r w:rsidRPr="000F3824">
              <w:rPr>
                <w:rFonts w:eastAsia="Calibri"/>
                <w:color w:val="0D0D0D" w:themeColor="text1" w:themeTint="F2"/>
              </w:rPr>
              <w:t xml:space="preserve"> Nr. </w:t>
            </w:r>
            <w:r w:rsidRPr="000F3824">
              <w:rPr>
                <w:rFonts w:eastAsia="Calibri"/>
                <w:bCs/>
                <w:noProof/>
                <w:color w:val="0D0D0D" w:themeColor="text1" w:themeTint="F2"/>
                <w:shd w:val="clear" w:color="auto" w:fill="FFFFFF"/>
              </w:rPr>
              <w:t>7.4-2/1/21/109</w:t>
            </w:r>
            <w:r w:rsidRPr="000F3824">
              <w:rPr>
                <w:rFonts w:eastAsia="Calibri"/>
                <w:color w:val="0D0D0D" w:themeColor="text1" w:themeTint="F2"/>
              </w:rPr>
              <w:t xml:space="preserve">                                 Uz </w:t>
            </w:r>
            <w:r w:rsidRPr="000F3824">
              <w:rPr>
                <w:rFonts w:eastAsia="Calibri"/>
                <w:noProof/>
                <w:color w:val="0D0D0D" w:themeColor="text1" w:themeTint="F2"/>
              </w:rPr>
              <w:t>16.02.2021.</w:t>
            </w:r>
            <w:r w:rsidRPr="000F3824">
              <w:rPr>
                <w:rFonts w:eastAsia="Calibri"/>
                <w:color w:val="0D0D0D" w:themeColor="text1" w:themeTint="F2"/>
              </w:rPr>
              <w:t xml:space="preserve"> Nr.</w:t>
            </w:r>
            <w:r w:rsidRPr="000F3824">
              <w:rPr>
                <w:rFonts w:ascii="Calibri" w:eastAsia="Calibri" w:hAnsi="Calibri" w:cs="Arial"/>
                <w:color w:val="0D0D0D" w:themeColor="text1" w:themeTint="F2"/>
                <w:sz w:val="22"/>
                <w:szCs w:val="22"/>
              </w:rPr>
              <w:t xml:space="preserve"> </w:t>
            </w:r>
            <w:r w:rsidRPr="000F3824">
              <w:rPr>
                <w:rFonts w:eastAsia="Calibri"/>
                <w:noProof/>
                <w:color w:val="0D0D0D" w:themeColor="text1" w:themeTint="F2"/>
              </w:rPr>
              <w:t>2-5.1/373</w:t>
            </w:r>
          </w:p>
        </w:tc>
        <w:tc>
          <w:tcPr>
            <w:tcW w:w="7513" w:type="dxa"/>
          </w:tcPr>
          <w:p w14:paraId="5EB8397D" w14:textId="77777777" w:rsidR="00DA4B70" w:rsidRPr="00EE353C" w:rsidRDefault="00DA4B70" w:rsidP="00085FA2">
            <w:pPr>
              <w:spacing w:line="276" w:lineRule="auto"/>
            </w:pPr>
            <w:r w:rsidRPr="000F3824">
              <w:rPr>
                <w:rFonts w:eastAsia="Calibri"/>
                <w:color w:val="0D0D0D" w:themeColor="text1" w:themeTint="F2"/>
                <w:szCs w:val="22"/>
              </w:rPr>
              <w:t>Bij. Aizkraukles novada pašvaldība ierosināja kopīgi risināt jautājumus (realizēt projektus) tajās teritorijās, kas ir kopīgas abiem novadiem – īpaši aizsargājamo dabas teritoriju apsaimniekošanā, Daugavas piekrastes infrastruktūras sakārtošanā, velo infrastruktūras attīstībā.</w:t>
            </w:r>
          </w:p>
        </w:tc>
        <w:tc>
          <w:tcPr>
            <w:tcW w:w="3685" w:type="dxa"/>
          </w:tcPr>
          <w:p w14:paraId="5C826226" w14:textId="77777777" w:rsidR="00DA4B70" w:rsidRPr="00EE353C" w:rsidRDefault="00DA4B70" w:rsidP="00085FA2">
            <w:pPr>
              <w:spacing w:line="276" w:lineRule="auto"/>
            </w:pPr>
            <w:r w:rsidRPr="000F3824">
              <w:rPr>
                <w:color w:val="0D0D0D" w:themeColor="text1" w:themeTint="F2"/>
              </w:rPr>
              <w:t>ņemts vērā</w:t>
            </w:r>
          </w:p>
        </w:tc>
      </w:tr>
      <w:tr w:rsidR="00DA4B70" w:rsidRPr="00EE353C" w14:paraId="7F3EDF40" w14:textId="77777777" w:rsidTr="00085FA2">
        <w:tc>
          <w:tcPr>
            <w:tcW w:w="3085" w:type="dxa"/>
          </w:tcPr>
          <w:p w14:paraId="38700C3F" w14:textId="77777777" w:rsidR="00DA4B70" w:rsidRPr="000F3824" w:rsidRDefault="00DA4B70" w:rsidP="00085FA2">
            <w:pPr>
              <w:spacing w:line="276" w:lineRule="auto"/>
              <w:rPr>
                <w:rFonts w:eastAsia="Calibri"/>
                <w:color w:val="0D0D0D" w:themeColor="text1" w:themeTint="F2"/>
              </w:rPr>
            </w:pPr>
            <w:r w:rsidRPr="000F3824">
              <w:rPr>
                <w:rFonts w:eastAsia="Calibri"/>
                <w:color w:val="0D0D0D" w:themeColor="text1" w:themeTint="F2"/>
              </w:rPr>
              <w:t>Ērgļu novada pašvaldība</w:t>
            </w:r>
          </w:p>
          <w:p w14:paraId="3D929F88" w14:textId="77777777" w:rsidR="00DA4B70" w:rsidRPr="000F3824" w:rsidRDefault="00DA4B70" w:rsidP="00085FA2">
            <w:pPr>
              <w:spacing w:line="276" w:lineRule="auto"/>
              <w:rPr>
                <w:rFonts w:eastAsia="Calibri"/>
                <w:color w:val="0D0D0D" w:themeColor="text1" w:themeTint="F2"/>
              </w:rPr>
            </w:pPr>
            <w:r w:rsidRPr="000F3824">
              <w:rPr>
                <w:rFonts w:eastAsia="Calibri"/>
                <w:color w:val="0D0D0D" w:themeColor="text1" w:themeTint="F2"/>
              </w:rPr>
              <w:t xml:space="preserve">05.03.2021. Nr. </w:t>
            </w:r>
            <w:proofErr w:type="spellStart"/>
            <w:r w:rsidRPr="000F3824">
              <w:rPr>
                <w:rFonts w:eastAsia="Calibri"/>
                <w:color w:val="0D0D0D" w:themeColor="text1" w:themeTint="F2"/>
              </w:rPr>
              <w:t>ĒNP</w:t>
            </w:r>
            <w:proofErr w:type="spellEnd"/>
            <w:r w:rsidRPr="000F3824">
              <w:rPr>
                <w:rFonts w:eastAsia="Calibri"/>
                <w:color w:val="0D0D0D" w:themeColor="text1" w:themeTint="F2"/>
              </w:rPr>
              <w:t>/2021/8-02/158/N</w:t>
            </w:r>
          </w:p>
          <w:p w14:paraId="3CFF0BA8" w14:textId="77777777" w:rsidR="00DA4B70" w:rsidRPr="000F3824" w:rsidRDefault="00DA4B70" w:rsidP="00085FA2">
            <w:pPr>
              <w:spacing w:line="276" w:lineRule="auto"/>
              <w:rPr>
                <w:rFonts w:eastAsia="Calibri"/>
                <w:color w:val="0D0D0D" w:themeColor="text1" w:themeTint="F2"/>
              </w:rPr>
            </w:pPr>
            <w:r w:rsidRPr="000F3824">
              <w:rPr>
                <w:rFonts w:eastAsia="Calibri"/>
                <w:color w:val="0D0D0D" w:themeColor="text1" w:themeTint="F2"/>
              </w:rPr>
              <w:t>Uz 16.02.2021. Nr. 2-5.1/375</w:t>
            </w:r>
          </w:p>
          <w:p w14:paraId="1F6F1169" w14:textId="77777777" w:rsidR="00DA4B70" w:rsidRPr="000F3824" w:rsidRDefault="00DA4B70" w:rsidP="00085FA2">
            <w:pPr>
              <w:spacing w:line="276" w:lineRule="auto"/>
              <w:rPr>
                <w:rFonts w:eastAsia="Calibri"/>
                <w:color w:val="0D0D0D" w:themeColor="text1" w:themeTint="F2"/>
              </w:rPr>
            </w:pPr>
          </w:p>
          <w:p w14:paraId="02FBB9C5" w14:textId="77777777" w:rsidR="00DA4B70" w:rsidRPr="000F3824" w:rsidRDefault="00DA4B70" w:rsidP="00085FA2">
            <w:pPr>
              <w:spacing w:line="276" w:lineRule="auto"/>
              <w:rPr>
                <w:rFonts w:eastAsia="Calibri"/>
                <w:color w:val="0D0D0D" w:themeColor="text1" w:themeTint="F2"/>
              </w:rPr>
            </w:pPr>
          </w:p>
          <w:p w14:paraId="0E127F21" w14:textId="77777777" w:rsidR="00DA4B70" w:rsidRPr="000F3824" w:rsidRDefault="00DA4B70" w:rsidP="00085FA2">
            <w:pPr>
              <w:spacing w:line="276" w:lineRule="auto"/>
              <w:rPr>
                <w:rFonts w:eastAsia="Calibri"/>
                <w:color w:val="0D0D0D" w:themeColor="text1" w:themeTint="F2"/>
              </w:rPr>
            </w:pPr>
          </w:p>
          <w:p w14:paraId="76A3D02E" w14:textId="77777777" w:rsidR="00DA4B70" w:rsidRPr="000F3824" w:rsidRDefault="00DA4B70" w:rsidP="00085FA2">
            <w:pPr>
              <w:spacing w:line="276" w:lineRule="auto"/>
              <w:rPr>
                <w:rFonts w:eastAsia="Calibri"/>
                <w:color w:val="0D0D0D" w:themeColor="text1" w:themeTint="F2"/>
              </w:rPr>
            </w:pPr>
          </w:p>
          <w:p w14:paraId="05767897" w14:textId="77777777" w:rsidR="00DA4B70" w:rsidRPr="00EE353C" w:rsidRDefault="00DA4B70" w:rsidP="00085FA2">
            <w:pPr>
              <w:spacing w:line="276" w:lineRule="auto"/>
              <w:rPr>
                <w:rFonts w:eastAsia="Times New Roman"/>
                <w:bCs/>
                <w:iCs w:val="0"/>
              </w:rPr>
            </w:pPr>
          </w:p>
        </w:tc>
        <w:tc>
          <w:tcPr>
            <w:tcW w:w="7513" w:type="dxa"/>
          </w:tcPr>
          <w:p w14:paraId="2CFCE058" w14:textId="77777777" w:rsidR="00DA4B70" w:rsidRPr="000F3824" w:rsidRDefault="00DA4B70" w:rsidP="00085FA2">
            <w:pPr>
              <w:spacing w:line="276" w:lineRule="auto"/>
              <w:rPr>
                <w:rFonts w:eastAsia="Calibri"/>
                <w:color w:val="0D0D0D" w:themeColor="text1" w:themeTint="F2"/>
              </w:rPr>
            </w:pPr>
            <w:r w:rsidRPr="000F3824">
              <w:rPr>
                <w:rFonts w:eastAsia="Calibri"/>
                <w:color w:val="0D0D0D" w:themeColor="text1" w:themeTint="F2"/>
              </w:rPr>
              <w:t xml:space="preserve">Ērgļu novada pašvaldība nosaka: </w:t>
            </w:r>
          </w:p>
          <w:p w14:paraId="7C375F3D" w14:textId="77777777" w:rsidR="00DA4B70" w:rsidRPr="000F3824" w:rsidRDefault="00DA4B70" w:rsidP="00085FA2">
            <w:pPr>
              <w:numPr>
                <w:ilvl w:val="0"/>
                <w:numId w:val="3"/>
              </w:numPr>
              <w:spacing w:after="20" w:line="276" w:lineRule="auto"/>
              <w:ind w:left="318" w:hanging="284"/>
              <w:contextualSpacing/>
              <w:rPr>
                <w:rFonts w:eastAsia="Calibri"/>
                <w:color w:val="0D0D0D" w:themeColor="text1" w:themeTint="F2"/>
              </w:rPr>
            </w:pPr>
            <w:r w:rsidRPr="000F3824">
              <w:rPr>
                <w:rFonts w:eastAsia="Calibri"/>
                <w:color w:val="0D0D0D" w:themeColor="text1" w:themeTint="F2"/>
              </w:rPr>
              <w:t>paredzēt arī turpmāku Ogres novada un Ērgļu novada sadarbību tūrisma maršrutu izveidē (</w:t>
            </w:r>
            <w:proofErr w:type="spellStart"/>
            <w:r w:rsidRPr="000F3824">
              <w:rPr>
                <w:rFonts w:eastAsia="Calibri"/>
                <w:color w:val="0D0D0D" w:themeColor="text1" w:themeTint="F2"/>
              </w:rPr>
              <w:t>velomaršruti</w:t>
            </w:r>
            <w:proofErr w:type="spellEnd"/>
            <w:r w:rsidRPr="000F3824">
              <w:rPr>
                <w:rFonts w:eastAsia="Calibri"/>
                <w:color w:val="0D0D0D" w:themeColor="text1" w:themeTint="F2"/>
              </w:rPr>
              <w:t>, pastaigu takas, laivu braucieni pa Ogres upi, utt.);</w:t>
            </w:r>
          </w:p>
          <w:p w14:paraId="734DAE1A" w14:textId="77777777" w:rsidR="00DA4B70" w:rsidRPr="000F3824" w:rsidRDefault="00DA4B70" w:rsidP="00085FA2">
            <w:pPr>
              <w:numPr>
                <w:ilvl w:val="0"/>
                <w:numId w:val="3"/>
              </w:numPr>
              <w:spacing w:after="20" w:line="276" w:lineRule="auto"/>
              <w:ind w:left="318" w:hanging="284"/>
              <w:contextualSpacing/>
              <w:rPr>
                <w:rFonts w:eastAsia="Calibri"/>
                <w:color w:val="0D0D0D" w:themeColor="text1" w:themeTint="F2"/>
              </w:rPr>
            </w:pPr>
            <w:r w:rsidRPr="000F3824">
              <w:rPr>
                <w:rFonts w:eastAsia="Calibri"/>
                <w:color w:val="0D0D0D" w:themeColor="text1" w:themeTint="F2"/>
              </w:rPr>
              <w:t>veidot dialogus un sadarbību sociālajos, izglītības, kultūras, tūrisma, infrastruktūras attīstības, dabas aizsardzības jautājumos;</w:t>
            </w:r>
          </w:p>
          <w:p w14:paraId="061D20E5" w14:textId="77777777" w:rsidR="00DA4B70" w:rsidRPr="000F3824" w:rsidRDefault="00DA4B70" w:rsidP="00085FA2">
            <w:pPr>
              <w:numPr>
                <w:ilvl w:val="0"/>
                <w:numId w:val="3"/>
              </w:numPr>
              <w:spacing w:after="20" w:line="276" w:lineRule="auto"/>
              <w:ind w:left="318" w:hanging="284"/>
              <w:contextualSpacing/>
              <w:rPr>
                <w:rFonts w:eastAsia="Calibri"/>
                <w:color w:val="0D0D0D" w:themeColor="text1" w:themeTint="F2"/>
              </w:rPr>
            </w:pPr>
            <w:r w:rsidRPr="000F3824">
              <w:rPr>
                <w:rFonts w:eastAsia="Calibri"/>
                <w:color w:val="0D0D0D" w:themeColor="text1" w:themeTint="F2"/>
              </w:rPr>
              <w:t>veidot sadarbību projekta “Zaļais ceļš” jautājumos;</w:t>
            </w:r>
          </w:p>
          <w:p w14:paraId="2683B800" w14:textId="77777777" w:rsidR="00DA4B70" w:rsidRPr="000F3824" w:rsidRDefault="00DA4B70" w:rsidP="00085FA2">
            <w:pPr>
              <w:numPr>
                <w:ilvl w:val="0"/>
                <w:numId w:val="3"/>
              </w:numPr>
              <w:spacing w:after="20" w:line="276" w:lineRule="auto"/>
              <w:ind w:left="318" w:hanging="284"/>
              <w:rPr>
                <w:rFonts w:eastAsia="Times New Roman"/>
                <w:color w:val="0D0D0D" w:themeColor="text1" w:themeTint="F2"/>
              </w:rPr>
            </w:pPr>
            <w:r w:rsidRPr="000F3824">
              <w:rPr>
                <w:rFonts w:eastAsia="Times New Roman"/>
                <w:color w:val="0D0D0D" w:themeColor="text1" w:themeTint="F2"/>
              </w:rPr>
              <w:t xml:space="preserve">ņemt vērā, ka Mazozolu pagastā atrodas mikrolieguma īpaši aizsargājamai putnu sugai – mednim </w:t>
            </w:r>
            <w:proofErr w:type="spellStart"/>
            <w:r w:rsidRPr="000F3824">
              <w:rPr>
                <w:rFonts w:eastAsia="Times New Roman"/>
                <w:color w:val="0D0D0D" w:themeColor="text1" w:themeTint="F2"/>
              </w:rPr>
              <w:t>Nr.543</w:t>
            </w:r>
            <w:proofErr w:type="spellEnd"/>
            <w:r w:rsidRPr="000F3824">
              <w:rPr>
                <w:rFonts w:eastAsia="Times New Roman"/>
                <w:color w:val="0D0D0D" w:themeColor="text1" w:themeTint="F2"/>
              </w:rPr>
              <w:t xml:space="preserve"> </w:t>
            </w:r>
            <w:proofErr w:type="spellStart"/>
            <w:r w:rsidRPr="000F3824">
              <w:rPr>
                <w:rFonts w:eastAsia="Times New Roman"/>
                <w:color w:val="0D0D0D" w:themeColor="text1" w:themeTint="F2"/>
              </w:rPr>
              <w:t>buferjosla</w:t>
            </w:r>
            <w:proofErr w:type="spellEnd"/>
            <w:r w:rsidRPr="000F3824">
              <w:rPr>
                <w:rFonts w:eastAsia="Times New Roman"/>
                <w:color w:val="0D0D0D" w:themeColor="text1" w:themeTint="F2"/>
              </w:rPr>
              <w:t>. Pats mikroliegums atrodas Ērgļu novada Ērgļu pagastā;</w:t>
            </w:r>
          </w:p>
          <w:p w14:paraId="2636A46E" w14:textId="77777777" w:rsidR="00DA4B70" w:rsidRPr="00EE353C" w:rsidRDefault="00DA4B70" w:rsidP="00085FA2">
            <w:pPr>
              <w:spacing w:line="276" w:lineRule="auto"/>
            </w:pPr>
            <w:r w:rsidRPr="000F3824">
              <w:rPr>
                <w:rFonts w:eastAsia="Calibri"/>
                <w:color w:val="0D0D0D" w:themeColor="text1" w:themeTint="F2"/>
              </w:rPr>
              <w:t xml:space="preserve">turpināt uzturēt pieejamību Ogres novada un Ērgļu novada kopīgajam tūrisma objektam “Velna grava”/”Velna klēpis”, kas atrodas starp Mazozolu </w:t>
            </w:r>
            <w:proofErr w:type="spellStart"/>
            <w:r w:rsidRPr="000F3824">
              <w:rPr>
                <w:rFonts w:eastAsia="Calibri"/>
                <w:color w:val="0D0D0D" w:themeColor="text1" w:themeTint="F2"/>
              </w:rPr>
              <w:t>Spiļvām</w:t>
            </w:r>
            <w:proofErr w:type="spellEnd"/>
            <w:r w:rsidRPr="000F3824">
              <w:rPr>
                <w:rFonts w:eastAsia="Calibri"/>
                <w:color w:val="0D0D0D" w:themeColor="text1" w:themeTint="F2"/>
              </w:rPr>
              <w:t xml:space="preserve"> un Ērgļu </w:t>
            </w:r>
            <w:proofErr w:type="spellStart"/>
            <w:r w:rsidRPr="000F3824">
              <w:rPr>
                <w:rFonts w:eastAsia="Calibri"/>
                <w:color w:val="0D0D0D" w:themeColor="text1" w:themeTint="F2"/>
              </w:rPr>
              <w:t>Spēliņiem</w:t>
            </w:r>
            <w:proofErr w:type="spellEnd"/>
            <w:r w:rsidRPr="000F3824">
              <w:rPr>
                <w:rFonts w:eastAsia="Calibri"/>
                <w:color w:val="0D0D0D" w:themeColor="text1" w:themeTint="F2"/>
              </w:rPr>
              <w:t>.</w:t>
            </w:r>
          </w:p>
        </w:tc>
        <w:tc>
          <w:tcPr>
            <w:tcW w:w="3685" w:type="dxa"/>
          </w:tcPr>
          <w:p w14:paraId="194ECDEE" w14:textId="77777777" w:rsidR="00DA4B70" w:rsidRPr="00EE353C" w:rsidRDefault="00DA4B70" w:rsidP="00085FA2">
            <w:pPr>
              <w:spacing w:line="276" w:lineRule="auto"/>
            </w:pPr>
            <w:r w:rsidRPr="000F3824">
              <w:rPr>
                <w:color w:val="0D0D0D" w:themeColor="text1" w:themeTint="F2"/>
              </w:rPr>
              <w:t>ņemts vērā</w:t>
            </w:r>
          </w:p>
        </w:tc>
      </w:tr>
      <w:tr w:rsidR="00DA4B70" w:rsidRPr="00EE353C" w14:paraId="78A0FA7B" w14:textId="77777777" w:rsidTr="00085FA2">
        <w:tc>
          <w:tcPr>
            <w:tcW w:w="3085" w:type="dxa"/>
          </w:tcPr>
          <w:p w14:paraId="2A079881" w14:textId="77777777" w:rsidR="00DA4B70" w:rsidRPr="000F3824" w:rsidRDefault="00DA4B70" w:rsidP="00085FA2">
            <w:pPr>
              <w:spacing w:line="276" w:lineRule="auto"/>
              <w:rPr>
                <w:color w:val="0D0D0D" w:themeColor="text1" w:themeTint="F2"/>
              </w:rPr>
            </w:pPr>
            <w:r w:rsidRPr="000F3824">
              <w:rPr>
                <w:color w:val="0D0D0D" w:themeColor="text1" w:themeTint="F2"/>
              </w:rPr>
              <w:t>Jaunjelgavas novada pašvaldība</w:t>
            </w:r>
          </w:p>
          <w:p w14:paraId="00726941" w14:textId="77777777" w:rsidR="00DA4B70" w:rsidRPr="000F3824" w:rsidRDefault="00DA4B70" w:rsidP="00085FA2">
            <w:pPr>
              <w:suppressAutoHyphens/>
              <w:spacing w:line="276" w:lineRule="auto"/>
              <w:rPr>
                <w:rFonts w:eastAsia="Times New Roman"/>
                <w:color w:val="0D0D0D" w:themeColor="text1" w:themeTint="F2"/>
                <w:lang w:val="de-DE" w:eastAsia="zh-CN"/>
              </w:rPr>
            </w:pPr>
            <w:r w:rsidRPr="000F3824">
              <w:rPr>
                <w:rFonts w:eastAsia="Times New Roman"/>
                <w:color w:val="0D0D0D" w:themeColor="text1" w:themeTint="F2"/>
                <w:lang w:val="de-DE" w:eastAsia="zh-CN"/>
              </w:rPr>
              <w:t>19.03.2021.</w:t>
            </w:r>
            <w:r w:rsidRPr="000F3824">
              <w:rPr>
                <w:rFonts w:eastAsia="Times New Roman"/>
                <w:color w:val="0D0D0D" w:themeColor="text1" w:themeTint="F2"/>
                <w:lang w:val="de-DE" w:eastAsia="zh-CN"/>
              </w:rPr>
              <w:tab/>
            </w:r>
          </w:p>
          <w:p w14:paraId="403C94AA" w14:textId="77777777" w:rsidR="00DA4B70" w:rsidRPr="00EE353C" w:rsidRDefault="00DA4B70" w:rsidP="00085FA2">
            <w:pPr>
              <w:spacing w:line="276" w:lineRule="auto"/>
              <w:rPr>
                <w:rFonts w:eastAsia="Times New Roman"/>
                <w:bCs/>
                <w:iCs w:val="0"/>
              </w:rPr>
            </w:pPr>
            <w:r w:rsidRPr="000F3824">
              <w:rPr>
                <w:rFonts w:eastAsia="Times New Roman"/>
                <w:color w:val="0D0D0D" w:themeColor="text1" w:themeTint="F2"/>
                <w:lang w:val="de-DE" w:eastAsia="zh-CN"/>
              </w:rPr>
              <w:t xml:space="preserve">Uz 17.02.2021. </w:t>
            </w:r>
            <w:r w:rsidRPr="000F3824">
              <w:rPr>
                <w:rFonts w:eastAsia="Times New Roman"/>
                <w:color w:val="0D0D0D" w:themeColor="text1" w:themeTint="F2"/>
              </w:rPr>
              <w:t xml:space="preserve">Nr. </w:t>
            </w:r>
            <w:r w:rsidRPr="000F3824">
              <w:rPr>
                <w:rFonts w:eastAsia="Times New Roman"/>
                <w:noProof/>
                <w:color w:val="0D0D0D" w:themeColor="text1" w:themeTint="F2"/>
              </w:rPr>
              <w:t>2-5.1/378</w:t>
            </w:r>
          </w:p>
        </w:tc>
        <w:tc>
          <w:tcPr>
            <w:tcW w:w="7513" w:type="dxa"/>
          </w:tcPr>
          <w:p w14:paraId="6F20247C" w14:textId="77777777" w:rsidR="00DA4B70" w:rsidRPr="00EE353C" w:rsidRDefault="00DA4B70" w:rsidP="00085FA2">
            <w:pPr>
              <w:spacing w:line="276" w:lineRule="auto"/>
            </w:pPr>
            <w:r w:rsidRPr="000F3824">
              <w:rPr>
                <w:color w:val="0D0D0D" w:themeColor="text1" w:themeTint="F2"/>
              </w:rPr>
              <w:t>Bij. Jaunjelgavas novada pašvaldība saskata sadarbību Daugavas potenciāla izmantošanas, tūrisma, uzņēmējdarbības, ceļu infrastruktūras attīstībā.</w:t>
            </w:r>
          </w:p>
        </w:tc>
        <w:tc>
          <w:tcPr>
            <w:tcW w:w="3685" w:type="dxa"/>
          </w:tcPr>
          <w:p w14:paraId="3F248F79" w14:textId="77777777" w:rsidR="00DA4B70" w:rsidRPr="00EE353C" w:rsidRDefault="00DA4B70" w:rsidP="00085FA2">
            <w:pPr>
              <w:spacing w:line="276" w:lineRule="auto"/>
            </w:pPr>
            <w:r w:rsidRPr="000F3824">
              <w:rPr>
                <w:color w:val="0D0D0D" w:themeColor="text1" w:themeTint="F2"/>
              </w:rPr>
              <w:t>ņemts vērā</w:t>
            </w:r>
          </w:p>
        </w:tc>
      </w:tr>
      <w:tr w:rsidR="00DA4B70" w:rsidRPr="00EE353C" w14:paraId="48966C30" w14:textId="77777777" w:rsidTr="00085FA2">
        <w:tc>
          <w:tcPr>
            <w:tcW w:w="3085" w:type="dxa"/>
          </w:tcPr>
          <w:p w14:paraId="52B6459B" w14:textId="77777777" w:rsidR="00DA4B70" w:rsidRPr="000F3824" w:rsidRDefault="00DA4B70" w:rsidP="00085FA2">
            <w:pPr>
              <w:spacing w:line="276" w:lineRule="auto"/>
              <w:rPr>
                <w:rFonts w:eastAsia="Times New Roman"/>
                <w:bCs/>
                <w:iCs w:val="0"/>
                <w:color w:val="0D0D0D" w:themeColor="text1" w:themeTint="F2"/>
              </w:rPr>
            </w:pPr>
            <w:r w:rsidRPr="000F3824">
              <w:rPr>
                <w:rFonts w:eastAsia="Times New Roman"/>
                <w:bCs/>
                <w:color w:val="0D0D0D" w:themeColor="text1" w:themeTint="F2"/>
              </w:rPr>
              <w:t xml:space="preserve">Kokneses novada </w:t>
            </w:r>
            <w:r w:rsidRPr="000F3824">
              <w:rPr>
                <w:rFonts w:eastAsia="Calibri"/>
                <w:bCs/>
                <w:color w:val="0D0D0D" w:themeColor="text1" w:themeTint="F2"/>
                <w:szCs w:val="22"/>
              </w:rPr>
              <w:t>pašvaldība</w:t>
            </w:r>
          </w:p>
          <w:p w14:paraId="35992E24" w14:textId="77777777" w:rsidR="00DA4B70" w:rsidRPr="000F3824" w:rsidRDefault="00DA4B70" w:rsidP="00085FA2">
            <w:pPr>
              <w:spacing w:line="276" w:lineRule="auto"/>
              <w:rPr>
                <w:color w:val="0D0D0D" w:themeColor="text1" w:themeTint="F2"/>
              </w:rPr>
            </w:pPr>
            <w:r w:rsidRPr="000F3824">
              <w:rPr>
                <w:color w:val="0D0D0D" w:themeColor="text1" w:themeTint="F2"/>
              </w:rPr>
              <w:t>Nr. 5-10/21/114 -N</w:t>
            </w:r>
          </w:p>
          <w:p w14:paraId="508BE4F5" w14:textId="77777777" w:rsidR="00DA4B70" w:rsidRPr="000F3824" w:rsidRDefault="00DA4B70" w:rsidP="00085FA2">
            <w:pPr>
              <w:spacing w:line="276" w:lineRule="auto"/>
              <w:rPr>
                <w:color w:val="0D0D0D" w:themeColor="text1" w:themeTint="F2"/>
              </w:rPr>
            </w:pPr>
            <w:r w:rsidRPr="000F3824">
              <w:rPr>
                <w:color w:val="0D0D0D" w:themeColor="text1" w:themeTint="F2"/>
              </w:rPr>
              <w:t>Uz 16.02.2021. Nr. 2-5.1/367</w:t>
            </w:r>
          </w:p>
        </w:tc>
        <w:tc>
          <w:tcPr>
            <w:tcW w:w="7513" w:type="dxa"/>
          </w:tcPr>
          <w:p w14:paraId="21DB6897" w14:textId="77777777" w:rsidR="00DA4B70" w:rsidRPr="000F3824" w:rsidRDefault="00DA4B70" w:rsidP="00085FA2">
            <w:pPr>
              <w:spacing w:line="276" w:lineRule="auto"/>
              <w:rPr>
                <w:color w:val="0D0D0D" w:themeColor="text1" w:themeTint="F2"/>
              </w:rPr>
            </w:pPr>
            <w:r w:rsidRPr="000F3824">
              <w:rPr>
                <w:color w:val="0D0D0D" w:themeColor="text1" w:themeTint="F2"/>
              </w:rPr>
              <w:t>Bij. Kokneses novada pašvaldība ierosina iekļaut kopīgus sadarbības projektus/pasākumus:</w:t>
            </w:r>
          </w:p>
          <w:p w14:paraId="79483DAC" w14:textId="77777777" w:rsidR="00DA4B70" w:rsidRPr="000F3824" w:rsidRDefault="00DA4B70" w:rsidP="00085FA2">
            <w:pPr>
              <w:spacing w:line="276" w:lineRule="auto"/>
              <w:rPr>
                <w:color w:val="0D0D0D" w:themeColor="text1" w:themeTint="F2"/>
              </w:rPr>
            </w:pPr>
            <w:r w:rsidRPr="000F3824">
              <w:rPr>
                <w:color w:val="0D0D0D" w:themeColor="text1" w:themeTint="F2"/>
              </w:rPr>
              <w:t>1 ūdens tūrisma attīstība Daugavas upes baseinā - ūdens maršruti ar atpūtas vietām un laivu piestātnēm, upju krastmalu stiprināšana, tūrisma attīstībai nepieciešamās infrastruktūras (</w:t>
            </w:r>
            <w:proofErr w:type="spellStart"/>
            <w:r w:rsidRPr="000F3824">
              <w:rPr>
                <w:color w:val="0D0D0D" w:themeColor="text1" w:themeTint="F2"/>
              </w:rPr>
              <w:t>WC</w:t>
            </w:r>
            <w:proofErr w:type="spellEnd"/>
            <w:r w:rsidRPr="000F3824">
              <w:rPr>
                <w:color w:val="0D0D0D" w:themeColor="text1" w:themeTint="F2"/>
              </w:rPr>
              <w:t>, kamparu novietnes u.tml.) izbūve.</w:t>
            </w:r>
          </w:p>
          <w:p w14:paraId="6372E100" w14:textId="77777777" w:rsidR="00DA4B70" w:rsidRPr="000F3824" w:rsidRDefault="00DA4B70" w:rsidP="00085FA2">
            <w:pPr>
              <w:spacing w:line="276" w:lineRule="auto"/>
              <w:rPr>
                <w:color w:val="0D0D0D" w:themeColor="text1" w:themeTint="F2"/>
              </w:rPr>
            </w:pPr>
            <w:r w:rsidRPr="000F3824">
              <w:rPr>
                <w:color w:val="0D0D0D" w:themeColor="text1" w:themeTint="F2"/>
              </w:rPr>
              <w:lastRenderedPageBreak/>
              <w:t>2. kultūras mantojuma saglabāšanā un attīstībā, kopīgu tūrisma maršrutu izstrādē;</w:t>
            </w:r>
          </w:p>
          <w:p w14:paraId="492E9E08" w14:textId="77777777" w:rsidR="00DA4B70" w:rsidRPr="000F3824" w:rsidRDefault="00DA4B70" w:rsidP="00085FA2">
            <w:pPr>
              <w:spacing w:line="276" w:lineRule="auto"/>
              <w:rPr>
                <w:color w:val="0D0D0D" w:themeColor="text1" w:themeTint="F2"/>
              </w:rPr>
            </w:pPr>
            <w:proofErr w:type="spellStart"/>
            <w:r w:rsidRPr="000F3824">
              <w:rPr>
                <w:color w:val="0D0D0D" w:themeColor="text1" w:themeTint="F2"/>
              </w:rPr>
              <w:t>3.velo</w:t>
            </w:r>
            <w:proofErr w:type="spellEnd"/>
            <w:r w:rsidRPr="000F3824">
              <w:rPr>
                <w:color w:val="0D0D0D" w:themeColor="text1" w:themeTint="F2"/>
              </w:rPr>
              <w:t xml:space="preserve"> tūrisma attīstība – veloceliņa izbūve no Ogres (Ogres zilie kalni)  līdz Koknesei (Likteņdārzam), gar valsts nozīmes </w:t>
            </w:r>
            <w:proofErr w:type="spellStart"/>
            <w:r w:rsidRPr="000F3824">
              <w:rPr>
                <w:color w:val="0D0D0D" w:themeColor="text1" w:themeTint="F2"/>
              </w:rPr>
              <w:t>A6</w:t>
            </w:r>
            <w:proofErr w:type="spellEnd"/>
            <w:r w:rsidRPr="000F3824">
              <w:rPr>
                <w:color w:val="0D0D0D" w:themeColor="text1" w:themeTint="F2"/>
              </w:rPr>
              <w:t xml:space="preserve"> autoceļu Rīga – Daugavpils).</w:t>
            </w:r>
          </w:p>
        </w:tc>
        <w:tc>
          <w:tcPr>
            <w:tcW w:w="3685" w:type="dxa"/>
          </w:tcPr>
          <w:p w14:paraId="1C717B5D" w14:textId="77777777" w:rsidR="00DA4B70" w:rsidRPr="000F3824" w:rsidRDefault="00DA4B70" w:rsidP="00085FA2">
            <w:pPr>
              <w:spacing w:line="276" w:lineRule="auto"/>
              <w:rPr>
                <w:color w:val="0D0D0D" w:themeColor="text1" w:themeTint="F2"/>
              </w:rPr>
            </w:pPr>
            <w:r w:rsidRPr="000F3824">
              <w:rPr>
                <w:color w:val="0D0D0D" w:themeColor="text1" w:themeTint="F2"/>
              </w:rPr>
              <w:lastRenderedPageBreak/>
              <w:t>ņemts vērā</w:t>
            </w:r>
          </w:p>
        </w:tc>
      </w:tr>
      <w:tr w:rsidR="00DA4B70" w:rsidRPr="00EE353C" w14:paraId="0157514D" w14:textId="77777777" w:rsidTr="00085FA2">
        <w:tc>
          <w:tcPr>
            <w:tcW w:w="3085" w:type="dxa"/>
          </w:tcPr>
          <w:p w14:paraId="4DC13944" w14:textId="77777777" w:rsidR="00DA4B70" w:rsidRPr="000F3824" w:rsidRDefault="00DA4B70" w:rsidP="00085FA2">
            <w:pPr>
              <w:spacing w:line="276" w:lineRule="auto"/>
              <w:rPr>
                <w:rFonts w:eastAsia="Calibri"/>
                <w:color w:val="0D0D0D" w:themeColor="text1" w:themeTint="F2"/>
              </w:rPr>
            </w:pPr>
            <w:r w:rsidRPr="000F3824">
              <w:rPr>
                <w:rFonts w:eastAsia="Calibri"/>
                <w:color w:val="0D0D0D" w:themeColor="text1" w:themeTint="F2"/>
              </w:rPr>
              <w:t>Ķekavas novada pašvaldība</w:t>
            </w:r>
          </w:p>
          <w:p w14:paraId="08BEB8A7" w14:textId="77777777" w:rsidR="00DA4B70" w:rsidRPr="000F3824" w:rsidRDefault="00DA4B70" w:rsidP="00085FA2">
            <w:pPr>
              <w:spacing w:line="276" w:lineRule="auto"/>
              <w:rPr>
                <w:rFonts w:eastAsia="Calibri"/>
                <w:color w:val="0D0D0D" w:themeColor="text1" w:themeTint="F2"/>
                <w:szCs w:val="22"/>
              </w:rPr>
            </w:pPr>
            <w:r w:rsidRPr="000F3824">
              <w:rPr>
                <w:rFonts w:eastAsia="Calibri"/>
                <w:noProof/>
                <w:color w:val="0D0D0D" w:themeColor="text1" w:themeTint="F2"/>
                <w:szCs w:val="22"/>
              </w:rPr>
              <w:t>Datums skatāms laika zīmogā</w:t>
            </w:r>
            <w:r w:rsidRPr="000F3824">
              <w:rPr>
                <w:rFonts w:eastAsia="Calibri"/>
                <w:color w:val="0D0D0D" w:themeColor="text1" w:themeTint="F2"/>
                <w:szCs w:val="22"/>
              </w:rPr>
              <w:t xml:space="preserve">, Nr. </w:t>
            </w:r>
            <w:r w:rsidRPr="000F3824">
              <w:rPr>
                <w:rFonts w:eastAsia="Calibri"/>
                <w:noProof/>
                <w:color w:val="0D0D0D" w:themeColor="text1" w:themeTint="F2"/>
                <w:szCs w:val="22"/>
              </w:rPr>
              <w:t>1-7.1/21/666</w:t>
            </w:r>
          </w:p>
          <w:p w14:paraId="17BE9512" w14:textId="77777777" w:rsidR="00DA4B70" w:rsidRPr="000F3824" w:rsidRDefault="00DA4B70" w:rsidP="00085FA2">
            <w:pPr>
              <w:spacing w:line="276" w:lineRule="auto"/>
              <w:rPr>
                <w:rFonts w:ascii="Times New Roman Bold" w:eastAsia="Calibri" w:hAnsi="Times New Roman Bold"/>
                <w:caps/>
                <w:color w:val="0D0D0D" w:themeColor="text1" w:themeTint="F2"/>
              </w:rPr>
            </w:pPr>
            <w:r w:rsidRPr="000F3824">
              <w:rPr>
                <w:rFonts w:eastAsia="Calibri"/>
                <w:color w:val="0D0D0D" w:themeColor="text1" w:themeTint="F2"/>
                <w:szCs w:val="22"/>
              </w:rPr>
              <w:t xml:space="preserve">Uz </w:t>
            </w:r>
            <w:r w:rsidRPr="000F3824">
              <w:rPr>
                <w:rFonts w:eastAsia="Calibri"/>
                <w:color w:val="0D0D0D" w:themeColor="text1" w:themeTint="F2"/>
              </w:rPr>
              <w:t>17.02.2021. Nr. 1-6.1/21/730</w:t>
            </w:r>
          </w:p>
          <w:p w14:paraId="05698213" w14:textId="77777777" w:rsidR="00DA4B70" w:rsidRPr="000F3824" w:rsidRDefault="00DA4B70" w:rsidP="00085FA2">
            <w:pPr>
              <w:spacing w:line="276" w:lineRule="auto"/>
              <w:rPr>
                <w:rFonts w:eastAsia="Times New Roman"/>
                <w:bCs/>
                <w:iCs w:val="0"/>
                <w:color w:val="0D0D0D" w:themeColor="text1" w:themeTint="F2"/>
              </w:rPr>
            </w:pPr>
          </w:p>
        </w:tc>
        <w:tc>
          <w:tcPr>
            <w:tcW w:w="7513" w:type="dxa"/>
          </w:tcPr>
          <w:p w14:paraId="3BAFBEA9" w14:textId="77777777" w:rsidR="00DA4B70" w:rsidRPr="000F3824" w:rsidRDefault="00DA4B70" w:rsidP="00085FA2">
            <w:pPr>
              <w:spacing w:line="276" w:lineRule="auto"/>
              <w:rPr>
                <w:color w:val="0D0D0D" w:themeColor="text1" w:themeTint="F2"/>
              </w:rPr>
            </w:pPr>
            <w:r w:rsidRPr="000F3824">
              <w:rPr>
                <w:rFonts w:eastAsia="Calibri"/>
                <w:color w:val="0D0D0D" w:themeColor="text1" w:themeTint="F2"/>
              </w:rPr>
              <w:t xml:space="preserve">Ņemot vērā Ķekavas novada Ilgtspējīgas attīstības stratēģijā līdz 2030 gadam definētās kopīgās intereses un līdzšinējās sadarbības jomas ar kaimiņu pašvaldībām, bij.  Ķekavas novada pašvaldība aicina </w:t>
            </w:r>
            <w:proofErr w:type="spellStart"/>
            <w:r w:rsidRPr="000F3824">
              <w:rPr>
                <w:rFonts w:eastAsia="Calibri"/>
                <w:color w:val="0D0D0D" w:themeColor="text1" w:themeTint="F2"/>
              </w:rPr>
              <w:t>jaunveidojamā</w:t>
            </w:r>
            <w:proofErr w:type="spellEnd"/>
            <w:r w:rsidRPr="000F3824">
              <w:rPr>
                <w:rFonts w:eastAsia="Calibri"/>
                <w:color w:val="0D0D0D" w:themeColor="text1" w:themeTint="F2"/>
              </w:rPr>
              <w:t xml:space="preserve"> Ogres novada ilgtspējīgas attīstības stratēģijas 2021.-</w:t>
            </w:r>
            <w:proofErr w:type="spellStart"/>
            <w:r w:rsidRPr="000F3824">
              <w:rPr>
                <w:rFonts w:eastAsia="Calibri"/>
                <w:color w:val="0D0D0D" w:themeColor="text1" w:themeTint="F2"/>
              </w:rPr>
              <w:t>2034.gadam</w:t>
            </w:r>
            <w:proofErr w:type="spellEnd"/>
            <w:r w:rsidRPr="000F3824">
              <w:rPr>
                <w:rFonts w:eastAsia="Calibri"/>
                <w:color w:val="0D0D0D" w:themeColor="text1" w:themeTint="F2"/>
              </w:rPr>
              <w:t xml:space="preserve"> un Ogres novada attīstības programmas 2021.-</w:t>
            </w:r>
            <w:proofErr w:type="spellStart"/>
            <w:r w:rsidRPr="000F3824">
              <w:rPr>
                <w:rFonts w:eastAsia="Calibri"/>
                <w:color w:val="0D0D0D" w:themeColor="text1" w:themeTint="F2"/>
              </w:rPr>
              <w:t>2027.gadam</w:t>
            </w:r>
            <w:proofErr w:type="spellEnd"/>
            <w:r w:rsidRPr="000F3824">
              <w:rPr>
                <w:rFonts w:eastAsia="Calibri"/>
                <w:color w:val="0D0D0D" w:themeColor="text1" w:themeTint="F2"/>
              </w:rPr>
              <w:t xml:space="preserve"> izstrādes ietvaros paredzēt sadarbības virzienus un modeļus dažādās jomās, tostarp ES struktūrfondu apguvē.</w:t>
            </w:r>
          </w:p>
        </w:tc>
        <w:tc>
          <w:tcPr>
            <w:tcW w:w="3685" w:type="dxa"/>
          </w:tcPr>
          <w:p w14:paraId="6032363B" w14:textId="77777777" w:rsidR="00DA4B70" w:rsidRPr="000F3824" w:rsidRDefault="00DA4B70" w:rsidP="00085FA2">
            <w:pPr>
              <w:spacing w:line="276" w:lineRule="auto"/>
              <w:rPr>
                <w:color w:val="0D0D0D" w:themeColor="text1" w:themeTint="F2"/>
              </w:rPr>
            </w:pPr>
            <w:r w:rsidRPr="000F3824">
              <w:rPr>
                <w:color w:val="0D0D0D" w:themeColor="text1" w:themeTint="F2"/>
              </w:rPr>
              <w:t>ņemts vērā</w:t>
            </w:r>
          </w:p>
        </w:tc>
      </w:tr>
      <w:tr w:rsidR="00DA4B70" w:rsidRPr="00EE353C" w14:paraId="0FFCA037" w14:textId="77777777" w:rsidTr="00085FA2">
        <w:tc>
          <w:tcPr>
            <w:tcW w:w="3085" w:type="dxa"/>
          </w:tcPr>
          <w:p w14:paraId="0DD69E9D" w14:textId="77777777" w:rsidR="00DA4B70" w:rsidRPr="000F3824" w:rsidRDefault="00DA4B70" w:rsidP="00085FA2">
            <w:pPr>
              <w:spacing w:line="276" w:lineRule="auto"/>
              <w:rPr>
                <w:color w:val="0D0D0D" w:themeColor="text1" w:themeTint="F2"/>
              </w:rPr>
            </w:pPr>
            <w:r w:rsidRPr="000F3824">
              <w:rPr>
                <w:color w:val="0D0D0D" w:themeColor="text1" w:themeTint="F2"/>
              </w:rPr>
              <w:t xml:space="preserve">Baldones novada </w:t>
            </w:r>
            <w:r w:rsidRPr="000F3824">
              <w:rPr>
                <w:rFonts w:eastAsia="Calibri"/>
                <w:bCs/>
                <w:color w:val="0D0D0D" w:themeColor="text1" w:themeTint="F2"/>
                <w:szCs w:val="22"/>
              </w:rPr>
              <w:t>pašvaldība</w:t>
            </w:r>
          </w:p>
          <w:p w14:paraId="7D8FA3E1" w14:textId="77777777" w:rsidR="00DA4B70" w:rsidRPr="000F3824" w:rsidRDefault="00DA4B70" w:rsidP="00085FA2">
            <w:pPr>
              <w:spacing w:line="276" w:lineRule="auto"/>
              <w:rPr>
                <w:rFonts w:eastAsia="Times New Roman"/>
                <w:color w:val="0D0D0D" w:themeColor="text1" w:themeTint="F2"/>
              </w:rPr>
            </w:pPr>
            <w:r w:rsidRPr="000F3824">
              <w:rPr>
                <w:rFonts w:eastAsia="Times New Roman"/>
                <w:color w:val="0D0D0D" w:themeColor="text1" w:themeTint="F2"/>
              </w:rPr>
              <w:t>22.03.2021.</w:t>
            </w:r>
            <w:r w:rsidRPr="000F3824">
              <w:rPr>
                <w:rFonts w:eastAsia="Times New Roman"/>
                <w:color w:val="0D0D0D" w:themeColor="text1" w:themeTint="F2"/>
                <w:lang w:val="en-US"/>
              </w:rPr>
              <w:t xml:space="preserve"> Nr.</w:t>
            </w:r>
            <w:r w:rsidRPr="000F3824">
              <w:rPr>
                <w:rFonts w:eastAsia="Times New Roman"/>
                <w:color w:val="0D0D0D" w:themeColor="text1" w:themeTint="F2"/>
              </w:rPr>
              <w:t xml:space="preserve"> </w:t>
            </w:r>
            <w:proofErr w:type="spellStart"/>
            <w:r w:rsidRPr="000F3824">
              <w:rPr>
                <w:rFonts w:eastAsia="Times New Roman"/>
                <w:color w:val="0D0D0D" w:themeColor="text1" w:themeTint="F2"/>
              </w:rPr>
              <w:t>BND</w:t>
            </w:r>
            <w:proofErr w:type="spellEnd"/>
            <w:r w:rsidRPr="000F3824">
              <w:rPr>
                <w:rFonts w:eastAsia="Times New Roman"/>
                <w:color w:val="0D0D0D" w:themeColor="text1" w:themeTint="F2"/>
              </w:rPr>
              <w:t>/2021/1-</w:t>
            </w:r>
            <w:proofErr w:type="spellStart"/>
            <w:r w:rsidRPr="000F3824">
              <w:rPr>
                <w:rFonts w:eastAsia="Times New Roman"/>
                <w:color w:val="0D0D0D" w:themeColor="text1" w:themeTint="F2"/>
              </w:rPr>
              <w:t>4e</w:t>
            </w:r>
            <w:proofErr w:type="spellEnd"/>
            <w:r w:rsidRPr="000F3824">
              <w:rPr>
                <w:rFonts w:eastAsia="Times New Roman"/>
                <w:color w:val="0D0D0D" w:themeColor="text1" w:themeTint="F2"/>
              </w:rPr>
              <w:t>/281-N</w:t>
            </w:r>
          </w:p>
          <w:p w14:paraId="0A8EF8F2" w14:textId="77777777" w:rsidR="00DA4B70" w:rsidRPr="000F3824" w:rsidRDefault="00DA4B70" w:rsidP="00085FA2">
            <w:pPr>
              <w:spacing w:line="276" w:lineRule="auto"/>
              <w:rPr>
                <w:rFonts w:eastAsia="Calibri"/>
                <w:color w:val="0D0D0D" w:themeColor="text1" w:themeTint="F2"/>
              </w:rPr>
            </w:pPr>
            <w:r w:rsidRPr="000F3824">
              <w:rPr>
                <w:rFonts w:eastAsia="Times New Roman"/>
                <w:color w:val="0D0D0D" w:themeColor="text1" w:themeTint="F2"/>
              </w:rPr>
              <w:t>Uz 17.02.2021 Nr. 2-5.1/374</w:t>
            </w:r>
          </w:p>
        </w:tc>
        <w:tc>
          <w:tcPr>
            <w:tcW w:w="7513" w:type="dxa"/>
          </w:tcPr>
          <w:p w14:paraId="29F12412" w14:textId="77777777" w:rsidR="00DA4B70" w:rsidRPr="000F3824" w:rsidRDefault="00DA4B70" w:rsidP="00085FA2">
            <w:pPr>
              <w:spacing w:line="276" w:lineRule="auto"/>
              <w:rPr>
                <w:rFonts w:eastAsia="Calibri"/>
                <w:color w:val="0D0D0D" w:themeColor="text1" w:themeTint="F2"/>
              </w:rPr>
            </w:pPr>
            <w:r w:rsidRPr="000F3824">
              <w:rPr>
                <w:color w:val="0D0D0D" w:themeColor="text1" w:themeTint="F2"/>
              </w:rPr>
              <w:t xml:space="preserve">Bij. Baldones novada pašvaldība neizvirza īpašus nosacījumus. </w:t>
            </w:r>
          </w:p>
        </w:tc>
        <w:tc>
          <w:tcPr>
            <w:tcW w:w="3685" w:type="dxa"/>
          </w:tcPr>
          <w:p w14:paraId="23019D4F" w14:textId="77777777" w:rsidR="00DA4B70" w:rsidRPr="000F3824" w:rsidRDefault="00DA4B70" w:rsidP="00085FA2">
            <w:pPr>
              <w:spacing w:line="276" w:lineRule="auto"/>
              <w:rPr>
                <w:color w:val="0D0D0D" w:themeColor="text1" w:themeTint="F2"/>
              </w:rPr>
            </w:pPr>
            <w:r w:rsidRPr="000F3824">
              <w:rPr>
                <w:color w:val="0D0D0D" w:themeColor="text1" w:themeTint="F2"/>
              </w:rPr>
              <w:t xml:space="preserve">nosacījumi nav izvirzīti  </w:t>
            </w:r>
          </w:p>
        </w:tc>
      </w:tr>
      <w:tr w:rsidR="00DA4B70" w:rsidRPr="00EE353C" w14:paraId="4A1A664D" w14:textId="77777777" w:rsidTr="00085FA2">
        <w:tc>
          <w:tcPr>
            <w:tcW w:w="3085" w:type="dxa"/>
          </w:tcPr>
          <w:p w14:paraId="699B2084" w14:textId="77777777" w:rsidR="00DA4B70" w:rsidRPr="000F3824" w:rsidRDefault="00DA4B70" w:rsidP="00085FA2">
            <w:pPr>
              <w:spacing w:line="276" w:lineRule="auto"/>
              <w:rPr>
                <w:rFonts w:eastAsia="Times New Roman"/>
                <w:bCs/>
                <w:iCs w:val="0"/>
                <w:color w:val="0D0D0D" w:themeColor="text1" w:themeTint="F2"/>
              </w:rPr>
            </w:pPr>
            <w:r w:rsidRPr="000F3824">
              <w:rPr>
                <w:rFonts w:eastAsia="Times New Roman"/>
                <w:bCs/>
                <w:color w:val="0D0D0D" w:themeColor="text1" w:themeTint="F2"/>
              </w:rPr>
              <w:t xml:space="preserve">Mālpils novada </w:t>
            </w:r>
            <w:r w:rsidRPr="000F3824">
              <w:rPr>
                <w:rFonts w:eastAsia="Calibri"/>
                <w:bCs/>
                <w:color w:val="0D0D0D" w:themeColor="text1" w:themeTint="F2"/>
                <w:szCs w:val="22"/>
              </w:rPr>
              <w:t>pašvaldība</w:t>
            </w:r>
          </w:p>
          <w:p w14:paraId="7F3B4D2D" w14:textId="77777777" w:rsidR="00DA4B70" w:rsidRPr="000F3824" w:rsidRDefault="00DA4B70" w:rsidP="00085FA2">
            <w:pPr>
              <w:spacing w:line="276" w:lineRule="auto"/>
              <w:rPr>
                <w:rFonts w:eastAsia="Times New Roman"/>
                <w:bCs/>
                <w:iCs w:val="0"/>
                <w:color w:val="0D0D0D" w:themeColor="text1" w:themeTint="F2"/>
              </w:rPr>
            </w:pPr>
            <w:r w:rsidRPr="000F3824">
              <w:rPr>
                <w:rFonts w:eastAsia="Times New Roman"/>
                <w:bCs/>
                <w:color w:val="0D0D0D" w:themeColor="text1" w:themeTint="F2"/>
              </w:rPr>
              <w:t>2021. gada 25. februāris</w:t>
            </w:r>
          </w:p>
          <w:p w14:paraId="210CC6C3" w14:textId="77777777" w:rsidR="00DA4B70" w:rsidRPr="000F3824" w:rsidRDefault="00DA4B70" w:rsidP="00085FA2">
            <w:pPr>
              <w:spacing w:line="276" w:lineRule="auto"/>
              <w:rPr>
                <w:color w:val="0D0D0D" w:themeColor="text1" w:themeTint="F2"/>
              </w:rPr>
            </w:pPr>
            <w:r w:rsidRPr="000F3824">
              <w:rPr>
                <w:rFonts w:eastAsia="Times New Roman"/>
                <w:bCs/>
                <w:color w:val="0D0D0D" w:themeColor="text1" w:themeTint="F2"/>
              </w:rPr>
              <w:t>Nr. 3-06.1/21/110-N</w:t>
            </w:r>
          </w:p>
        </w:tc>
        <w:tc>
          <w:tcPr>
            <w:tcW w:w="7513" w:type="dxa"/>
          </w:tcPr>
          <w:p w14:paraId="0231F3CC" w14:textId="77777777" w:rsidR="00DA4B70" w:rsidRPr="000F3824" w:rsidRDefault="00DA4B70" w:rsidP="00085FA2">
            <w:pPr>
              <w:spacing w:line="276" w:lineRule="auto"/>
              <w:rPr>
                <w:color w:val="0D0D0D" w:themeColor="text1" w:themeTint="F2"/>
              </w:rPr>
            </w:pPr>
            <w:r w:rsidRPr="000F3824">
              <w:rPr>
                <w:color w:val="0D0D0D" w:themeColor="text1" w:themeTint="F2"/>
              </w:rPr>
              <w:t xml:space="preserve">Bij. Mālpils novada pašvaldība neizvirza specifiskas prasības.  </w:t>
            </w:r>
          </w:p>
        </w:tc>
        <w:tc>
          <w:tcPr>
            <w:tcW w:w="3685" w:type="dxa"/>
          </w:tcPr>
          <w:p w14:paraId="51627B20" w14:textId="77777777" w:rsidR="00DA4B70" w:rsidRPr="000F3824" w:rsidRDefault="00DA4B70" w:rsidP="00085FA2">
            <w:pPr>
              <w:spacing w:line="276" w:lineRule="auto"/>
              <w:rPr>
                <w:color w:val="0D0D0D" w:themeColor="text1" w:themeTint="F2"/>
              </w:rPr>
            </w:pPr>
          </w:p>
        </w:tc>
      </w:tr>
      <w:tr w:rsidR="00DA4B70" w:rsidRPr="00EE353C" w14:paraId="6BB25CB2" w14:textId="77777777" w:rsidTr="00085FA2">
        <w:tc>
          <w:tcPr>
            <w:tcW w:w="3085" w:type="dxa"/>
          </w:tcPr>
          <w:p w14:paraId="71D3631F" w14:textId="77777777" w:rsidR="00DA4B70" w:rsidRPr="000F3824" w:rsidRDefault="00DA4B70" w:rsidP="00085FA2">
            <w:pPr>
              <w:spacing w:line="276" w:lineRule="auto"/>
              <w:rPr>
                <w:rFonts w:eastAsia="Times New Roman"/>
                <w:bCs/>
                <w:iCs w:val="0"/>
                <w:color w:val="0D0D0D" w:themeColor="text1" w:themeTint="F2"/>
              </w:rPr>
            </w:pPr>
            <w:r w:rsidRPr="000F3824">
              <w:rPr>
                <w:rFonts w:eastAsia="Times New Roman"/>
                <w:bCs/>
                <w:color w:val="0D0D0D" w:themeColor="text1" w:themeTint="F2"/>
              </w:rPr>
              <w:t>Salaspils novada pašvaldība</w:t>
            </w:r>
          </w:p>
          <w:p w14:paraId="558EA395" w14:textId="77777777" w:rsidR="00DA4B70" w:rsidRPr="000F3824" w:rsidRDefault="00DA4B70" w:rsidP="00085FA2">
            <w:pPr>
              <w:spacing w:line="276" w:lineRule="auto"/>
              <w:rPr>
                <w:rFonts w:eastAsia="Times New Roman"/>
                <w:bCs/>
                <w:iCs w:val="0"/>
                <w:color w:val="0D0D0D" w:themeColor="text1" w:themeTint="F2"/>
              </w:rPr>
            </w:pPr>
            <w:r w:rsidRPr="000F3824">
              <w:rPr>
                <w:rFonts w:eastAsia="Times New Roman"/>
                <w:bCs/>
                <w:color w:val="0D0D0D" w:themeColor="text1" w:themeTint="F2"/>
              </w:rPr>
              <w:t>11.03.2021.</w:t>
            </w:r>
            <w:r w:rsidRPr="000F3824">
              <w:rPr>
                <w:rFonts w:eastAsia="Times New Roman"/>
                <w:bCs/>
                <w:color w:val="0D0D0D" w:themeColor="text1" w:themeTint="F2"/>
              </w:rPr>
              <w:tab/>
            </w:r>
            <w:proofErr w:type="spellStart"/>
            <w:r w:rsidRPr="000F3824">
              <w:rPr>
                <w:rFonts w:eastAsia="Times New Roman"/>
                <w:bCs/>
                <w:color w:val="0D0D0D" w:themeColor="text1" w:themeTint="F2"/>
              </w:rPr>
              <w:t>Nr.ADM</w:t>
            </w:r>
            <w:proofErr w:type="spellEnd"/>
            <w:r w:rsidRPr="000F3824">
              <w:rPr>
                <w:rFonts w:eastAsia="Times New Roman"/>
                <w:bCs/>
                <w:color w:val="0D0D0D" w:themeColor="text1" w:themeTint="F2"/>
              </w:rPr>
              <w:t>/1-18.2/21/543</w:t>
            </w:r>
          </w:p>
          <w:p w14:paraId="5C2666C4" w14:textId="77777777" w:rsidR="00DA4B70" w:rsidRPr="000F3824" w:rsidRDefault="00DA4B70" w:rsidP="00085FA2">
            <w:pPr>
              <w:spacing w:line="276" w:lineRule="auto"/>
              <w:rPr>
                <w:rFonts w:eastAsia="Times New Roman"/>
                <w:bCs/>
                <w:iCs w:val="0"/>
                <w:color w:val="0D0D0D" w:themeColor="text1" w:themeTint="F2"/>
              </w:rPr>
            </w:pPr>
            <w:r w:rsidRPr="000F3824">
              <w:rPr>
                <w:rFonts w:eastAsia="Times New Roman"/>
                <w:bCs/>
                <w:color w:val="0D0D0D" w:themeColor="text1" w:themeTint="F2"/>
              </w:rPr>
              <w:t xml:space="preserve">Uz </w:t>
            </w:r>
            <w:r w:rsidRPr="000F3824">
              <w:rPr>
                <w:rFonts w:eastAsia="Times New Roman"/>
                <w:bCs/>
                <w:color w:val="0D0D0D" w:themeColor="text1" w:themeTint="F2"/>
              </w:rPr>
              <w:tab/>
              <w:t>17.02.2021</w:t>
            </w:r>
            <w:r w:rsidRPr="000F3824">
              <w:rPr>
                <w:rFonts w:eastAsia="Times New Roman"/>
                <w:bCs/>
                <w:color w:val="0D0D0D" w:themeColor="text1" w:themeTint="F2"/>
              </w:rPr>
              <w:tab/>
              <w:t>Nr. 2-5.1/376</w:t>
            </w:r>
          </w:p>
        </w:tc>
        <w:tc>
          <w:tcPr>
            <w:tcW w:w="7513" w:type="dxa"/>
          </w:tcPr>
          <w:p w14:paraId="48414CA9" w14:textId="77777777" w:rsidR="00DA4B70" w:rsidRPr="000F3824" w:rsidRDefault="00DA4B70" w:rsidP="00085FA2">
            <w:pPr>
              <w:spacing w:line="276" w:lineRule="auto"/>
              <w:rPr>
                <w:color w:val="0D0D0D" w:themeColor="text1" w:themeTint="F2"/>
              </w:rPr>
            </w:pPr>
            <w:r w:rsidRPr="000F3824">
              <w:rPr>
                <w:color w:val="0D0D0D" w:themeColor="text1" w:themeTint="F2"/>
              </w:rPr>
              <w:t>Bij. Salaspils novada pašvaldība sniedz šādus priekšlikumus Ogres novada ilgtspējīgas attīstības stratēģijas 2021.-</w:t>
            </w:r>
            <w:proofErr w:type="spellStart"/>
            <w:r w:rsidRPr="000F3824">
              <w:rPr>
                <w:color w:val="0D0D0D" w:themeColor="text1" w:themeTint="F2"/>
              </w:rPr>
              <w:t>2034.gadam</w:t>
            </w:r>
            <w:proofErr w:type="spellEnd"/>
            <w:r w:rsidRPr="000F3824">
              <w:rPr>
                <w:color w:val="0D0D0D" w:themeColor="text1" w:themeTint="F2"/>
              </w:rPr>
              <w:t>, kā arī Ogres novada attīstības programmas 2021.-</w:t>
            </w:r>
            <w:proofErr w:type="spellStart"/>
            <w:r w:rsidRPr="000F3824">
              <w:rPr>
                <w:color w:val="0D0D0D" w:themeColor="text1" w:themeTint="F2"/>
              </w:rPr>
              <w:t>2027.gadam</w:t>
            </w:r>
            <w:proofErr w:type="spellEnd"/>
            <w:r w:rsidRPr="000F3824">
              <w:rPr>
                <w:color w:val="0D0D0D" w:themeColor="text1" w:themeTint="F2"/>
              </w:rPr>
              <w:t xml:space="preserve"> izstrādei:</w:t>
            </w:r>
          </w:p>
          <w:p w14:paraId="0C26D8F9" w14:textId="77777777" w:rsidR="00DA4B70" w:rsidRPr="000F3824" w:rsidRDefault="00DA4B70" w:rsidP="00085FA2">
            <w:pPr>
              <w:spacing w:line="276" w:lineRule="auto"/>
              <w:rPr>
                <w:color w:val="0D0D0D" w:themeColor="text1" w:themeTint="F2"/>
              </w:rPr>
            </w:pPr>
            <w:r w:rsidRPr="000F3824">
              <w:rPr>
                <w:color w:val="0D0D0D" w:themeColor="text1" w:themeTint="F2"/>
              </w:rPr>
              <w:t>1. teritorijas attīstībā un plānošanā:</w:t>
            </w:r>
          </w:p>
          <w:p w14:paraId="495E794F" w14:textId="77777777" w:rsidR="00DA4B70" w:rsidRPr="000F3824" w:rsidRDefault="00DA4B70" w:rsidP="00085FA2">
            <w:pPr>
              <w:spacing w:line="276" w:lineRule="auto"/>
              <w:rPr>
                <w:color w:val="0D0D0D" w:themeColor="text1" w:themeTint="F2"/>
              </w:rPr>
            </w:pPr>
            <w:r w:rsidRPr="000F3824">
              <w:rPr>
                <w:color w:val="0D0D0D" w:themeColor="text1" w:themeTint="F2"/>
              </w:rPr>
              <w:t>-izvērtēt vietējo autoceļu attīstības iespējas, kas saistītas ar Autoceļa Tīnūži – Koknese (</w:t>
            </w:r>
            <w:proofErr w:type="spellStart"/>
            <w:r w:rsidRPr="000F3824">
              <w:rPr>
                <w:color w:val="0D0D0D" w:themeColor="text1" w:themeTint="F2"/>
              </w:rPr>
              <w:t>P80</w:t>
            </w:r>
            <w:proofErr w:type="spellEnd"/>
            <w:r w:rsidRPr="000F3824">
              <w:rPr>
                <w:color w:val="0D0D0D" w:themeColor="text1" w:themeTint="F2"/>
              </w:rPr>
              <w:t xml:space="preserve">) pagarinājuma, jeb </w:t>
            </w:r>
            <w:proofErr w:type="spellStart"/>
            <w:r w:rsidRPr="000F3824">
              <w:rPr>
                <w:color w:val="0D0D0D" w:themeColor="text1" w:themeTint="F2"/>
              </w:rPr>
              <w:t>E22</w:t>
            </w:r>
            <w:proofErr w:type="spellEnd"/>
            <w:r w:rsidRPr="000F3824">
              <w:rPr>
                <w:color w:val="0D0D0D" w:themeColor="text1" w:themeTint="F2"/>
              </w:rPr>
              <w:t xml:space="preserve"> Austrumu ievada Rīgā, izbūvi;</w:t>
            </w:r>
          </w:p>
          <w:p w14:paraId="4860B606" w14:textId="77777777" w:rsidR="00DA4B70" w:rsidRPr="000F3824" w:rsidRDefault="00DA4B70" w:rsidP="00085FA2">
            <w:pPr>
              <w:spacing w:line="276" w:lineRule="auto"/>
              <w:rPr>
                <w:color w:val="0D0D0D" w:themeColor="text1" w:themeTint="F2"/>
              </w:rPr>
            </w:pPr>
            <w:r w:rsidRPr="000F3824">
              <w:rPr>
                <w:color w:val="0D0D0D" w:themeColor="text1" w:themeTint="F2"/>
              </w:rPr>
              <w:t xml:space="preserve">-pievērst vērību apdzīvotības struktūras un dabas teritoriju mijiedarbībai, ievērojot dabas procesu mainīgo raksturu un ņemot vērā ne tikai plūdu </w:t>
            </w:r>
            <w:r w:rsidRPr="000F3824">
              <w:rPr>
                <w:color w:val="0D0D0D" w:themeColor="text1" w:themeTint="F2"/>
              </w:rPr>
              <w:lastRenderedPageBreak/>
              <w:t xml:space="preserve">varbūtību </w:t>
            </w:r>
            <w:proofErr w:type="spellStart"/>
            <w:r w:rsidRPr="000F3824">
              <w:rPr>
                <w:color w:val="0D0D0D" w:themeColor="text1" w:themeTint="F2"/>
              </w:rPr>
              <w:t>1x10</w:t>
            </w:r>
            <w:proofErr w:type="spellEnd"/>
            <w:r w:rsidRPr="000F3824">
              <w:rPr>
                <w:color w:val="0D0D0D" w:themeColor="text1" w:themeTint="F2"/>
              </w:rPr>
              <w:t xml:space="preserve"> gados, bet arī to iespējamību </w:t>
            </w:r>
            <w:proofErr w:type="spellStart"/>
            <w:r w:rsidRPr="000F3824">
              <w:rPr>
                <w:color w:val="0D0D0D" w:themeColor="text1" w:themeTint="F2"/>
              </w:rPr>
              <w:t>1x100</w:t>
            </w:r>
            <w:proofErr w:type="spellEnd"/>
            <w:r w:rsidRPr="000F3824">
              <w:rPr>
                <w:color w:val="0D0D0D" w:themeColor="text1" w:themeTint="F2"/>
              </w:rPr>
              <w:t xml:space="preserve"> gados,  kā klimata izmaiņu rezultātu.</w:t>
            </w:r>
          </w:p>
          <w:p w14:paraId="4133D45A" w14:textId="77777777" w:rsidR="00DA4B70" w:rsidRPr="000F3824" w:rsidRDefault="00DA4B70" w:rsidP="00085FA2">
            <w:pPr>
              <w:spacing w:line="276" w:lineRule="auto"/>
              <w:rPr>
                <w:color w:val="0D0D0D" w:themeColor="text1" w:themeTint="F2"/>
              </w:rPr>
            </w:pPr>
            <w:proofErr w:type="spellStart"/>
            <w:r w:rsidRPr="000F3824">
              <w:rPr>
                <w:color w:val="0D0D0D" w:themeColor="text1" w:themeTint="F2"/>
              </w:rPr>
              <w:t>2.tūrismā</w:t>
            </w:r>
            <w:proofErr w:type="spellEnd"/>
            <w:r w:rsidRPr="000F3824">
              <w:rPr>
                <w:color w:val="0D0D0D" w:themeColor="text1" w:themeTint="F2"/>
              </w:rPr>
              <w:t>:</w:t>
            </w:r>
          </w:p>
          <w:p w14:paraId="7C66682B" w14:textId="77777777" w:rsidR="00DA4B70" w:rsidRPr="000F3824" w:rsidRDefault="00DA4B70" w:rsidP="00085FA2">
            <w:pPr>
              <w:spacing w:line="276" w:lineRule="auto"/>
              <w:rPr>
                <w:color w:val="0D0D0D" w:themeColor="text1" w:themeTint="F2"/>
              </w:rPr>
            </w:pPr>
            <w:r w:rsidRPr="000F3824">
              <w:rPr>
                <w:color w:val="0D0D0D" w:themeColor="text1" w:themeTint="F2"/>
              </w:rPr>
              <w:t xml:space="preserve">-izvērtēt iespēju sadarbībai Salaspils un Ogres novada tūrisma pakalpojumu veicināšanā un popularizēšanā (jaunu un vienotu tūrisma produktu ieviešana </w:t>
            </w:r>
            <w:proofErr w:type="spellStart"/>
            <w:r w:rsidRPr="000F3824">
              <w:rPr>
                <w:color w:val="0D0D0D" w:themeColor="text1" w:themeTint="F2"/>
              </w:rPr>
              <w:t>starpnovadu</w:t>
            </w:r>
            <w:proofErr w:type="spellEnd"/>
            <w:r w:rsidRPr="000F3824">
              <w:rPr>
                <w:color w:val="0D0D0D" w:themeColor="text1" w:themeTint="F2"/>
              </w:rPr>
              <w:t xml:space="preserve"> sadarbības rezultātā).</w:t>
            </w:r>
          </w:p>
          <w:p w14:paraId="7FB733E7" w14:textId="77777777" w:rsidR="00DA4B70" w:rsidRPr="000F3824" w:rsidRDefault="00DA4B70" w:rsidP="00085FA2">
            <w:pPr>
              <w:spacing w:line="276" w:lineRule="auto"/>
              <w:rPr>
                <w:color w:val="0D0D0D" w:themeColor="text1" w:themeTint="F2"/>
              </w:rPr>
            </w:pPr>
            <w:proofErr w:type="spellStart"/>
            <w:r w:rsidRPr="000F3824">
              <w:rPr>
                <w:color w:val="0D0D0D" w:themeColor="text1" w:themeTint="F2"/>
              </w:rPr>
              <w:t>3.vides</w:t>
            </w:r>
            <w:proofErr w:type="spellEnd"/>
            <w:r w:rsidRPr="000F3824">
              <w:rPr>
                <w:color w:val="0D0D0D" w:themeColor="text1" w:themeTint="F2"/>
              </w:rPr>
              <w:t xml:space="preserve"> aizsardzībā:</w:t>
            </w:r>
          </w:p>
          <w:p w14:paraId="324F0F8B" w14:textId="77777777" w:rsidR="00DA4B70" w:rsidRPr="000F3824" w:rsidRDefault="00DA4B70" w:rsidP="00085FA2">
            <w:pPr>
              <w:spacing w:line="276" w:lineRule="auto"/>
              <w:rPr>
                <w:color w:val="0D0D0D" w:themeColor="text1" w:themeTint="F2"/>
              </w:rPr>
            </w:pPr>
            <w:r w:rsidRPr="000F3824">
              <w:rPr>
                <w:color w:val="0D0D0D" w:themeColor="text1" w:themeTint="F2"/>
              </w:rPr>
              <w:t>-paredzēt Salaspils un Ogres novadu sadarbību jauna reģionālā atkritumu apsaimniekošanas plāna izstrādē, kas, atbilstoši Atkritumu apsaimniekošanas valsts plānam 2021.-2028. gadam, ir jāizstrādā un jāakceptē līdz 2022. gada 31. decembrim, jo abas pašvaldības ietilpst vienā atkritumu apsaimniekošanas reģionā (Pierīgas);</w:t>
            </w:r>
          </w:p>
          <w:p w14:paraId="1E140D42" w14:textId="77777777" w:rsidR="00DA4B70" w:rsidRPr="000F3824" w:rsidRDefault="00DA4B70" w:rsidP="00085FA2">
            <w:pPr>
              <w:spacing w:line="276" w:lineRule="auto"/>
              <w:rPr>
                <w:color w:val="0D0D0D" w:themeColor="text1" w:themeTint="F2"/>
              </w:rPr>
            </w:pPr>
            <w:r w:rsidRPr="000F3824">
              <w:rPr>
                <w:color w:val="0D0D0D" w:themeColor="text1" w:themeTint="F2"/>
              </w:rPr>
              <w:t>-izvērtēt iespēju sadarbībai attiecībā uz aprites ekonomikas principu ieviešanu.</w:t>
            </w:r>
          </w:p>
        </w:tc>
        <w:tc>
          <w:tcPr>
            <w:tcW w:w="3685" w:type="dxa"/>
          </w:tcPr>
          <w:p w14:paraId="024D5494" w14:textId="77777777" w:rsidR="00DA4B70" w:rsidRPr="000F3824" w:rsidRDefault="00DA4B70" w:rsidP="00085FA2">
            <w:pPr>
              <w:spacing w:line="276" w:lineRule="auto"/>
              <w:rPr>
                <w:color w:val="0D0D0D" w:themeColor="text1" w:themeTint="F2"/>
              </w:rPr>
            </w:pPr>
            <w:r w:rsidRPr="000F3824">
              <w:rPr>
                <w:color w:val="0D0D0D" w:themeColor="text1" w:themeTint="F2"/>
              </w:rPr>
              <w:lastRenderedPageBreak/>
              <w:t>ņemts vērā</w:t>
            </w:r>
          </w:p>
        </w:tc>
      </w:tr>
      <w:tr w:rsidR="00DA4B70" w:rsidRPr="00EE353C" w14:paraId="789CE575" w14:textId="77777777" w:rsidTr="00085FA2">
        <w:tc>
          <w:tcPr>
            <w:tcW w:w="3085" w:type="dxa"/>
          </w:tcPr>
          <w:p w14:paraId="349B1BF1" w14:textId="77777777" w:rsidR="00DA4B70" w:rsidRPr="000F3824" w:rsidRDefault="00DA4B70" w:rsidP="00085FA2">
            <w:pPr>
              <w:spacing w:line="276" w:lineRule="auto"/>
              <w:rPr>
                <w:rFonts w:eastAsia="Times New Roman"/>
                <w:bCs/>
                <w:iCs w:val="0"/>
                <w:color w:val="0D0D0D" w:themeColor="text1" w:themeTint="F2"/>
              </w:rPr>
            </w:pPr>
            <w:r w:rsidRPr="000F3824">
              <w:rPr>
                <w:rFonts w:eastAsia="Times New Roman"/>
                <w:bCs/>
                <w:color w:val="0D0D0D" w:themeColor="text1" w:themeTint="F2"/>
              </w:rPr>
              <w:t xml:space="preserve">Vecumnieku novada </w:t>
            </w:r>
            <w:r w:rsidRPr="000F3824">
              <w:rPr>
                <w:rFonts w:eastAsia="Calibri"/>
                <w:bCs/>
                <w:color w:val="0D0D0D" w:themeColor="text1" w:themeTint="F2"/>
                <w:szCs w:val="22"/>
              </w:rPr>
              <w:t>pašvaldība</w:t>
            </w:r>
          </w:p>
          <w:p w14:paraId="3D8BC019" w14:textId="77777777" w:rsidR="00DA4B70" w:rsidRPr="000F3824" w:rsidRDefault="00DA4B70" w:rsidP="00085FA2">
            <w:pPr>
              <w:spacing w:line="276" w:lineRule="auto"/>
              <w:rPr>
                <w:rFonts w:eastAsia="Times New Roman"/>
                <w:bCs/>
                <w:iCs w:val="0"/>
                <w:color w:val="0D0D0D" w:themeColor="text1" w:themeTint="F2"/>
              </w:rPr>
            </w:pPr>
            <w:r w:rsidRPr="000F3824">
              <w:rPr>
                <w:rFonts w:eastAsia="Times New Roman"/>
                <w:bCs/>
                <w:color w:val="0D0D0D" w:themeColor="text1" w:themeTint="F2"/>
              </w:rPr>
              <w:t xml:space="preserve">Uz 16.02.2021. </w:t>
            </w:r>
            <w:proofErr w:type="spellStart"/>
            <w:r w:rsidRPr="000F3824">
              <w:rPr>
                <w:rFonts w:eastAsia="Times New Roman"/>
                <w:bCs/>
                <w:color w:val="0D0D0D" w:themeColor="text1" w:themeTint="F2"/>
              </w:rPr>
              <w:t>Nr.2</w:t>
            </w:r>
            <w:proofErr w:type="spellEnd"/>
            <w:r w:rsidRPr="000F3824">
              <w:rPr>
                <w:rFonts w:eastAsia="Times New Roman"/>
                <w:bCs/>
                <w:color w:val="0D0D0D" w:themeColor="text1" w:themeTint="F2"/>
              </w:rPr>
              <w:t>-5.1/377</w:t>
            </w:r>
          </w:p>
        </w:tc>
        <w:tc>
          <w:tcPr>
            <w:tcW w:w="7513" w:type="dxa"/>
          </w:tcPr>
          <w:p w14:paraId="355546DD" w14:textId="77777777" w:rsidR="00DA4B70" w:rsidRPr="000F3824" w:rsidRDefault="00DA4B70" w:rsidP="00085FA2">
            <w:pPr>
              <w:spacing w:line="276" w:lineRule="auto"/>
              <w:rPr>
                <w:color w:val="0D0D0D" w:themeColor="text1" w:themeTint="F2"/>
              </w:rPr>
            </w:pPr>
            <w:r w:rsidRPr="000F3824">
              <w:rPr>
                <w:color w:val="0D0D0D" w:themeColor="text1" w:themeTint="F2"/>
              </w:rPr>
              <w:t>Bij. Vecumnieku novada pašvaldība informē, ka vēlams iestrādāt Vecumnieku  novada pašvaldības ieceres, kas minētas Vecumnieku novada attīstības programmā 2020.-</w:t>
            </w:r>
            <w:proofErr w:type="spellStart"/>
            <w:r w:rsidRPr="000F3824">
              <w:rPr>
                <w:color w:val="0D0D0D" w:themeColor="text1" w:themeTint="F2"/>
              </w:rPr>
              <w:t>2026.gadam</w:t>
            </w:r>
            <w:proofErr w:type="spellEnd"/>
            <w:r w:rsidRPr="000F3824">
              <w:rPr>
                <w:color w:val="0D0D0D" w:themeColor="text1" w:themeTint="F2"/>
              </w:rPr>
              <w:t xml:space="preserve"> un Vecumnieku novada ilgtspējīgas attīstības stratēģijā 2013.-</w:t>
            </w:r>
            <w:proofErr w:type="spellStart"/>
            <w:r w:rsidRPr="000F3824">
              <w:rPr>
                <w:color w:val="0D0D0D" w:themeColor="text1" w:themeTint="F2"/>
              </w:rPr>
              <w:t>2028.gadam</w:t>
            </w:r>
            <w:proofErr w:type="spellEnd"/>
            <w:r w:rsidRPr="000F3824">
              <w:rPr>
                <w:color w:val="0D0D0D" w:themeColor="text1" w:themeTint="F2"/>
              </w:rPr>
              <w:t>, kas  varētu būt saistošas abiem novadiem un varētu tikt īstenotas kopprojektu un/vai citas sadarbības formu veidā:</w:t>
            </w:r>
          </w:p>
          <w:p w14:paraId="238C6693" w14:textId="77777777" w:rsidR="00DA4B70" w:rsidRPr="000F3824" w:rsidRDefault="00DA4B70" w:rsidP="00085FA2">
            <w:pPr>
              <w:spacing w:line="276" w:lineRule="auto"/>
              <w:rPr>
                <w:color w:val="0D0D0D" w:themeColor="text1" w:themeTint="F2"/>
              </w:rPr>
            </w:pPr>
            <w:r w:rsidRPr="000F3824">
              <w:rPr>
                <w:color w:val="0D0D0D" w:themeColor="text1" w:themeTint="F2"/>
              </w:rPr>
              <w:t>[1] k</w:t>
            </w:r>
            <w:r w:rsidRPr="000F3824">
              <w:rPr>
                <w:rFonts w:hint="eastAsia"/>
                <w:color w:val="0D0D0D" w:themeColor="text1" w:themeTint="F2"/>
              </w:rPr>
              <w:t xml:space="preserve">opīgu novadu tūrisma piedāvājumu (apskates objekti, aktīvā atpūta, mājražotāji/amatnieki, </w:t>
            </w:r>
            <w:proofErr w:type="spellStart"/>
            <w:r w:rsidRPr="000F3824">
              <w:rPr>
                <w:rFonts w:hint="eastAsia"/>
                <w:color w:val="0D0D0D" w:themeColor="text1" w:themeTint="F2"/>
              </w:rPr>
              <w:t>velomaršruti</w:t>
            </w:r>
            <w:proofErr w:type="spellEnd"/>
            <w:r w:rsidRPr="000F3824">
              <w:rPr>
                <w:rFonts w:hint="eastAsia"/>
                <w:color w:val="0D0D0D" w:themeColor="text1" w:themeTint="F2"/>
              </w:rPr>
              <w:t>, u.c.) izstrāde;</w:t>
            </w:r>
          </w:p>
          <w:p w14:paraId="5C47EA85" w14:textId="77777777" w:rsidR="00DA4B70" w:rsidRPr="000F3824" w:rsidRDefault="00DA4B70" w:rsidP="00085FA2">
            <w:pPr>
              <w:spacing w:line="276" w:lineRule="auto"/>
              <w:rPr>
                <w:color w:val="0D0D0D" w:themeColor="text1" w:themeTint="F2"/>
              </w:rPr>
            </w:pPr>
            <w:r w:rsidRPr="000F3824">
              <w:rPr>
                <w:color w:val="0D0D0D" w:themeColor="text1" w:themeTint="F2"/>
              </w:rPr>
              <w:t>[2] p</w:t>
            </w:r>
            <w:r w:rsidRPr="000F3824">
              <w:rPr>
                <w:rFonts w:hint="eastAsia"/>
                <w:color w:val="0D0D0D" w:themeColor="text1" w:themeTint="F2"/>
              </w:rPr>
              <w:t>ublisko ūdeņu pārvaldības praktiskās aktivitātes vides aizsardzības un publisko resursu pieejamības nodrošināšanai (upes gultnes un krastu tīrīšana, publiskās infrastruktūras izveide/uzlabošana tūrisma un rekreācijas vajadzībām);</w:t>
            </w:r>
          </w:p>
          <w:p w14:paraId="4DFCD758" w14:textId="77777777" w:rsidR="00DA4B70" w:rsidRPr="000F3824" w:rsidRDefault="00DA4B70" w:rsidP="00085FA2">
            <w:pPr>
              <w:spacing w:line="276" w:lineRule="auto"/>
              <w:rPr>
                <w:color w:val="0D0D0D" w:themeColor="text1" w:themeTint="F2"/>
              </w:rPr>
            </w:pPr>
            <w:r w:rsidRPr="000F3824">
              <w:rPr>
                <w:color w:val="0D0D0D" w:themeColor="text1" w:themeTint="F2"/>
              </w:rPr>
              <w:t>[3]</w:t>
            </w:r>
            <w:r w:rsidRPr="000F3824">
              <w:rPr>
                <w:rFonts w:hint="eastAsia"/>
                <w:color w:val="0D0D0D" w:themeColor="text1" w:themeTint="F2"/>
              </w:rPr>
              <w:t xml:space="preserve"> </w:t>
            </w:r>
            <w:r w:rsidRPr="000F3824">
              <w:rPr>
                <w:color w:val="0D0D0D" w:themeColor="text1" w:themeTint="F2"/>
              </w:rPr>
              <w:t>s</w:t>
            </w:r>
            <w:r w:rsidRPr="000F3824">
              <w:rPr>
                <w:rFonts w:hint="eastAsia"/>
                <w:color w:val="0D0D0D" w:themeColor="text1" w:themeTint="F2"/>
              </w:rPr>
              <w:t>adarbības aktivitātes un pasākumi uzņēmējdarbības un vides aizsardzības procesu veicināšanai.</w:t>
            </w:r>
          </w:p>
          <w:p w14:paraId="77DE1B70" w14:textId="77777777" w:rsidR="00DA4B70" w:rsidRPr="000F3824" w:rsidRDefault="00DA4B70" w:rsidP="00085FA2">
            <w:pPr>
              <w:spacing w:line="276" w:lineRule="auto"/>
              <w:rPr>
                <w:color w:val="0D0D0D" w:themeColor="text1" w:themeTint="F2"/>
              </w:rPr>
            </w:pPr>
            <w:r w:rsidRPr="000F3824">
              <w:rPr>
                <w:color w:val="0D0D0D" w:themeColor="text1" w:themeTint="F2"/>
              </w:rPr>
              <w:lastRenderedPageBreak/>
              <w:t>[4]s</w:t>
            </w:r>
            <w:r w:rsidRPr="000F3824">
              <w:rPr>
                <w:rFonts w:hint="eastAsia"/>
                <w:color w:val="0D0D0D" w:themeColor="text1" w:themeTint="F2"/>
              </w:rPr>
              <w:t>adarbības veidošana kopīgu drošības pasākumu ieviešanā, saistība ar Lietuvas Republikas</w:t>
            </w:r>
            <w:r w:rsidRPr="000F3824">
              <w:rPr>
                <w:color w:val="0D0D0D" w:themeColor="text1" w:themeTint="F2"/>
              </w:rPr>
              <w:t>.</w:t>
            </w:r>
          </w:p>
          <w:p w14:paraId="1ECF9B0A" w14:textId="77777777" w:rsidR="00DA4B70" w:rsidRPr="000F3824" w:rsidRDefault="00DA4B70" w:rsidP="00085FA2">
            <w:pPr>
              <w:spacing w:line="276" w:lineRule="auto"/>
              <w:rPr>
                <w:color w:val="0D0D0D" w:themeColor="text1" w:themeTint="F2"/>
              </w:rPr>
            </w:pPr>
            <w:r w:rsidRPr="000F3824">
              <w:rPr>
                <w:color w:val="0D0D0D" w:themeColor="text1" w:themeTint="F2"/>
              </w:rPr>
              <w:t>[5]</w:t>
            </w:r>
            <w:r w:rsidRPr="000F3824">
              <w:rPr>
                <w:rFonts w:hint="eastAsia"/>
                <w:color w:val="0D0D0D" w:themeColor="text1" w:themeTint="F2"/>
              </w:rPr>
              <w:t xml:space="preserve"> </w:t>
            </w:r>
            <w:r w:rsidRPr="000F3824">
              <w:rPr>
                <w:color w:val="0D0D0D" w:themeColor="text1" w:themeTint="F2"/>
              </w:rPr>
              <w:t>t</w:t>
            </w:r>
            <w:r w:rsidRPr="000F3824">
              <w:rPr>
                <w:rFonts w:hint="eastAsia"/>
                <w:color w:val="0D0D0D" w:themeColor="text1" w:themeTint="F2"/>
              </w:rPr>
              <w:t xml:space="preserve">elpiskās attīstības perspektīvas </w:t>
            </w:r>
            <w:r w:rsidRPr="000F3824">
              <w:rPr>
                <w:rFonts w:hint="eastAsia"/>
                <w:color w:val="0D0D0D" w:themeColor="text1" w:themeTint="F2"/>
              </w:rPr>
              <w:t>–</w:t>
            </w:r>
            <w:r w:rsidRPr="000F3824">
              <w:rPr>
                <w:rFonts w:hint="eastAsia"/>
                <w:color w:val="0D0D0D" w:themeColor="text1" w:themeTint="F2"/>
              </w:rPr>
              <w:t xml:space="preserve"> efektīvas un kvalitatīvas transporta sistēmas veidošana</w:t>
            </w:r>
            <w:r w:rsidRPr="000F3824">
              <w:rPr>
                <w:color w:val="0D0D0D" w:themeColor="text1" w:themeTint="F2"/>
              </w:rPr>
              <w:t>.</w:t>
            </w:r>
          </w:p>
          <w:p w14:paraId="1D7B9225" w14:textId="77777777" w:rsidR="00DA4B70" w:rsidRPr="000F3824" w:rsidRDefault="00DA4B70" w:rsidP="00085FA2">
            <w:pPr>
              <w:spacing w:line="276" w:lineRule="auto"/>
              <w:rPr>
                <w:color w:val="0D0D0D" w:themeColor="text1" w:themeTint="F2"/>
              </w:rPr>
            </w:pPr>
            <w:r w:rsidRPr="000F3824">
              <w:rPr>
                <w:color w:val="0D0D0D" w:themeColor="text1" w:themeTint="F2"/>
              </w:rPr>
              <w:t xml:space="preserve"> </w:t>
            </w:r>
          </w:p>
        </w:tc>
        <w:tc>
          <w:tcPr>
            <w:tcW w:w="3685" w:type="dxa"/>
          </w:tcPr>
          <w:p w14:paraId="28A2622B" w14:textId="77777777" w:rsidR="00DA4B70" w:rsidRPr="000F3824" w:rsidRDefault="00DA4B70" w:rsidP="00085FA2">
            <w:pPr>
              <w:spacing w:line="276" w:lineRule="auto"/>
              <w:rPr>
                <w:color w:val="0D0D0D" w:themeColor="text1" w:themeTint="F2"/>
              </w:rPr>
            </w:pPr>
            <w:r w:rsidRPr="000F3824">
              <w:rPr>
                <w:color w:val="0D0D0D" w:themeColor="text1" w:themeTint="F2"/>
              </w:rPr>
              <w:lastRenderedPageBreak/>
              <w:t>Ņemts vērā</w:t>
            </w:r>
          </w:p>
        </w:tc>
      </w:tr>
    </w:tbl>
    <w:p w14:paraId="361BB18A" w14:textId="77777777" w:rsidR="00DA4B70" w:rsidRDefault="00DA4B70" w:rsidP="00DA4B70">
      <w:pPr>
        <w:spacing w:line="276" w:lineRule="auto"/>
      </w:pPr>
    </w:p>
    <w:p w14:paraId="5F76D4AC" w14:textId="77777777" w:rsidR="00DA4B70" w:rsidRDefault="00DA4B70" w:rsidP="00DA4B70">
      <w:pPr>
        <w:spacing w:line="276" w:lineRule="auto"/>
      </w:pPr>
    </w:p>
    <w:tbl>
      <w:tblPr>
        <w:tblStyle w:val="Reatabula"/>
        <w:tblpPr w:leftFromText="181" w:rightFromText="181" w:vertAnchor="text" w:horzAnchor="page" w:tblpX="1847" w:tblpY="940"/>
        <w:tblW w:w="14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836"/>
      </w:tblGrid>
      <w:tr w:rsidR="00DA4B70" w:rsidRPr="00712F8D" w14:paraId="49B159CA" w14:textId="77777777" w:rsidTr="00DA4B70">
        <w:trPr>
          <w:trHeight w:val="1877"/>
        </w:trPr>
        <w:tc>
          <w:tcPr>
            <w:tcW w:w="8217" w:type="dxa"/>
          </w:tcPr>
          <w:p w14:paraId="6CC9A6A5" w14:textId="77777777" w:rsidR="00DA4B70" w:rsidRPr="00712F8D" w:rsidRDefault="00DA4B70" w:rsidP="00085FA2">
            <w:pPr>
              <w:spacing w:line="276" w:lineRule="auto"/>
              <w:rPr>
                <w:iCs w:val="0"/>
              </w:rPr>
            </w:pPr>
            <w:r w:rsidRPr="00712F8D">
              <w:t xml:space="preserve">Ogres novada pašvaldības </w:t>
            </w:r>
            <w:r>
              <w:t>c</w:t>
            </w:r>
            <w:r w:rsidRPr="00712F8D">
              <w:t xml:space="preserve">entrālās administrācijas </w:t>
            </w:r>
          </w:p>
          <w:p w14:paraId="0F0AF1D2" w14:textId="73BCF892" w:rsidR="00DA4B70" w:rsidRPr="00712F8D" w:rsidRDefault="00DA4B70" w:rsidP="00085FA2">
            <w:pPr>
              <w:spacing w:line="276" w:lineRule="auto"/>
              <w:rPr>
                <w:iCs w:val="0"/>
              </w:rPr>
            </w:pPr>
            <w:r>
              <w:t xml:space="preserve">Attīstības un plānošanas nodaļas telpiskais plānotājs                             </w:t>
            </w:r>
            <w:r>
              <w:t xml:space="preserve">                   </w:t>
            </w:r>
            <w:r>
              <w:t xml:space="preserve">                     </w:t>
            </w:r>
          </w:p>
        </w:tc>
        <w:tc>
          <w:tcPr>
            <w:tcW w:w="5836" w:type="dxa"/>
          </w:tcPr>
          <w:p w14:paraId="31EBABBA" w14:textId="77777777" w:rsidR="00DA4B70" w:rsidRDefault="00DA4B70" w:rsidP="00085FA2">
            <w:pPr>
              <w:spacing w:line="276" w:lineRule="auto"/>
              <w:rPr>
                <w:iCs w:val="0"/>
              </w:rPr>
            </w:pPr>
          </w:p>
          <w:p w14:paraId="3927DF61" w14:textId="5727744A" w:rsidR="00DA4B70" w:rsidRPr="00712F8D" w:rsidRDefault="00DA4B70" w:rsidP="00085FA2">
            <w:pPr>
              <w:spacing w:line="276" w:lineRule="auto"/>
              <w:rPr>
                <w:iCs w:val="0"/>
              </w:rPr>
            </w:pPr>
            <w:r>
              <w:t xml:space="preserve">            </w:t>
            </w:r>
            <w:r w:rsidRPr="00712F8D">
              <w:t>J</w:t>
            </w:r>
            <w:r>
              <w:t xml:space="preserve">evgēnijs </w:t>
            </w:r>
            <w:r w:rsidRPr="00712F8D">
              <w:t xml:space="preserve"> Duboks</w:t>
            </w:r>
          </w:p>
        </w:tc>
      </w:tr>
    </w:tbl>
    <w:p w14:paraId="33CE7426" w14:textId="77777777" w:rsidR="00DA4B70" w:rsidRPr="00EE353C" w:rsidRDefault="00DA4B70" w:rsidP="00DA4B70">
      <w:pPr>
        <w:spacing w:line="276" w:lineRule="auto"/>
      </w:pPr>
    </w:p>
    <w:p w14:paraId="390B40E7" w14:textId="77777777" w:rsidR="00DA4B70" w:rsidRPr="00712F8D" w:rsidRDefault="00DA4B70" w:rsidP="00451E74">
      <w:pPr>
        <w:spacing w:after="120" w:line="276" w:lineRule="auto"/>
      </w:pPr>
    </w:p>
    <w:sectPr w:rsidR="00DA4B70" w:rsidRPr="00712F8D" w:rsidSect="00DA4B70">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0A34" w14:textId="77777777" w:rsidR="00E9701F" w:rsidRDefault="00E9701F" w:rsidP="002E631E">
      <w:pPr>
        <w:spacing w:after="0" w:line="240" w:lineRule="auto"/>
      </w:pPr>
      <w:r>
        <w:separator/>
      </w:r>
    </w:p>
  </w:endnote>
  <w:endnote w:type="continuationSeparator" w:id="0">
    <w:p w14:paraId="698B1C30" w14:textId="77777777" w:rsidR="00E9701F" w:rsidRDefault="00E9701F" w:rsidP="002E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D8E5" w14:textId="77777777" w:rsidR="00E9701F" w:rsidRDefault="00E9701F" w:rsidP="002E631E">
      <w:pPr>
        <w:spacing w:after="0" w:line="240" w:lineRule="auto"/>
      </w:pPr>
      <w:r>
        <w:separator/>
      </w:r>
    </w:p>
  </w:footnote>
  <w:footnote w:type="continuationSeparator" w:id="0">
    <w:p w14:paraId="370CCD92" w14:textId="77777777" w:rsidR="00E9701F" w:rsidRDefault="00E9701F" w:rsidP="002E631E">
      <w:pPr>
        <w:spacing w:after="0" w:line="240" w:lineRule="auto"/>
      </w:pPr>
      <w:r>
        <w:continuationSeparator/>
      </w:r>
    </w:p>
  </w:footnote>
  <w:footnote w:id="1">
    <w:p w14:paraId="2865607E" w14:textId="77777777" w:rsidR="00E95A57" w:rsidRPr="00E16EE9" w:rsidRDefault="00E95A57" w:rsidP="00451E74">
      <w:pPr>
        <w:pStyle w:val="Vresteksts"/>
        <w:spacing w:after="0" w:line="240" w:lineRule="auto"/>
        <w:ind w:left="0" w:firstLine="0"/>
        <w:rPr>
          <w:sz w:val="18"/>
          <w:szCs w:val="18"/>
        </w:rPr>
      </w:pPr>
      <w:r w:rsidRPr="00E16EE9">
        <w:rPr>
          <w:rStyle w:val="Vresatsauce"/>
          <w:sz w:val="18"/>
          <w:szCs w:val="18"/>
        </w:rPr>
        <w:footnoteRef/>
      </w:r>
      <w:r w:rsidRPr="00E16EE9">
        <w:rPr>
          <w:sz w:val="18"/>
          <w:szCs w:val="18"/>
        </w:rPr>
        <w:t xml:space="preserve"> </w:t>
      </w:r>
      <w:hyperlink r:id="rId1" w:history="1">
        <w:r w:rsidRPr="00E16EE9">
          <w:rPr>
            <w:rStyle w:val="Hipersaite"/>
            <w:sz w:val="18"/>
            <w:szCs w:val="18"/>
          </w:rPr>
          <w:t>https://tapis.gov.lv/tapis/lv/downloads/109579</w:t>
        </w:r>
      </w:hyperlink>
      <w:r w:rsidRPr="00E16EE9">
        <w:rPr>
          <w:sz w:val="18"/>
          <w:szCs w:val="18"/>
        </w:rPr>
        <w:t xml:space="preserve">; </w:t>
      </w:r>
      <w:hyperlink r:id="rId2" w:history="1">
        <w:r w:rsidRPr="00E16EE9">
          <w:rPr>
            <w:rStyle w:val="Hipersaite"/>
            <w:sz w:val="18"/>
            <w:szCs w:val="18"/>
          </w:rPr>
          <w:t>https://tapis.gov.lv/tapis/lv/downloads/121265</w:t>
        </w:r>
      </w:hyperlink>
      <w:r w:rsidRPr="00E16EE9">
        <w:rPr>
          <w:sz w:val="18"/>
          <w:szCs w:val="18"/>
        </w:rPr>
        <w:t xml:space="preserve">; https://tapis.gov.lv/tapis/lv/downloads/121266  </w:t>
      </w:r>
    </w:p>
  </w:footnote>
  <w:footnote w:id="2">
    <w:p w14:paraId="69C30AB3" w14:textId="77777777" w:rsidR="004A3881" w:rsidRPr="00E16EE9" w:rsidRDefault="004A3881" w:rsidP="00451E74">
      <w:pPr>
        <w:pStyle w:val="Vresteksts"/>
        <w:spacing w:after="0" w:line="240" w:lineRule="auto"/>
        <w:ind w:left="0" w:firstLine="0"/>
        <w:rPr>
          <w:sz w:val="18"/>
          <w:szCs w:val="18"/>
        </w:rPr>
      </w:pPr>
      <w:r w:rsidRPr="00E16EE9">
        <w:rPr>
          <w:rStyle w:val="Vresatsauce"/>
          <w:sz w:val="18"/>
          <w:szCs w:val="18"/>
        </w:rPr>
        <w:footnoteRef/>
      </w:r>
      <w:r w:rsidRPr="00E16EE9">
        <w:rPr>
          <w:sz w:val="18"/>
          <w:szCs w:val="18"/>
        </w:rPr>
        <w:t xml:space="preserve"> </w:t>
      </w:r>
      <w:hyperlink r:id="rId3" w:history="1">
        <w:r w:rsidRPr="00E16EE9">
          <w:rPr>
            <w:rStyle w:val="Hipersaite"/>
            <w:sz w:val="18"/>
            <w:szCs w:val="18"/>
          </w:rPr>
          <w:t>https://tapis.gov.lv/tapis/lv/downloads/121264</w:t>
        </w:r>
      </w:hyperlink>
      <w:r w:rsidRPr="00E16EE9">
        <w:rPr>
          <w:sz w:val="18"/>
          <w:szCs w:val="18"/>
        </w:rPr>
        <w:t xml:space="preserve">; </w:t>
      </w:r>
    </w:p>
  </w:footnote>
  <w:footnote w:id="3">
    <w:p w14:paraId="7A7E59A7" w14:textId="77777777" w:rsidR="004A3881" w:rsidRDefault="004A3881" w:rsidP="00451E74">
      <w:pPr>
        <w:pStyle w:val="Vresteksts"/>
        <w:spacing w:after="0" w:line="240" w:lineRule="auto"/>
        <w:ind w:left="0" w:firstLine="0"/>
      </w:pPr>
      <w:r w:rsidRPr="00E16EE9">
        <w:rPr>
          <w:rStyle w:val="Vresatsauce"/>
          <w:sz w:val="18"/>
          <w:szCs w:val="18"/>
        </w:rPr>
        <w:footnoteRef/>
      </w:r>
      <w:r w:rsidRPr="00E16EE9">
        <w:rPr>
          <w:sz w:val="18"/>
          <w:szCs w:val="18"/>
        </w:rPr>
        <w:t xml:space="preserve"> </w:t>
      </w:r>
      <w:hyperlink r:id="rId4" w:history="1">
        <w:r w:rsidRPr="00E16EE9">
          <w:rPr>
            <w:rStyle w:val="Hipersaite"/>
            <w:sz w:val="18"/>
            <w:szCs w:val="18"/>
          </w:rPr>
          <w:t>https://tapis.gov.lv/tapis/lv/downloads/121262</w:t>
        </w:r>
      </w:hyperlink>
      <w:r w:rsidRPr="00E16EE9">
        <w:rPr>
          <w:sz w:val="18"/>
          <w:szCs w:val="18"/>
        </w:rPr>
        <w:t xml:space="preserve">; </w:t>
      </w:r>
      <w:hyperlink r:id="rId5" w:history="1">
        <w:r w:rsidRPr="00E16EE9">
          <w:rPr>
            <w:rStyle w:val="Hipersaite"/>
            <w:sz w:val="18"/>
            <w:szCs w:val="18"/>
          </w:rPr>
          <w:t>https://tapis.gov.lv/tapis/lv/downloads/121263</w:t>
        </w:r>
      </w:hyperlink>
      <w:r>
        <w:t xml:space="preserve"> </w:t>
      </w:r>
    </w:p>
  </w:footnote>
  <w:footnote w:id="4">
    <w:p w14:paraId="543379BE" w14:textId="77777777" w:rsidR="00E95A57" w:rsidRPr="00E16EE9" w:rsidRDefault="00E95A57" w:rsidP="00451E74">
      <w:pPr>
        <w:pStyle w:val="Vresteksts"/>
        <w:spacing w:after="0" w:line="240" w:lineRule="auto"/>
        <w:ind w:left="0" w:firstLine="0"/>
        <w:rPr>
          <w:sz w:val="18"/>
          <w:szCs w:val="18"/>
        </w:rPr>
      </w:pPr>
      <w:r w:rsidRPr="00E16EE9">
        <w:rPr>
          <w:rStyle w:val="Vresatsauce"/>
          <w:sz w:val="18"/>
          <w:szCs w:val="18"/>
        </w:rPr>
        <w:footnoteRef/>
      </w:r>
      <w:r w:rsidRPr="00E16EE9">
        <w:rPr>
          <w:sz w:val="18"/>
          <w:szCs w:val="18"/>
        </w:rPr>
        <w:t xml:space="preserve"> </w:t>
      </w:r>
      <w:hyperlink r:id="rId6" w:history="1">
        <w:r w:rsidRPr="00E16EE9">
          <w:rPr>
            <w:rStyle w:val="Hipersaite"/>
            <w:sz w:val="18"/>
            <w:szCs w:val="18"/>
          </w:rPr>
          <w:t>https://tapis.gov.lv/tapis/lv/downloads/105516</w:t>
        </w:r>
      </w:hyperlink>
      <w:r w:rsidRPr="00E16EE9">
        <w:rPr>
          <w:sz w:val="18"/>
          <w:szCs w:val="18"/>
        </w:rPr>
        <w:t xml:space="preserve">; </w:t>
      </w:r>
      <w:hyperlink r:id="rId7" w:history="1">
        <w:r w:rsidRPr="00E16EE9">
          <w:rPr>
            <w:rStyle w:val="Hipersaite"/>
            <w:sz w:val="18"/>
            <w:szCs w:val="18"/>
          </w:rPr>
          <w:t>https://tapis.gov.lv/tapis/lv/downloads/105517</w:t>
        </w:r>
      </w:hyperlink>
      <w:r w:rsidRPr="00E16EE9">
        <w:rPr>
          <w:sz w:val="18"/>
          <w:szCs w:val="18"/>
        </w:rPr>
        <w:t xml:space="preserve">; </w:t>
      </w:r>
      <w:hyperlink r:id="rId8" w:history="1">
        <w:r w:rsidRPr="00E16EE9">
          <w:rPr>
            <w:rStyle w:val="Hipersaite"/>
            <w:sz w:val="18"/>
            <w:szCs w:val="18"/>
          </w:rPr>
          <w:t>https://tapis.gov.lv/tapis/lv/downloads/105518</w:t>
        </w:r>
      </w:hyperlink>
      <w:r w:rsidRPr="00E16EE9">
        <w:rPr>
          <w:sz w:val="18"/>
          <w:szCs w:val="18"/>
        </w:rPr>
        <w:t xml:space="preserve"> </w:t>
      </w:r>
    </w:p>
  </w:footnote>
  <w:footnote w:id="5">
    <w:p w14:paraId="1662BFC9" w14:textId="77777777" w:rsidR="004A3881" w:rsidRPr="00E16EE9" w:rsidRDefault="004A3881" w:rsidP="00451E74">
      <w:pPr>
        <w:pStyle w:val="Vresteksts"/>
        <w:spacing w:after="0" w:line="240" w:lineRule="auto"/>
        <w:ind w:left="0" w:firstLine="0"/>
        <w:rPr>
          <w:sz w:val="18"/>
          <w:szCs w:val="18"/>
        </w:rPr>
      </w:pPr>
      <w:r w:rsidRPr="00E16EE9">
        <w:rPr>
          <w:rStyle w:val="Vresatsauce"/>
          <w:sz w:val="18"/>
          <w:szCs w:val="18"/>
        </w:rPr>
        <w:footnoteRef/>
      </w:r>
      <w:r w:rsidRPr="00E16EE9">
        <w:rPr>
          <w:sz w:val="18"/>
          <w:szCs w:val="18"/>
        </w:rPr>
        <w:t xml:space="preserve"> </w:t>
      </w:r>
      <w:r w:rsidRPr="00E16EE9">
        <w:rPr>
          <w:sz w:val="18"/>
          <w:szCs w:val="18"/>
        </w:rPr>
        <w:t>https://tapis.gov.lv/tapis/lv/downloads/121261</w:t>
      </w:r>
    </w:p>
  </w:footnote>
  <w:footnote w:id="6">
    <w:p w14:paraId="65643C50" w14:textId="77777777" w:rsidR="004A3881" w:rsidRPr="00E16EE9" w:rsidRDefault="004A3881" w:rsidP="00451E74">
      <w:pPr>
        <w:pStyle w:val="Vresteksts"/>
        <w:spacing w:after="0" w:line="240" w:lineRule="auto"/>
        <w:ind w:left="0" w:firstLine="0"/>
        <w:rPr>
          <w:sz w:val="18"/>
          <w:szCs w:val="18"/>
        </w:rPr>
      </w:pPr>
      <w:r w:rsidRPr="00E16EE9">
        <w:rPr>
          <w:rStyle w:val="Vresatsauce"/>
          <w:sz w:val="18"/>
          <w:szCs w:val="18"/>
        </w:rPr>
        <w:footnoteRef/>
      </w:r>
      <w:r w:rsidRPr="00E16EE9">
        <w:rPr>
          <w:sz w:val="18"/>
          <w:szCs w:val="18"/>
        </w:rPr>
        <w:t xml:space="preserve"> </w:t>
      </w:r>
      <w:hyperlink r:id="rId9" w:history="1">
        <w:r w:rsidRPr="00E16EE9">
          <w:rPr>
            <w:rStyle w:val="Hipersaite"/>
            <w:sz w:val="18"/>
            <w:szCs w:val="18"/>
          </w:rPr>
          <w:t>https://tapis.gov.lv/tapis/lv/downloads/121262</w:t>
        </w:r>
      </w:hyperlink>
      <w:r w:rsidRPr="00E16EE9">
        <w:rPr>
          <w:sz w:val="18"/>
          <w:szCs w:val="18"/>
        </w:rPr>
        <w:t xml:space="preserve">; </w:t>
      </w:r>
      <w:hyperlink r:id="rId10" w:history="1">
        <w:r w:rsidRPr="00E16EE9">
          <w:rPr>
            <w:rStyle w:val="Hipersaite"/>
            <w:sz w:val="18"/>
            <w:szCs w:val="18"/>
          </w:rPr>
          <w:t>https://tapis.gov.lv/tapis/lv/downloads/121263</w:t>
        </w:r>
      </w:hyperlink>
      <w:r w:rsidRPr="00E16EE9">
        <w:rPr>
          <w:sz w:val="18"/>
          <w:szCs w:val="18"/>
        </w:rPr>
        <w:t xml:space="preserve"> </w:t>
      </w:r>
    </w:p>
  </w:footnote>
  <w:footnote w:id="7">
    <w:p w14:paraId="5C23C6D5" w14:textId="77777777" w:rsidR="004A3881" w:rsidRDefault="004A3881" w:rsidP="00451E74">
      <w:pPr>
        <w:pStyle w:val="Vresteksts"/>
        <w:spacing w:after="0" w:line="240" w:lineRule="auto"/>
        <w:ind w:left="0" w:firstLine="0"/>
      </w:pPr>
      <w:r w:rsidRPr="00E16EE9">
        <w:rPr>
          <w:rStyle w:val="Vresatsauce"/>
          <w:sz w:val="18"/>
          <w:szCs w:val="18"/>
        </w:rPr>
        <w:footnoteRef/>
      </w:r>
      <w:r w:rsidRPr="00E16EE9">
        <w:rPr>
          <w:sz w:val="18"/>
          <w:szCs w:val="18"/>
        </w:rPr>
        <w:t xml:space="preserve"> </w:t>
      </w:r>
      <w:hyperlink r:id="rId11" w:history="1">
        <w:r w:rsidRPr="00E16EE9">
          <w:rPr>
            <w:rStyle w:val="Hipersaite"/>
            <w:sz w:val="18"/>
            <w:szCs w:val="18"/>
          </w:rPr>
          <w:t>https://tapis.gov.lv/tapis/lv/downloads/121212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521D1"/>
    <w:multiLevelType w:val="multilevel"/>
    <w:tmpl w:val="0C2AE4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 w15:restartNumberingAfterBreak="0">
    <w:nsid w:val="376600A3"/>
    <w:multiLevelType w:val="hybridMultilevel"/>
    <w:tmpl w:val="4DE25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D174A44"/>
    <w:multiLevelType w:val="multilevel"/>
    <w:tmpl w:val="62DC00C6"/>
    <w:lvl w:ilvl="0">
      <w:start w:val="1"/>
      <w:numFmt w:val="decimal"/>
      <w:lvlText w:val="%1."/>
      <w:lvlJc w:val="left"/>
      <w:pPr>
        <w:ind w:left="-207" w:hanging="360"/>
      </w:pPr>
      <w:rPr>
        <w:rFonts w:hint="default"/>
      </w:rPr>
    </w:lvl>
    <w:lvl w:ilvl="1">
      <w:start w:val="2"/>
      <w:numFmt w:val="decimal"/>
      <w:pStyle w:val="Heading"/>
      <w:isLgl/>
      <w:lvlText w:val="%1.%2."/>
      <w:lvlJc w:val="left"/>
      <w:pPr>
        <w:ind w:left="153" w:hanging="720"/>
      </w:pPr>
      <w:rPr>
        <w:rFonts w:eastAsiaTheme="majorEastAsia" w:hint="default"/>
      </w:rPr>
    </w:lvl>
    <w:lvl w:ilvl="2">
      <w:start w:val="1"/>
      <w:numFmt w:val="decimal"/>
      <w:isLgl/>
      <w:lvlText w:val="%1.%2.%3."/>
      <w:lvlJc w:val="left"/>
      <w:pPr>
        <w:ind w:left="153" w:hanging="720"/>
      </w:pPr>
      <w:rPr>
        <w:rFonts w:eastAsiaTheme="majorEastAsia" w:hint="default"/>
      </w:rPr>
    </w:lvl>
    <w:lvl w:ilvl="3">
      <w:start w:val="1"/>
      <w:numFmt w:val="decimal"/>
      <w:isLgl/>
      <w:lvlText w:val="%1.%2.%3.%4."/>
      <w:lvlJc w:val="left"/>
      <w:pPr>
        <w:ind w:left="513" w:hanging="1080"/>
      </w:pPr>
      <w:rPr>
        <w:rFonts w:eastAsiaTheme="majorEastAsia" w:hint="default"/>
      </w:rPr>
    </w:lvl>
    <w:lvl w:ilvl="4">
      <w:start w:val="1"/>
      <w:numFmt w:val="decimal"/>
      <w:isLgl/>
      <w:lvlText w:val="%1.%2.%3.%4.%5."/>
      <w:lvlJc w:val="left"/>
      <w:pPr>
        <w:ind w:left="513" w:hanging="1080"/>
      </w:pPr>
      <w:rPr>
        <w:rFonts w:eastAsiaTheme="majorEastAsia" w:hint="default"/>
      </w:rPr>
    </w:lvl>
    <w:lvl w:ilvl="5">
      <w:start w:val="1"/>
      <w:numFmt w:val="decimal"/>
      <w:isLgl/>
      <w:lvlText w:val="%1.%2.%3.%4.%5.%6."/>
      <w:lvlJc w:val="left"/>
      <w:pPr>
        <w:ind w:left="873" w:hanging="1440"/>
      </w:pPr>
      <w:rPr>
        <w:rFonts w:eastAsiaTheme="majorEastAsia" w:hint="default"/>
      </w:rPr>
    </w:lvl>
    <w:lvl w:ilvl="6">
      <w:start w:val="1"/>
      <w:numFmt w:val="decimal"/>
      <w:isLgl/>
      <w:lvlText w:val="%1.%2.%3.%4.%5.%6.%7."/>
      <w:lvlJc w:val="left"/>
      <w:pPr>
        <w:ind w:left="873" w:hanging="1440"/>
      </w:pPr>
      <w:rPr>
        <w:rFonts w:eastAsiaTheme="majorEastAsia" w:hint="default"/>
      </w:rPr>
    </w:lvl>
    <w:lvl w:ilvl="7">
      <w:start w:val="1"/>
      <w:numFmt w:val="decimal"/>
      <w:isLgl/>
      <w:lvlText w:val="%1.%2.%3.%4.%5.%6.%7.%8."/>
      <w:lvlJc w:val="left"/>
      <w:pPr>
        <w:ind w:left="1233" w:hanging="1800"/>
      </w:pPr>
      <w:rPr>
        <w:rFonts w:eastAsiaTheme="majorEastAsia" w:hint="default"/>
      </w:rPr>
    </w:lvl>
    <w:lvl w:ilvl="8">
      <w:start w:val="1"/>
      <w:numFmt w:val="decimal"/>
      <w:isLgl/>
      <w:lvlText w:val="%1.%2.%3.%4.%5.%6.%7.%8.%9."/>
      <w:lvlJc w:val="left"/>
      <w:pPr>
        <w:ind w:left="1233" w:hanging="1800"/>
      </w:pPr>
      <w:rPr>
        <w:rFonts w:eastAsiaTheme="majorEastAsia"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B6"/>
    <w:rsid w:val="00002049"/>
    <w:rsid w:val="00037742"/>
    <w:rsid w:val="000379F1"/>
    <w:rsid w:val="00063CDF"/>
    <w:rsid w:val="000C7CD0"/>
    <w:rsid w:val="000E60CB"/>
    <w:rsid w:val="0010790E"/>
    <w:rsid w:val="0011257A"/>
    <w:rsid w:val="00132ADD"/>
    <w:rsid w:val="0016289C"/>
    <w:rsid w:val="00170C4C"/>
    <w:rsid w:val="001F70DB"/>
    <w:rsid w:val="00222AD6"/>
    <w:rsid w:val="00237336"/>
    <w:rsid w:val="00237D73"/>
    <w:rsid w:val="00250427"/>
    <w:rsid w:val="00275F84"/>
    <w:rsid w:val="002B19FE"/>
    <w:rsid w:val="002E631E"/>
    <w:rsid w:val="003134F9"/>
    <w:rsid w:val="00317DFC"/>
    <w:rsid w:val="00320246"/>
    <w:rsid w:val="003211D1"/>
    <w:rsid w:val="00390A20"/>
    <w:rsid w:val="003B7015"/>
    <w:rsid w:val="003C2EB2"/>
    <w:rsid w:val="003D6746"/>
    <w:rsid w:val="003E7ECA"/>
    <w:rsid w:val="003F7037"/>
    <w:rsid w:val="0041170E"/>
    <w:rsid w:val="00424E51"/>
    <w:rsid w:val="004258C4"/>
    <w:rsid w:val="004273B3"/>
    <w:rsid w:val="0043362C"/>
    <w:rsid w:val="00451E74"/>
    <w:rsid w:val="0045675C"/>
    <w:rsid w:val="004755E3"/>
    <w:rsid w:val="004A3881"/>
    <w:rsid w:val="004A5A92"/>
    <w:rsid w:val="004C4DBB"/>
    <w:rsid w:val="004C7669"/>
    <w:rsid w:val="004D1E80"/>
    <w:rsid w:val="004D72BF"/>
    <w:rsid w:val="00514681"/>
    <w:rsid w:val="005317CE"/>
    <w:rsid w:val="005407EC"/>
    <w:rsid w:val="00544487"/>
    <w:rsid w:val="00565A39"/>
    <w:rsid w:val="0057444D"/>
    <w:rsid w:val="005A3F33"/>
    <w:rsid w:val="005B69CB"/>
    <w:rsid w:val="00661C79"/>
    <w:rsid w:val="006924AC"/>
    <w:rsid w:val="006964C8"/>
    <w:rsid w:val="006A3B64"/>
    <w:rsid w:val="006C0324"/>
    <w:rsid w:val="006C7484"/>
    <w:rsid w:val="006E5AFB"/>
    <w:rsid w:val="006F62ED"/>
    <w:rsid w:val="006F7FBB"/>
    <w:rsid w:val="007001A2"/>
    <w:rsid w:val="00701B1E"/>
    <w:rsid w:val="00712F8D"/>
    <w:rsid w:val="00734A1E"/>
    <w:rsid w:val="00750FB8"/>
    <w:rsid w:val="00793EB0"/>
    <w:rsid w:val="007975D9"/>
    <w:rsid w:val="007A7F66"/>
    <w:rsid w:val="007B4205"/>
    <w:rsid w:val="007E1355"/>
    <w:rsid w:val="007F7A9B"/>
    <w:rsid w:val="00800774"/>
    <w:rsid w:val="008048F2"/>
    <w:rsid w:val="00820FB2"/>
    <w:rsid w:val="00846A74"/>
    <w:rsid w:val="008848D9"/>
    <w:rsid w:val="008B35A8"/>
    <w:rsid w:val="008E5DD1"/>
    <w:rsid w:val="00965D21"/>
    <w:rsid w:val="009853A5"/>
    <w:rsid w:val="009B3535"/>
    <w:rsid w:val="009C7E83"/>
    <w:rsid w:val="009E6538"/>
    <w:rsid w:val="00A250E7"/>
    <w:rsid w:val="00A449E5"/>
    <w:rsid w:val="00A577B1"/>
    <w:rsid w:val="00A6436D"/>
    <w:rsid w:val="00A94845"/>
    <w:rsid w:val="00AA4ACF"/>
    <w:rsid w:val="00B00819"/>
    <w:rsid w:val="00B232D0"/>
    <w:rsid w:val="00B6297D"/>
    <w:rsid w:val="00B62F8D"/>
    <w:rsid w:val="00B95975"/>
    <w:rsid w:val="00B95A6E"/>
    <w:rsid w:val="00B97C0D"/>
    <w:rsid w:val="00BE4578"/>
    <w:rsid w:val="00BF6C67"/>
    <w:rsid w:val="00C1054B"/>
    <w:rsid w:val="00C22E3D"/>
    <w:rsid w:val="00C470EE"/>
    <w:rsid w:val="00C622F3"/>
    <w:rsid w:val="00C63F42"/>
    <w:rsid w:val="00C70A53"/>
    <w:rsid w:val="00C8276D"/>
    <w:rsid w:val="00C904E1"/>
    <w:rsid w:val="00C951BD"/>
    <w:rsid w:val="00CB0021"/>
    <w:rsid w:val="00CE627A"/>
    <w:rsid w:val="00CF085C"/>
    <w:rsid w:val="00D14D0B"/>
    <w:rsid w:val="00D40629"/>
    <w:rsid w:val="00D44497"/>
    <w:rsid w:val="00D549E1"/>
    <w:rsid w:val="00D92640"/>
    <w:rsid w:val="00D954A4"/>
    <w:rsid w:val="00DA2954"/>
    <w:rsid w:val="00DA4B70"/>
    <w:rsid w:val="00DB54B6"/>
    <w:rsid w:val="00DD14D8"/>
    <w:rsid w:val="00DD6CB5"/>
    <w:rsid w:val="00DE1CB6"/>
    <w:rsid w:val="00DF118D"/>
    <w:rsid w:val="00E111B8"/>
    <w:rsid w:val="00E22BD1"/>
    <w:rsid w:val="00E37F8F"/>
    <w:rsid w:val="00E41475"/>
    <w:rsid w:val="00E65892"/>
    <w:rsid w:val="00E95A57"/>
    <w:rsid w:val="00E9701F"/>
    <w:rsid w:val="00E97538"/>
    <w:rsid w:val="00EA7E47"/>
    <w:rsid w:val="00EB647D"/>
    <w:rsid w:val="00EC012F"/>
    <w:rsid w:val="00EC4151"/>
    <w:rsid w:val="00EC6574"/>
    <w:rsid w:val="00EE5557"/>
    <w:rsid w:val="00EE5BE0"/>
    <w:rsid w:val="00EE631E"/>
    <w:rsid w:val="00EE6AEF"/>
    <w:rsid w:val="00F1144A"/>
    <w:rsid w:val="00F120D2"/>
    <w:rsid w:val="00F24A22"/>
    <w:rsid w:val="00F32181"/>
    <w:rsid w:val="00F43288"/>
    <w:rsid w:val="00F84249"/>
    <w:rsid w:val="00F960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01A0"/>
  <w15:chartTrackingRefBased/>
  <w15:docId w15:val="{859A563F-7623-418F-9DEF-E8F75D7D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Cs/>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
    <w:name w:val="Char"/>
    <w:basedOn w:val="Parasts"/>
    <w:rsid w:val="00037742"/>
    <w:pPr>
      <w:widowControl w:val="0"/>
      <w:adjustRightInd w:val="0"/>
      <w:spacing w:line="240" w:lineRule="exact"/>
      <w:jc w:val="both"/>
    </w:pPr>
    <w:rPr>
      <w:rFonts w:ascii="Tahoma" w:eastAsia="Times New Roman" w:hAnsi="Tahoma"/>
      <w:sz w:val="20"/>
      <w:szCs w:val="20"/>
      <w:lang w:val="en-US"/>
    </w:rPr>
  </w:style>
  <w:style w:type="table" w:styleId="Reatabula">
    <w:name w:val="Table Grid"/>
    <w:basedOn w:val="Parastatabula"/>
    <w:uiPriority w:val="39"/>
    <w:rsid w:val="00E22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2024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0246"/>
    <w:rPr>
      <w:rFonts w:ascii="Segoe UI" w:hAnsi="Segoe UI" w:cs="Segoe UI"/>
      <w:sz w:val="18"/>
      <w:szCs w:val="18"/>
    </w:rPr>
  </w:style>
  <w:style w:type="paragraph" w:styleId="Galvene">
    <w:name w:val="header"/>
    <w:basedOn w:val="Parasts"/>
    <w:link w:val="GalveneRakstz"/>
    <w:uiPriority w:val="99"/>
    <w:unhideWhenUsed/>
    <w:rsid w:val="002E63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E631E"/>
  </w:style>
  <w:style w:type="paragraph" w:styleId="Kjene">
    <w:name w:val="footer"/>
    <w:basedOn w:val="Parasts"/>
    <w:link w:val="KjeneRakstz"/>
    <w:uiPriority w:val="99"/>
    <w:unhideWhenUsed/>
    <w:rsid w:val="002E63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E631E"/>
  </w:style>
  <w:style w:type="paragraph" w:styleId="Beiguvresteksts">
    <w:name w:val="endnote text"/>
    <w:basedOn w:val="Parasts"/>
    <w:link w:val="BeiguvrestekstsRakstz"/>
    <w:uiPriority w:val="99"/>
    <w:semiHidden/>
    <w:unhideWhenUsed/>
    <w:rsid w:val="00390A2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390A20"/>
    <w:rPr>
      <w:sz w:val="20"/>
      <w:szCs w:val="20"/>
    </w:rPr>
  </w:style>
  <w:style w:type="character" w:styleId="Beiguvresatsauce">
    <w:name w:val="endnote reference"/>
    <w:basedOn w:val="Noklusjumarindkopasfonts"/>
    <w:uiPriority w:val="99"/>
    <w:semiHidden/>
    <w:unhideWhenUsed/>
    <w:rsid w:val="00390A20"/>
    <w:rPr>
      <w:vertAlign w:val="superscript"/>
    </w:rPr>
  </w:style>
  <w:style w:type="character" w:styleId="Hipersaite">
    <w:name w:val="Hyperlink"/>
    <w:rsid w:val="00E95A57"/>
    <w:rPr>
      <w:color w:val="0563C1"/>
      <w:u w:val="single"/>
    </w:rPr>
  </w:style>
  <w:style w:type="paragraph" w:styleId="Paraststmeklis">
    <w:name w:val="Normal (Web)"/>
    <w:basedOn w:val="Parasts"/>
    <w:rsid w:val="00E95A57"/>
    <w:pPr>
      <w:suppressAutoHyphens/>
      <w:spacing w:before="280" w:after="280" w:line="240" w:lineRule="auto"/>
    </w:pPr>
    <w:rPr>
      <w:rFonts w:eastAsia="Times New Roman"/>
      <w:iCs w:val="0"/>
      <w:lang w:eastAsia="ar-SA"/>
    </w:rPr>
  </w:style>
  <w:style w:type="paragraph" w:styleId="Vresteksts">
    <w:name w:val="footnote text"/>
    <w:basedOn w:val="Parasts"/>
    <w:link w:val="VrestekstsRakstz"/>
    <w:rsid w:val="00E95A57"/>
    <w:pPr>
      <w:suppressLineNumbers/>
      <w:suppressAutoHyphens/>
      <w:spacing w:after="200" w:line="276" w:lineRule="auto"/>
      <w:ind w:left="339" w:hanging="339"/>
      <w:textAlignment w:val="baseline"/>
    </w:pPr>
    <w:rPr>
      <w:rFonts w:ascii="Calibri" w:eastAsia="Arial Unicode MS" w:hAnsi="Calibri" w:cs="Calibri"/>
      <w:iCs w:val="0"/>
      <w:kern w:val="1"/>
      <w:sz w:val="20"/>
      <w:szCs w:val="20"/>
      <w:lang w:eastAsia="ar-SA"/>
    </w:rPr>
  </w:style>
  <w:style w:type="character" w:customStyle="1" w:styleId="VrestekstsRakstz">
    <w:name w:val="Vēres teksts Rakstz."/>
    <w:basedOn w:val="Noklusjumarindkopasfonts"/>
    <w:link w:val="Vresteksts"/>
    <w:rsid w:val="00E95A57"/>
    <w:rPr>
      <w:rFonts w:ascii="Calibri" w:eastAsia="Arial Unicode MS" w:hAnsi="Calibri" w:cs="Calibri"/>
      <w:iCs w:val="0"/>
      <w:kern w:val="1"/>
      <w:sz w:val="20"/>
      <w:szCs w:val="20"/>
      <w:lang w:eastAsia="ar-SA"/>
    </w:rPr>
  </w:style>
  <w:style w:type="character" w:styleId="Vresatsauce">
    <w:name w:val="footnote reference"/>
    <w:rsid w:val="00E95A57"/>
    <w:rPr>
      <w:vertAlign w:val="superscript"/>
    </w:rPr>
  </w:style>
  <w:style w:type="character" w:styleId="Izmantotahipersaite">
    <w:name w:val="FollowedHyperlink"/>
    <w:basedOn w:val="Noklusjumarindkopasfonts"/>
    <w:uiPriority w:val="99"/>
    <w:semiHidden/>
    <w:unhideWhenUsed/>
    <w:rsid w:val="004A3881"/>
    <w:rPr>
      <w:color w:val="954F72" w:themeColor="followedHyperlink"/>
      <w:u w:val="single"/>
    </w:rPr>
  </w:style>
  <w:style w:type="paragraph" w:customStyle="1" w:styleId="Heading">
    <w:name w:val="Heading"/>
    <w:basedOn w:val="Parasts"/>
    <w:next w:val="Pamatteksts"/>
    <w:qFormat/>
    <w:rsid w:val="00DA4B70"/>
    <w:pPr>
      <w:numPr>
        <w:ilvl w:val="1"/>
        <w:numId w:val="2"/>
      </w:numPr>
      <w:spacing w:before="100" w:after="100" w:line="240" w:lineRule="auto"/>
      <w:outlineLvl w:val="0"/>
    </w:pPr>
    <w:rPr>
      <w:rFonts w:asciiTheme="minorHAnsi" w:eastAsia="Arial Unicode MS" w:hAnsiTheme="minorHAnsi" w:cs="Arial Unicode MS"/>
      <w:b/>
      <w:bCs/>
      <w:iCs w:val="0"/>
      <w:color w:val="007565"/>
      <w:szCs w:val="40"/>
      <w:lang w:eastAsia="lv-LV"/>
    </w:rPr>
  </w:style>
  <w:style w:type="paragraph" w:styleId="Pamatteksts">
    <w:name w:val="Body Text"/>
    <w:basedOn w:val="Parasts"/>
    <w:link w:val="PamattekstsRakstz"/>
    <w:uiPriority w:val="99"/>
    <w:semiHidden/>
    <w:unhideWhenUsed/>
    <w:rsid w:val="00DA4B70"/>
    <w:pPr>
      <w:spacing w:after="120"/>
    </w:pPr>
  </w:style>
  <w:style w:type="character" w:customStyle="1" w:styleId="PamattekstsRakstz">
    <w:name w:val="Pamatteksts Rakstz."/>
    <w:basedOn w:val="Noklusjumarindkopasfonts"/>
    <w:link w:val="Pamatteksts"/>
    <w:uiPriority w:val="99"/>
    <w:semiHidden/>
    <w:rsid w:val="00DA4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105518" TargetMode="External"/><Relationship Id="rId3" Type="http://schemas.openxmlformats.org/officeDocument/2006/relationships/hyperlink" Target="https://tapis.gov.lv/tapis/lv/downloads/121264" TargetMode="External"/><Relationship Id="rId7" Type="http://schemas.openxmlformats.org/officeDocument/2006/relationships/hyperlink" Target="https://tapis.gov.lv/tapis/lv/downloads/105517" TargetMode="External"/><Relationship Id="rId2" Type="http://schemas.openxmlformats.org/officeDocument/2006/relationships/hyperlink" Target="https://tapis.gov.lv/tapis/lv/downloads/121265" TargetMode="External"/><Relationship Id="rId1" Type="http://schemas.openxmlformats.org/officeDocument/2006/relationships/hyperlink" Target="https://tapis.gov.lv/tapis/lv/downloads/109579" TargetMode="External"/><Relationship Id="rId6" Type="http://schemas.openxmlformats.org/officeDocument/2006/relationships/hyperlink" Target="https://tapis.gov.lv/tapis/lv/downloads/105516" TargetMode="External"/><Relationship Id="rId11" Type="http://schemas.openxmlformats.org/officeDocument/2006/relationships/hyperlink" Target="https://tapis.gov.lv/tapis/lv/downloads/121212" TargetMode="External"/><Relationship Id="rId5" Type="http://schemas.openxmlformats.org/officeDocument/2006/relationships/hyperlink" Target="https://tapis.gov.lv/tapis/lv/downloads/121263" TargetMode="External"/><Relationship Id="rId10" Type="http://schemas.openxmlformats.org/officeDocument/2006/relationships/hyperlink" Target="https://tapis.gov.lv/tapis/lv/downloads/121263" TargetMode="External"/><Relationship Id="rId4" Type="http://schemas.openxmlformats.org/officeDocument/2006/relationships/hyperlink" Target="https://tapis.gov.lv/tapis/lv/downloads/121262" TargetMode="External"/><Relationship Id="rId9" Type="http://schemas.openxmlformats.org/officeDocument/2006/relationships/hyperlink" Target="https://tapis.gov.lv/tapis/lv/downloads/12126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14</Pages>
  <Words>14633</Words>
  <Characters>8342</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Jevgēnijs Duboks</cp:lastModifiedBy>
  <cp:revision>107</cp:revision>
  <cp:lastPrinted>2019-09-11T10:13:00Z</cp:lastPrinted>
  <dcterms:created xsi:type="dcterms:W3CDTF">2018-10-05T13:24:00Z</dcterms:created>
  <dcterms:modified xsi:type="dcterms:W3CDTF">2021-11-06T18:34:00Z</dcterms:modified>
</cp:coreProperties>
</file>