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1FC610D6"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2F0934CB" w:rsidR="00B8520B" w:rsidRPr="009E4E0F" w:rsidRDefault="00B8520B" w:rsidP="00E81B09">
            <w:pPr>
              <w:pStyle w:val="Virsraksts2"/>
            </w:pPr>
            <w:r w:rsidRPr="009E4E0F">
              <w:t>Nr.</w:t>
            </w:r>
            <w:r w:rsidR="00193474">
              <w:t>13</w:t>
            </w:r>
          </w:p>
        </w:tc>
        <w:tc>
          <w:tcPr>
            <w:tcW w:w="1667" w:type="pct"/>
          </w:tcPr>
          <w:p w14:paraId="681C612D" w14:textId="65683139" w:rsidR="00B8520B" w:rsidRPr="009E4E0F" w:rsidRDefault="00F46D29" w:rsidP="00C5258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21</w:t>
            </w:r>
            <w:r w:rsidR="00FB0A87">
              <w:rPr>
                <w:rFonts w:ascii="Times New Roman" w:hAnsi="Times New Roman"/>
                <w:lang w:val="lv-LV"/>
              </w:rPr>
              <w:t>.gada 16</w:t>
            </w:r>
            <w:r w:rsidR="00E14FC5">
              <w:rPr>
                <w:rFonts w:ascii="Times New Roman" w:hAnsi="Times New Roman"/>
                <w:lang w:val="lv-LV"/>
              </w:rPr>
              <w:t>.</w:t>
            </w:r>
            <w:r w:rsidR="00C52584">
              <w:rPr>
                <w:rFonts w:ascii="Times New Roman" w:hAnsi="Times New Roman"/>
                <w:lang w:val="lv-LV"/>
              </w:rPr>
              <w:t>dec</w:t>
            </w:r>
            <w:r w:rsidR="00B17A6A">
              <w:rPr>
                <w:rFonts w:ascii="Times New Roman" w:hAnsi="Times New Roman"/>
                <w:lang w:val="lv-LV"/>
              </w:rPr>
              <w:t>embrī</w:t>
            </w:r>
            <w:r w:rsidR="00BC4A0A">
              <w:rPr>
                <w:rFonts w:ascii="Times New Roman" w:hAnsi="Times New Roman"/>
                <w:lang w:val="lv-LV"/>
              </w:rPr>
              <w:t xml:space="preserve"> </w:t>
            </w:r>
          </w:p>
        </w:tc>
      </w:tr>
    </w:tbl>
    <w:p w14:paraId="6F8CABB8" w14:textId="77777777" w:rsidR="00B8520B" w:rsidRPr="009E4E0F" w:rsidRDefault="00B8520B" w:rsidP="00B8520B">
      <w:pPr>
        <w:ind w:left="-142"/>
        <w:rPr>
          <w:rFonts w:ascii="Times New Roman" w:hAnsi="Times New Roman"/>
          <w:szCs w:val="24"/>
          <w:lang w:val="lv-LV"/>
        </w:rPr>
      </w:pPr>
    </w:p>
    <w:p w14:paraId="02A4B7E5" w14:textId="6B135889" w:rsidR="00B8520B" w:rsidRPr="009E4E0F" w:rsidRDefault="00193474" w:rsidP="00B8520B">
      <w:pPr>
        <w:jc w:val="center"/>
        <w:rPr>
          <w:rFonts w:ascii="Times New Roman" w:hAnsi="Times New Roman"/>
          <w:b/>
          <w:lang w:val="lv-LV"/>
        </w:rPr>
      </w:pPr>
      <w:r>
        <w:rPr>
          <w:rFonts w:ascii="Times New Roman" w:hAnsi="Times New Roman"/>
          <w:b/>
          <w:lang w:val="lv-LV"/>
        </w:rPr>
        <w:t>48</w:t>
      </w:r>
      <w:r w:rsidR="00FB0A87">
        <w:rPr>
          <w:rFonts w:ascii="Times New Roman" w:hAnsi="Times New Roman"/>
          <w:b/>
          <w:lang w:val="lv-LV"/>
        </w:rPr>
        <w:t>.</w:t>
      </w:r>
    </w:p>
    <w:p w14:paraId="042F7E06" w14:textId="6BD4A42E" w:rsidR="00584757" w:rsidRPr="009E4E0F" w:rsidRDefault="00584757" w:rsidP="006F72DC">
      <w:pPr>
        <w:pStyle w:val="Virsraksts1"/>
        <w:ind w:left="0"/>
      </w:pPr>
      <w:r w:rsidRPr="009E4E0F">
        <w:t xml:space="preserve">Par </w:t>
      </w:r>
      <w:r w:rsidR="0042549D" w:rsidRPr="009E4E0F">
        <w:t xml:space="preserve">Ogres novada pašvaldības </w:t>
      </w:r>
      <w:r w:rsidR="00C52584">
        <w:t xml:space="preserve">ēkas Gaismas </w:t>
      </w:r>
      <w:proofErr w:type="spellStart"/>
      <w:r w:rsidR="00C52584">
        <w:t>pr</w:t>
      </w:r>
      <w:proofErr w:type="spellEnd"/>
      <w:r w:rsidR="00C52584">
        <w:t>. 2/6, Ogrē telpu nomas</w:t>
      </w:r>
      <w:r w:rsidR="000E6CBE">
        <w:t xml:space="preserve"> </w:t>
      </w:r>
      <w:r w:rsidR="00D04EC0">
        <w:t xml:space="preserve"> </w:t>
      </w:r>
      <w:r w:rsidR="00291EA4">
        <w:t xml:space="preserve">maksas </w:t>
      </w:r>
      <w:r w:rsidR="00C52584">
        <w:t>pakalpojuma</w:t>
      </w:r>
      <w:r w:rsidR="006961F6">
        <w:t xml:space="preserve"> </w:t>
      </w:r>
      <w:r w:rsidR="00C52584">
        <w:t>izcenojuma</w:t>
      </w:r>
      <w:r w:rsidR="00F70658">
        <w:t xml:space="preserve"> </w:t>
      </w:r>
      <w:r w:rsidR="006961F6">
        <w:t xml:space="preserve"> </w:t>
      </w:r>
      <w:r w:rsidR="004626E5">
        <w:t>a</w:t>
      </w:r>
      <w:r w:rsidR="003678BC" w:rsidRPr="009E4E0F">
        <w:t>pstiprināšanu</w:t>
      </w:r>
    </w:p>
    <w:p w14:paraId="2D0257A4" w14:textId="65CB1BAA" w:rsidR="00584757" w:rsidRDefault="00584757" w:rsidP="00443767">
      <w:pPr>
        <w:rPr>
          <w:rFonts w:ascii="Times New Roman" w:hAnsi="Times New Roman"/>
          <w:lang w:val="lv-LV"/>
        </w:rPr>
      </w:pPr>
    </w:p>
    <w:p w14:paraId="47CB3F4C" w14:textId="0F19A175" w:rsidR="00BA379D" w:rsidRDefault="009738A7" w:rsidP="00C52584">
      <w:pPr>
        <w:pStyle w:val="Bezatstarpm"/>
        <w:ind w:firstLine="720"/>
        <w:jc w:val="both"/>
      </w:pPr>
      <w:r>
        <w:t>Ar Ogres novada pašvaldības domes 2017. gada 2. jūnija lēmumu “</w:t>
      </w:r>
      <w:r w:rsidRPr="009738A7">
        <w:t>Par Sanatorijas „Ogre” ilgtermiņa darbības stratēģijas 2017.- 2037. gadam apstiprināšanu</w:t>
      </w:r>
      <w:r>
        <w:t>” (protokols Nr. </w:t>
      </w:r>
      <w:r w:rsidR="00F70C17">
        <w:t>8, 1. §) apstiprināta</w:t>
      </w:r>
      <w:r w:rsidR="003E615F">
        <w:t xml:space="preserve"> ēkas Gaismas </w:t>
      </w:r>
      <w:proofErr w:type="spellStart"/>
      <w:r w:rsidR="003E615F">
        <w:t>pr</w:t>
      </w:r>
      <w:proofErr w:type="spellEnd"/>
      <w:r w:rsidR="003E615F">
        <w:t xml:space="preserve">. 2/6, Ogrē </w:t>
      </w:r>
      <w:r w:rsidR="00F70C17" w:rsidRPr="00DB02D4">
        <w:t>ilgtermiņa darbības stratēģij</w:t>
      </w:r>
      <w:r w:rsidR="00F70C17">
        <w:t>a</w:t>
      </w:r>
      <w:r w:rsidR="00F70C17" w:rsidRPr="00DB02D4">
        <w:t xml:space="preserve"> 2017.- 2037.gadam</w:t>
      </w:r>
      <w:r w:rsidR="00F70C17">
        <w:t>, kas nosaka tās darbības mērķus</w:t>
      </w:r>
      <w:r w:rsidR="00BA379D">
        <w:t>, funkcijas</w:t>
      </w:r>
      <w:r w:rsidR="00F70C17">
        <w:t xml:space="preserve"> un uzdevumus, tai skaitā</w:t>
      </w:r>
      <w:r w:rsidR="00BA379D">
        <w:t>:</w:t>
      </w:r>
    </w:p>
    <w:p w14:paraId="5C6BDCA7" w14:textId="77777777" w:rsidR="00BA379D" w:rsidRDefault="00BA379D" w:rsidP="00BA379D">
      <w:pPr>
        <w:pStyle w:val="Bezatstarpm"/>
        <w:ind w:firstLine="720"/>
        <w:jc w:val="both"/>
      </w:pPr>
      <w:r>
        <w:t>1) </w:t>
      </w:r>
      <w:r w:rsidR="00F70C17">
        <w:t>iespēju attīstīt dažādus kultūras, izglītības u.c. pasākumus, veicināt Latvijas kultūras kanona vērtību iedzīvināšanu un popularizēšanu</w:t>
      </w:r>
      <w:r>
        <w:t>;</w:t>
      </w:r>
    </w:p>
    <w:p w14:paraId="0A1E6C97" w14:textId="77777777" w:rsidR="00BA379D" w:rsidRDefault="00BA379D" w:rsidP="00BA379D">
      <w:pPr>
        <w:pStyle w:val="Bezatstarpm"/>
        <w:ind w:firstLine="720"/>
        <w:jc w:val="both"/>
      </w:pPr>
      <w:r>
        <w:t>2) organizēt daudzveidīgu, radošu</w:t>
      </w:r>
      <w:r w:rsidRPr="004F6498">
        <w:t>, uz kvalitāti un vispārcilvēciskām v</w:t>
      </w:r>
      <w:r>
        <w:t>ērtībām vērstus kultūras, tautas jaunrades, tūrisma, atpūtas veselības pasākumus</w:t>
      </w:r>
      <w:r w:rsidRPr="004F6498">
        <w:t>,</w:t>
      </w:r>
      <w:r>
        <w:t xml:space="preserve"> veidojot autentisku un sakārtotu kultūras, </w:t>
      </w:r>
      <w:r w:rsidRPr="004F6498">
        <w:t>mākslas</w:t>
      </w:r>
      <w:r>
        <w:t xml:space="preserve"> un dabas vidi sanatorijā;</w:t>
      </w:r>
    </w:p>
    <w:p w14:paraId="63991E9A" w14:textId="7A9B0A10" w:rsidR="00BA379D" w:rsidRDefault="00BA379D" w:rsidP="00BA379D">
      <w:pPr>
        <w:pStyle w:val="Bezatstarpm"/>
        <w:ind w:firstLine="720"/>
        <w:jc w:val="both"/>
      </w:pPr>
      <w:r>
        <w:t xml:space="preserve">3) iedibināt </w:t>
      </w:r>
      <w:r w:rsidRPr="004F6498">
        <w:t>ikgadēju mākslas plenēru tradīciju</w:t>
      </w:r>
      <w:r>
        <w:t>, a</w:t>
      </w:r>
      <w:r w:rsidRPr="004F6498">
        <w:t>tt</w:t>
      </w:r>
      <w:r>
        <w:t>īstot</w:t>
      </w:r>
      <w:r w:rsidRPr="004F6498">
        <w:t xml:space="preserve"> sanatorijas ēku par radošo cen</w:t>
      </w:r>
      <w:r>
        <w:t>tru Latvijas un Baltijas mērogā;</w:t>
      </w:r>
    </w:p>
    <w:p w14:paraId="28DE0565" w14:textId="200C17BF" w:rsidR="00BA379D" w:rsidRDefault="00BA379D" w:rsidP="00BA379D">
      <w:pPr>
        <w:pStyle w:val="Bezatstarpm"/>
        <w:ind w:firstLine="720"/>
        <w:jc w:val="both"/>
      </w:pPr>
      <w:r>
        <w:t>4) </w:t>
      </w:r>
      <w:r w:rsidRPr="00886010">
        <w:t xml:space="preserve">izveidot sanatorijā </w:t>
      </w:r>
      <w:proofErr w:type="spellStart"/>
      <w:r w:rsidRPr="00886010">
        <w:t>salonmūzikas</w:t>
      </w:r>
      <w:proofErr w:type="spellEnd"/>
      <w:r w:rsidRPr="00886010">
        <w:t xml:space="preserve"> zāli, kas vienlaikus piemērota arī laulību ceremonijām un citu valsts un pašvaldību svētku pasākumiem</w:t>
      </w:r>
      <w:r w:rsidR="00541D03">
        <w:t>, organizēt laulību ceremonijas</w:t>
      </w:r>
      <w:r>
        <w:t>;</w:t>
      </w:r>
    </w:p>
    <w:p w14:paraId="7A2729D2" w14:textId="76C1D6CA" w:rsidR="00BA379D" w:rsidRDefault="00BA379D" w:rsidP="00BA379D">
      <w:pPr>
        <w:pStyle w:val="Bezatstarpm"/>
        <w:ind w:firstLine="720"/>
        <w:jc w:val="both"/>
      </w:pPr>
      <w:r>
        <w:t>5) </w:t>
      </w:r>
      <w:r w:rsidR="00541D03">
        <w:t>nodrošināt informatīvi izglītojošu darbu vēstures un ku</w:t>
      </w:r>
      <w:r w:rsidR="00541D03" w:rsidRPr="004F6498">
        <w:t>ltūrvēs</w:t>
      </w:r>
      <w:r w:rsidR="00541D03">
        <w:t>tures mantojuma popularizēšanai, piedāvājot daudzveidīgu repertuāra programmu un jaunrades projektus,</w:t>
      </w:r>
    </w:p>
    <w:p w14:paraId="0559F0B5" w14:textId="7A1455BE" w:rsidR="00541D03" w:rsidRDefault="00541D03" w:rsidP="00BA379D">
      <w:pPr>
        <w:pStyle w:val="Bezatstarpm"/>
        <w:ind w:firstLine="720"/>
        <w:jc w:val="both"/>
      </w:pPr>
      <w:r>
        <w:t>6) u.c.</w:t>
      </w:r>
    </w:p>
    <w:p w14:paraId="12C325BA" w14:textId="099D40A1" w:rsidR="00F01438" w:rsidRDefault="00F70C17" w:rsidP="00C52584">
      <w:pPr>
        <w:pStyle w:val="Bezatstarpm"/>
        <w:ind w:firstLine="720"/>
        <w:jc w:val="both"/>
      </w:pPr>
      <w:r>
        <w:t xml:space="preserve">Uz šo brīdi veikti </w:t>
      </w:r>
      <w:r w:rsidR="001F0306">
        <w:t>pirmie</w:t>
      </w:r>
      <w:r>
        <w:t xml:space="preserve"> renovācijas darbi, lai saglabātu ēku un atklātu </w:t>
      </w:r>
      <w:r w:rsidRPr="00F70C17">
        <w:t xml:space="preserve">latviešu  gleznotāja un lietišķās mākslas meistara  </w:t>
      </w:r>
      <w:r>
        <w:t>Anša Cīruļa sienas gleznojumus, tai skaitā pilnībā izremontēta</w:t>
      </w:r>
      <w:r w:rsidR="00541D03">
        <w:t xml:space="preserve"> un </w:t>
      </w:r>
      <w:r w:rsidR="00541D03">
        <w:lastRenderedPageBreak/>
        <w:t xml:space="preserve">izveidota </w:t>
      </w:r>
      <w:proofErr w:type="spellStart"/>
      <w:r w:rsidR="00541D03">
        <w:t>salonmūzikas</w:t>
      </w:r>
      <w:proofErr w:type="spellEnd"/>
      <w:r w:rsidR="00541D03">
        <w:t xml:space="preserve"> </w:t>
      </w:r>
      <w:r>
        <w:t>zāle, veranda un sānu ieeja ēkā, ievēro</w:t>
      </w:r>
      <w:r w:rsidR="00BA379D">
        <w:t>jo</w:t>
      </w:r>
      <w:r>
        <w:t>t vides</w:t>
      </w:r>
      <w:r w:rsidR="00BA379D">
        <w:t xml:space="preserve"> pieejamības nosacījumus.</w:t>
      </w:r>
      <w:r>
        <w:t xml:space="preserve"> </w:t>
      </w:r>
      <w:r w:rsidR="001F0306">
        <w:t xml:space="preserve">Jau šobrīd uzsākot </w:t>
      </w:r>
      <w:r w:rsidR="003E615F">
        <w:t>ēkā</w:t>
      </w:r>
      <w:r w:rsidR="001F0306">
        <w:t xml:space="preserve"> </w:t>
      </w:r>
      <w:r w:rsidR="003A5A5F">
        <w:t xml:space="preserve">daļēju </w:t>
      </w:r>
      <w:r w:rsidR="001F0306">
        <w:t>telpu nomu, ir iespēja popularizēt Ogres novada tēlu</w:t>
      </w:r>
      <w:r w:rsidR="003A5A5F">
        <w:t xml:space="preserve">, </w:t>
      </w:r>
      <w:r w:rsidR="001F0306">
        <w:t>piedāvāt telpas kultūras, sociālās aizsardzības, izglītības,  zinātnes, sporta</w:t>
      </w:r>
      <w:r w:rsidR="003A5A5F">
        <w:t xml:space="preserve">, </w:t>
      </w:r>
      <w:r w:rsidR="001F0306">
        <w:t>vides aizsardzības pasākumu funkciju nodrošināšanai</w:t>
      </w:r>
      <w:r w:rsidR="003A5A5F">
        <w:t xml:space="preserve">, laulību ceremoniju organizēšanai, kļūstot par vienu </w:t>
      </w:r>
      <w:r w:rsidR="003A5A5F" w:rsidRPr="003A5A5F">
        <w:t>no plašākajām koncertu un pasākumu vietām Ogres pilsētā, saglabājot vēsturiskās vērtības, bet vienlaikus meklējot arvien jaunas, radošas un mūsdienīgas formas kultūras un mākslas izpausmēm.</w:t>
      </w:r>
      <w:r w:rsidR="003A5A5F">
        <w:t xml:space="preserve"> Savukārt finanšu līdzekļus, kas tiks gūti no telpu nomas, ieguldīt </w:t>
      </w:r>
      <w:r w:rsidR="003E615F">
        <w:t xml:space="preserve">ēkas </w:t>
      </w:r>
      <w:r w:rsidR="003A5A5F">
        <w:t>turpmākā attīstībā un renovācijā.</w:t>
      </w:r>
      <w:r w:rsidR="00F01438">
        <w:t xml:space="preserve"> </w:t>
      </w:r>
    </w:p>
    <w:p w14:paraId="42B254F2" w14:textId="38BAA5B1" w:rsidR="00A27D74" w:rsidRDefault="00F01438" w:rsidP="00A27D74">
      <w:pPr>
        <w:pStyle w:val="Bezatstarpm"/>
        <w:ind w:firstLine="720"/>
        <w:jc w:val="both"/>
      </w:pPr>
      <w:r>
        <w:t>Ievērojot, ka ēkā telpas – garderobe, labierīcības, banketu zāle, u.c., kas nepieciešamas pilnvērtīga pakalpojuma nodrošināšanai atbilstoši mūsdienu sabiedrības vajadzībām un pieprasīj</w:t>
      </w:r>
      <w:r w:rsidR="00A27D74">
        <w:t>umam</w:t>
      </w:r>
      <w:r>
        <w:t>,</w:t>
      </w:r>
      <w:r w:rsidR="00A27D74">
        <w:t xml:space="preserve"> ir daļēji renovētas,</w:t>
      </w:r>
      <w:r>
        <w:t xml:space="preserve"> šobrīd būtu nosakāma samazināta </w:t>
      </w:r>
      <w:r w:rsidR="00A27D74">
        <w:t xml:space="preserve">telpu </w:t>
      </w:r>
      <w:r>
        <w:t>nomas maksa</w:t>
      </w:r>
      <w:r w:rsidR="00A27D74">
        <w:t>, ar iespēju to pārskatīt, atbilstoši ēkā veiktajiem ieguldījumiem un pakalpojuma klāsta paplašināšan</w:t>
      </w:r>
      <w:r w:rsidR="003E615F">
        <w:t>o</w:t>
      </w:r>
      <w:r w:rsidR="00A27D74">
        <w:t>s.</w:t>
      </w:r>
    </w:p>
    <w:p w14:paraId="016E5AA0" w14:textId="527C6200" w:rsidR="00C52584" w:rsidRPr="00832F0A" w:rsidRDefault="00A27D74" w:rsidP="00A27D74">
      <w:pPr>
        <w:pStyle w:val="Bezatstarpm"/>
        <w:ind w:firstLine="720"/>
        <w:jc w:val="both"/>
      </w:pPr>
      <w:r>
        <w:t xml:space="preserve">Ņemot vērā augstāk minēto, ar mērķi </w:t>
      </w:r>
      <w:r w:rsidR="003E615F">
        <w:t>veicināt</w:t>
      </w:r>
      <w:r>
        <w:t xml:space="preserve"> Ogres pilsētā pieejamo pakalpojumu </w:t>
      </w:r>
      <w:r w:rsidR="003E615F">
        <w:t>daudzveidību</w:t>
      </w:r>
      <w:r>
        <w:t xml:space="preserve">, popularizēt Ogres novadu, gūt </w:t>
      </w:r>
      <w:r w:rsidR="003E615F">
        <w:t xml:space="preserve">papildus </w:t>
      </w:r>
      <w:r>
        <w:t xml:space="preserve">finanšu līdzekļus </w:t>
      </w:r>
      <w:r w:rsidR="003E615F">
        <w:t>ēkas turpmākai</w:t>
      </w:r>
      <w:r>
        <w:t xml:space="preserve"> attīstībai, </w:t>
      </w:r>
      <w:r w:rsidR="00C52584">
        <w:t xml:space="preserve">noteikta </w:t>
      </w:r>
      <w:r w:rsidR="003E615F">
        <w:t xml:space="preserve">ēkas Gaismas </w:t>
      </w:r>
      <w:proofErr w:type="spellStart"/>
      <w:r w:rsidR="003E615F">
        <w:t>pr</w:t>
      </w:r>
      <w:proofErr w:type="spellEnd"/>
      <w:r w:rsidR="003E615F">
        <w:t xml:space="preserve">. 2/6, Ogrē </w:t>
      </w:r>
      <w:r w:rsidR="00C52584">
        <w:t>telpu</w:t>
      </w:r>
      <w:r>
        <w:t xml:space="preserve"> – </w:t>
      </w:r>
      <w:proofErr w:type="spellStart"/>
      <w:r>
        <w:t>salonmūzikas</w:t>
      </w:r>
      <w:proofErr w:type="spellEnd"/>
      <w:r>
        <w:t xml:space="preserve"> zāles</w:t>
      </w:r>
      <w:r w:rsidR="00C52584">
        <w:t xml:space="preserve"> nomas maksas pakalpojuma izcenojums</w:t>
      </w:r>
      <w:r w:rsidR="00D0105B">
        <w:t xml:space="preserve">, ievērojot nosacījumu, ka nomas objektu neizmanto saimnieciskajai darbībai. </w:t>
      </w:r>
    </w:p>
    <w:p w14:paraId="4DE90689" w14:textId="3DE60438" w:rsidR="00E9654F" w:rsidRPr="00832F0A" w:rsidRDefault="00D0105B" w:rsidP="00E05A3C">
      <w:pPr>
        <w:ind w:firstLine="720"/>
        <w:jc w:val="both"/>
        <w:rPr>
          <w:rFonts w:ascii="Times New Roman" w:hAnsi="Times New Roman"/>
          <w:lang w:val="lv-LV"/>
        </w:rPr>
      </w:pPr>
      <w:r>
        <w:rPr>
          <w:rFonts w:ascii="Times New Roman" w:hAnsi="Times New Roman"/>
          <w:lang w:val="lv-LV"/>
        </w:rPr>
        <w:t>Saskaņā</w:t>
      </w:r>
      <w:r w:rsidR="00A55B36">
        <w:rPr>
          <w:rFonts w:ascii="Times New Roman" w:hAnsi="Times New Roman"/>
          <w:lang w:val="lv-LV"/>
        </w:rPr>
        <w:t xml:space="preserve"> ar</w:t>
      </w:r>
      <w:r w:rsidR="00C13115">
        <w:rPr>
          <w:rFonts w:ascii="Times New Roman" w:hAnsi="Times New Roman"/>
          <w:lang w:val="lv-LV"/>
        </w:rPr>
        <w:t xml:space="preserve"> </w:t>
      </w:r>
      <w:r w:rsidR="00832F0A" w:rsidRPr="00832F0A">
        <w:rPr>
          <w:rFonts w:ascii="Times New Roman" w:hAnsi="Times New Roman"/>
          <w:lang w:val="lv-LV"/>
        </w:rPr>
        <w:t>Ogres novada</w:t>
      </w:r>
      <w:r w:rsidR="00E27026">
        <w:rPr>
          <w:rFonts w:ascii="Times New Roman" w:hAnsi="Times New Roman"/>
          <w:lang w:val="lv-LV"/>
        </w:rPr>
        <w:t xml:space="preserve"> pašvaldības</w:t>
      </w:r>
      <w:r w:rsidR="00832F0A" w:rsidRPr="00832F0A">
        <w:rPr>
          <w:rFonts w:ascii="Times New Roman" w:hAnsi="Times New Roman"/>
          <w:lang w:val="lv-LV"/>
        </w:rPr>
        <w:t xml:space="preserve"> </w:t>
      </w:r>
      <w:r w:rsidR="008E14DE">
        <w:rPr>
          <w:rFonts w:ascii="Times New Roman" w:hAnsi="Times New Roman"/>
          <w:lang w:val="lv-LV"/>
        </w:rPr>
        <w:t>M</w:t>
      </w:r>
      <w:r w:rsidR="00B40BF7">
        <w:rPr>
          <w:rFonts w:ascii="Times New Roman" w:hAnsi="Times New Roman"/>
          <w:lang w:val="lv-LV"/>
        </w:rPr>
        <w:t xml:space="preserve">aksas pakalpojumu izcenojumu aprēķinu un atlīdzības </w:t>
      </w:r>
      <w:r w:rsidR="008E14DE" w:rsidRPr="00C2593C">
        <w:rPr>
          <w:rFonts w:ascii="Times New Roman" w:hAnsi="Times New Roman"/>
          <w:lang w:val="lv-LV"/>
        </w:rPr>
        <w:t xml:space="preserve">noteikšanas </w:t>
      </w:r>
      <w:r w:rsidR="00BC7027" w:rsidRPr="00C2593C">
        <w:rPr>
          <w:rStyle w:val="Hipersaite"/>
          <w:rFonts w:ascii="Times New Roman" w:hAnsi="Times New Roman"/>
          <w:color w:val="auto"/>
          <w:u w:val="none"/>
          <w:lang w:val="lv-LV"/>
        </w:rPr>
        <w:t xml:space="preserve">komisijas </w:t>
      </w:r>
      <w:r w:rsidR="004626E5" w:rsidRPr="00C2593C">
        <w:rPr>
          <w:rStyle w:val="Hipersaite"/>
          <w:rFonts w:ascii="Times New Roman" w:hAnsi="Times New Roman"/>
          <w:color w:val="auto"/>
          <w:u w:val="none"/>
          <w:lang w:val="lv-LV"/>
        </w:rPr>
        <w:t>20</w:t>
      </w:r>
      <w:r w:rsidR="00C13115" w:rsidRPr="00C2593C">
        <w:rPr>
          <w:rStyle w:val="Hipersaite"/>
          <w:rFonts w:ascii="Times New Roman" w:hAnsi="Times New Roman"/>
          <w:color w:val="auto"/>
          <w:u w:val="none"/>
          <w:lang w:val="lv-LV"/>
        </w:rPr>
        <w:t>2</w:t>
      </w:r>
      <w:r w:rsidR="00B17A6A" w:rsidRPr="00C2593C">
        <w:rPr>
          <w:rStyle w:val="Hipersaite"/>
          <w:rFonts w:ascii="Times New Roman" w:hAnsi="Times New Roman"/>
          <w:color w:val="auto"/>
          <w:u w:val="none"/>
          <w:lang w:val="lv-LV"/>
        </w:rPr>
        <w:t>1</w:t>
      </w:r>
      <w:r w:rsidR="004626E5" w:rsidRPr="00C2593C">
        <w:rPr>
          <w:rStyle w:val="Hipersaite"/>
          <w:rFonts w:ascii="Times New Roman" w:hAnsi="Times New Roman"/>
          <w:color w:val="auto"/>
          <w:u w:val="none"/>
          <w:lang w:val="lv-LV"/>
        </w:rPr>
        <w:t>.</w:t>
      </w:r>
      <w:r w:rsidR="00A27D74" w:rsidRPr="00C2593C">
        <w:rPr>
          <w:rStyle w:val="Hipersaite"/>
          <w:rFonts w:ascii="Times New Roman" w:hAnsi="Times New Roman"/>
          <w:color w:val="auto"/>
          <w:u w:val="none"/>
          <w:lang w:val="lv-LV"/>
        </w:rPr>
        <w:t> </w:t>
      </w:r>
      <w:r w:rsidR="004626E5" w:rsidRPr="00C2593C">
        <w:rPr>
          <w:rStyle w:val="Hipersaite"/>
          <w:rFonts w:ascii="Times New Roman" w:hAnsi="Times New Roman"/>
          <w:color w:val="auto"/>
          <w:u w:val="none"/>
          <w:lang w:val="lv-LV"/>
        </w:rPr>
        <w:t xml:space="preserve">gada </w:t>
      </w:r>
      <w:r w:rsidR="00B17A6A" w:rsidRPr="00C2593C">
        <w:rPr>
          <w:rStyle w:val="Hipersaite"/>
          <w:rFonts w:ascii="Times New Roman" w:hAnsi="Times New Roman"/>
          <w:color w:val="auto"/>
          <w:u w:val="none"/>
          <w:lang w:val="lv-LV"/>
        </w:rPr>
        <w:t>3</w:t>
      </w:r>
      <w:r w:rsidR="00062072" w:rsidRPr="00C2593C">
        <w:rPr>
          <w:rStyle w:val="Hipersaite"/>
          <w:rFonts w:ascii="Times New Roman" w:hAnsi="Times New Roman"/>
          <w:color w:val="auto"/>
          <w:u w:val="none"/>
          <w:lang w:val="lv-LV"/>
        </w:rPr>
        <w:t>.</w:t>
      </w:r>
      <w:r w:rsidR="00A27D74" w:rsidRPr="00C2593C">
        <w:rPr>
          <w:rStyle w:val="Hipersaite"/>
          <w:rFonts w:ascii="Times New Roman" w:hAnsi="Times New Roman"/>
          <w:color w:val="auto"/>
          <w:u w:val="none"/>
          <w:lang w:val="lv-LV"/>
        </w:rPr>
        <w:t> </w:t>
      </w:r>
      <w:r w:rsidRPr="00C2593C">
        <w:rPr>
          <w:rStyle w:val="Hipersaite"/>
          <w:rFonts w:ascii="Times New Roman" w:hAnsi="Times New Roman"/>
          <w:color w:val="auto"/>
          <w:u w:val="none"/>
          <w:lang w:val="lv-LV"/>
        </w:rPr>
        <w:t>dece</w:t>
      </w:r>
      <w:r w:rsidR="00B17A6A" w:rsidRPr="00C2593C">
        <w:rPr>
          <w:rStyle w:val="Hipersaite"/>
          <w:rFonts w:ascii="Times New Roman" w:hAnsi="Times New Roman"/>
          <w:color w:val="auto"/>
          <w:u w:val="none"/>
          <w:lang w:val="lv-LV"/>
        </w:rPr>
        <w:t>mbra</w:t>
      </w:r>
      <w:r w:rsidR="00062072" w:rsidRPr="00C2593C">
        <w:rPr>
          <w:rStyle w:val="Hipersaite"/>
          <w:rFonts w:ascii="Times New Roman" w:hAnsi="Times New Roman"/>
          <w:color w:val="auto"/>
          <w:u w:val="none"/>
          <w:lang w:val="lv-LV"/>
        </w:rPr>
        <w:t xml:space="preserve"> sēdes protokolu Nr.</w:t>
      </w:r>
      <w:r w:rsidR="00A27D74" w:rsidRPr="00C2593C">
        <w:rPr>
          <w:rStyle w:val="Hipersaite"/>
          <w:rFonts w:ascii="Times New Roman" w:hAnsi="Times New Roman"/>
          <w:color w:val="auto"/>
          <w:u w:val="none"/>
          <w:lang w:val="lv-LV"/>
        </w:rPr>
        <w:t> </w:t>
      </w:r>
      <w:r w:rsidR="00C2593C" w:rsidRPr="00C2593C">
        <w:rPr>
          <w:rStyle w:val="Hipersaite"/>
          <w:rFonts w:ascii="Times New Roman" w:hAnsi="Times New Roman"/>
          <w:color w:val="auto"/>
          <w:u w:val="none"/>
          <w:lang w:val="lv-LV"/>
        </w:rPr>
        <w:t>8</w:t>
      </w:r>
      <w:r w:rsidR="003678BC" w:rsidRPr="00C2593C">
        <w:rPr>
          <w:rFonts w:ascii="Times New Roman" w:hAnsi="Times New Roman"/>
          <w:lang w:val="lv-LV"/>
        </w:rPr>
        <w:t>,</w:t>
      </w:r>
      <w:r w:rsidR="00584757" w:rsidRPr="00C2593C">
        <w:rPr>
          <w:rFonts w:ascii="Times New Roman" w:hAnsi="Times New Roman"/>
          <w:lang w:val="lv-LV"/>
        </w:rPr>
        <w:t xml:space="preserve"> </w:t>
      </w:r>
      <w:r w:rsidR="00A55B36" w:rsidRPr="00C2593C">
        <w:rPr>
          <w:rFonts w:ascii="Times New Roman" w:hAnsi="Times New Roman"/>
          <w:lang w:val="lv-LV"/>
        </w:rPr>
        <w:t xml:space="preserve">un </w:t>
      </w:r>
      <w:r w:rsidR="00832F0A" w:rsidRPr="00C2593C">
        <w:rPr>
          <w:rFonts w:ascii="Times New Roman" w:hAnsi="Times New Roman"/>
          <w:lang w:val="lv-LV"/>
        </w:rPr>
        <w:t>pamatojoties uz</w:t>
      </w:r>
      <w:r w:rsidR="00211E45" w:rsidRPr="00C2593C">
        <w:rPr>
          <w:rFonts w:ascii="Times New Roman" w:hAnsi="Times New Roman"/>
          <w:lang w:val="lv-LV"/>
        </w:rPr>
        <w:t xml:space="preserve"> likuma “Par pašvaldībām”</w:t>
      </w:r>
      <w:r w:rsidR="008E14DE" w:rsidRPr="00C2593C">
        <w:rPr>
          <w:rFonts w:ascii="Times New Roman" w:hAnsi="Times New Roman"/>
          <w:lang w:val="lv-LV"/>
        </w:rPr>
        <w:t xml:space="preserve"> </w:t>
      </w:r>
      <w:r w:rsidR="00211E45" w:rsidRPr="00C2593C">
        <w:rPr>
          <w:rFonts w:ascii="Times New Roman" w:hAnsi="Times New Roman"/>
          <w:lang w:val="lv-LV"/>
        </w:rPr>
        <w:t>21.panta pirmās daļas 14.punkta g) apakšpunktu</w:t>
      </w:r>
      <w:r w:rsidR="001E0590">
        <w:rPr>
          <w:rFonts w:ascii="Times New Roman" w:hAnsi="Times New Roman"/>
          <w:lang w:val="lv-LV"/>
        </w:rPr>
        <w:t xml:space="preserve"> </w:t>
      </w:r>
      <w:r w:rsidR="00211E45">
        <w:rPr>
          <w:rFonts w:ascii="Times New Roman" w:hAnsi="Times New Roman"/>
          <w:lang w:val="lv-LV"/>
        </w:rPr>
        <w:t>un</w:t>
      </w:r>
      <w:r w:rsidR="00E71305">
        <w:rPr>
          <w:rFonts w:ascii="Times New Roman" w:hAnsi="Times New Roman"/>
          <w:lang w:val="lv-LV"/>
        </w:rPr>
        <w:t xml:space="preserve"> </w:t>
      </w:r>
      <w:r w:rsidR="005F5422" w:rsidRPr="00D31933">
        <w:rPr>
          <w:rFonts w:ascii="Times New Roman" w:hAnsi="Times New Roman"/>
          <w:lang w:val="lv-LV"/>
        </w:rPr>
        <w:t xml:space="preserve">Ogres novada pašvaldības </w:t>
      </w:r>
      <w:r w:rsidR="00832F0A" w:rsidRPr="00D31933">
        <w:rPr>
          <w:rFonts w:ascii="Times New Roman" w:hAnsi="Times New Roman"/>
          <w:lang w:val="lv-LV"/>
        </w:rPr>
        <w:t>2012.gada 11.septembra</w:t>
      </w:r>
      <w:r w:rsidR="005F5422" w:rsidRPr="00D31933">
        <w:rPr>
          <w:rFonts w:ascii="Times New Roman" w:hAnsi="Times New Roman"/>
          <w:lang w:val="lv-LV"/>
        </w:rPr>
        <w:t xml:space="preserve"> kārtību „</w:t>
      </w:r>
      <w:r w:rsidR="005F5422" w:rsidRPr="00B93BF6">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w:t>
      </w:r>
      <w:r>
        <w:rPr>
          <w:rFonts w:ascii="Times New Roman" w:hAnsi="Times New Roman"/>
          <w:bCs/>
          <w:lang w:val="lv-LV"/>
        </w:rPr>
        <w:t>atīšanai domē maksas pakalpojumu</w:t>
      </w:r>
      <w:r w:rsidR="005F5422" w:rsidRPr="00B93BF6">
        <w:rPr>
          <w:rFonts w:ascii="Times New Roman" w:hAnsi="Times New Roman"/>
          <w:bCs/>
          <w:lang w:val="lv-LV"/>
        </w:rPr>
        <w:t xml:space="preserve"> izcenojumu aprēķinus</w:t>
      </w:r>
      <w:r w:rsidR="005F5422" w:rsidRPr="00832F0A">
        <w:rPr>
          <w:rFonts w:ascii="Times New Roman" w:hAnsi="Times New Roman"/>
          <w:bCs/>
          <w:lang w:val="lv-LV"/>
        </w:rPr>
        <w:t>”,</w:t>
      </w:r>
    </w:p>
    <w:p w14:paraId="7FAC89CC" w14:textId="77777777" w:rsidR="00AC32BA" w:rsidRPr="009E4E0F" w:rsidRDefault="00AC32BA" w:rsidP="00E05A3C">
      <w:pPr>
        <w:pStyle w:val="naisf"/>
        <w:spacing w:before="0" w:after="0"/>
        <w:jc w:val="center"/>
        <w:rPr>
          <w:b/>
        </w:rPr>
      </w:pPr>
    </w:p>
    <w:p w14:paraId="2FF0D9C2" w14:textId="0D1970C8" w:rsidR="002344BD" w:rsidRPr="002344BD" w:rsidRDefault="00193474" w:rsidP="00193474">
      <w:pPr>
        <w:spacing w:line="252" w:lineRule="auto"/>
        <w:jc w:val="center"/>
        <w:rPr>
          <w:rFonts w:ascii="Times New Roman" w:hAnsi="Times New Roman"/>
          <w:szCs w:val="22"/>
          <w:lang w:val="lv-LV"/>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2344BD" w:rsidRPr="002344BD">
        <w:rPr>
          <w:rFonts w:ascii="Times New Roman" w:hAnsi="Times New Roman"/>
          <w:szCs w:val="22"/>
          <w:lang w:val="lv-LV"/>
        </w:rPr>
        <w:t>,</w:t>
      </w:r>
    </w:p>
    <w:p w14:paraId="4968FC0C" w14:textId="77777777" w:rsidR="003F4ED0" w:rsidRDefault="00206B89" w:rsidP="008A5543">
      <w:pPr>
        <w:ind w:firstLine="375"/>
        <w:jc w:val="center"/>
        <w:rPr>
          <w:b/>
          <w:lang w:val="lv-LV" w:eastAsia="lv-LV"/>
        </w:rPr>
      </w:pPr>
      <w:r w:rsidRPr="00291EA4">
        <w:rPr>
          <w:rFonts w:ascii="Times New Roman" w:hAnsi="Times New Roman"/>
          <w:lang w:val="lv-LV" w:eastAsia="lv-LV"/>
        </w:rPr>
        <w:t>Ogres novada pašvaldības dome</w:t>
      </w:r>
      <w:r w:rsidRPr="00291EA4">
        <w:rPr>
          <w:rFonts w:ascii="Times New Roman" w:hAnsi="Times New Roman"/>
          <w:b/>
          <w:lang w:val="lv-LV" w:eastAsia="lv-LV"/>
        </w:rPr>
        <w:t xml:space="preserve"> NOLEMJ</w:t>
      </w:r>
      <w:r>
        <w:rPr>
          <w:b/>
          <w:lang w:val="lv-LV" w:eastAsia="lv-LV"/>
        </w:rPr>
        <w:t>:</w:t>
      </w:r>
    </w:p>
    <w:p w14:paraId="5B9A2CBA" w14:textId="77777777" w:rsidR="008A5543" w:rsidRPr="008A5543" w:rsidRDefault="008A5543" w:rsidP="008A5543">
      <w:pPr>
        <w:ind w:firstLine="375"/>
        <w:jc w:val="center"/>
        <w:rPr>
          <w:b/>
          <w:lang w:val="lv-LV" w:eastAsia="lv-LV"/>
        </w:rPr>
      </w:pPr>
    </w:p>
    <w:p w14:paraId="51788519" w14:textId="29FFC304" w:rsidR="005A245B" w:rsidRDefault="00E252FA" w:rsidP="008A5543">
      <w:pPr>
        <w:pStyle w:val="Pamattekstaatkpe2"/>
        <w:numPr>
          <w:ilvl w:val="0"/>
          <w:numId w:val="11"/>
        </w:numPr>
        <w:tabs>
          <w:tab w:val="clear" w:pos="720"/>
          <w:tab w:val="num" w:pos="567"/>
        </w:tabs>
        <w:ind w:left="567" w:hanging="567"/>
      </w:pPr>
      <w:r w:rsidRPr="00D054E3">
        <w:rPr>
          <w:b/>
        </w:rPr>
        <w:t>Apstiprināt</w:t>
      </w:r>
      <w:r w:rsidR="009D6A6C">
        <w:rPr>
          <w:b/>
        </w:rPr>
        <w:t xml:space="preserve"> </w:t>
      </w:r>
      <w:r w:rsidR="008E14DE">
        <w:t xml:space="preserve">Ogres novada pašvaldības </w:t>
      </w:r>
      <w:r w:rsidR="00C52584">
        <w:t xml:space="preserve">ēkai  Gaismas </w:t>
      </w:r>
      <w:proofErr w:type="spellStart"/>
      <w:r w:rsidR="00C52584">
        <w:t>pr</w:t>
      </w:r>
      <w:proofErr w:type="spellEnd"/>
      <w:r w:rsidR="00C52584">
        <w:t>. 2/6, Ogrē telp</w:t>
      </w:r>
      <w:r w:rsidR="005B469D">
        <w:t>as</w:t>
      </w:r>
      <w:r w:rsidR="005A245B">
        <w:t xml:space="preserve"> – </w:t>
      </w:r>
      <w:proofErr w:type="spellStart"/>
      <w:r w:rsidR="005A245B">
        <w:t>salonmūzikas</w:t>
      </w:r>
      <w:proofErr w:type="spellEnd"/>
      <w:r w:rsidR="005A245B">
        <w:t xml:space="preserve"> zāle</w:t>
      </w:r>
      <w:r w:rsidR="005B469D">
        <w:t>, ar tiesībām izmantot verandu, labierīcības un zālei blakus esošās palīgtelpas,</w:t>
      </w:r>
      <w:r w:rsidR="005A245B">
        <w:t xml:space="preserve"> </w:t>
      </w:r>
      <w:r w:rsidR="00C52584">
        <w:t>nom</w:t>
      </w:r>
      <w:r w:rsidR="005A245B">
        <w:t xml:space="preserve">as maksu 500 </w:t>
      </w:r>
      <w:proofErr w:type="spellStart"/>
      <w:r w:rsidR="005A245B" w:rsidRPr="005A245B">
        <w:rPr>
          <w:i/>
          <w:iCs/>
        </w:rPr>
        <w:t>euro</w:t>
      </w:r>
      <w:proofErr w:type="spellEnd"/>
      <w:r w:rsidR="005A245B">
        <w:t xml:space="preserve"> (pieci simti </w:t>
      </w:r>
      <w:proofErr w:type="spellStart"/>
      <w:r w:rsidR="005A245B" w:rsidRPr="005A245B">
        <w:rPr>
          <w:i/>
          <w:iCs/>
        </w:rPr>
        <w:t>euro</w:t>
      </w:r>
      <w:proofErr w:type="spellEnd"/>
      <w:r w:rsidR="005A245B">
        <w:t>)</w:t>
      </w:r>
      <w:r w:rsidR="005B469D">
        <w:t>,</w:t>
      </w:r>
      <w:r w:rsidR="00C52584">
        <w:t xml:space="preserve"> </w:t>
      </w:r>
      <w:r w:rsidR="005A245B">
        <w:t>neieskaitot pievienotās vērtības nodokli</w:t>
      </w:r>
      <w:r w:rsidR="005B469D">
        <w:t>,</w:t>
      </w:r>
      <w:r w:rsidR="005A245B">
        <w:t xml:space="preserve"> </w:t>
      </w:r>
      <w:r w:rsidR="00C52584">
        <w:t xml:space="preserve">par </w:t>
      </w:r>
      <w:r w:rsidR="005A245B">
        <w:t>vienu dienu.</w:t>
      </w:r>
    </w:p>
    <w:p w14:paraId="44B2C9A4" w14:textId="4F838CD9" w:rsidR="00B936F8" w:rsidRDefault="005A245B" w:rsidP="008B2BD7">
      <w:pPr>
        <w:pStyle w:val="Pamattekstaatkpe2"/>
        <w:numPr>
          <w:ilvl w:val="0"/>
          <w:numId w:val="11"/>
        </w:numPr>
        <w:tabs>
          <w:tab w:val="clear" w:pos="720"/>
          <w:tab w:val="num" w:pos="567"/>
        </w:tabs>
        <w:ind w:left="567" w:hanging="567"/>
      </w:pPr>
      <w:r>
        <w:t xml:space="preserve">Noteikt, ka ēkas Gaismas </w:t>
      </w:r>
      <w:proofErr w:type="spellStart"/>
      <w:r>
        <w:t>pr</w:t>
      </w:r>
      <w:proofErr w:type="spellEnd"/>
      <w:r>
        <w:t xml:space="preserve">. 2/6, Ogrē telpas – </w:t>
      </w:r>
      <w:proofErr w:type="spellStart"/>
      <w:r>
        <w:t>salonmūzikas</w:t>
      </w:r>
      <w:proofErr w:type="spellEnd"/>
      <w:r>
        <w:t xml:space="preserve"> zāle nomas mērķis ir </w:t>
      </w:r>
      <w:r w:rsidR="00C52584">
        <w:t xml:space="preserve"> </w:t>
      </w:r>
      <w:r w:rsidR="0083310B">
        <w:t>kultūras, sociālās aizsardzības, izglītības,  zinātnes, sporta</w:t>
      </w:r>
      <w:r>
        <w:t xml:space="preserve">, </w:t>
      </w:r>
      <w:r w:rsidR="0083310B">
        <w:t>vides aizsardzības pasākumu funkciju nodrošināšanai</w:t>
      </w:r>
      <w:r>
        <w:t xml:space="preserve"> un laulību ceremoniju organizēšanai</w:t>
      </w:r>
      <w:r w:rsidR="0083310B">
        <w:t>, ievērojot nosacījumu, ka nomas objektu neizmanto saimnieciskajai darbībai</w:t>
      </w:r>
      <w:r w:rsidR="00B83B8F">
        <w:t>.</w:t>
      </w:r>
      <w:r w:rsidR="00E22CAC" w:rsidRPr="00B83B8F">
        <w:t xml:space="preserve"> </w:t>
      </w:r>
      <w:r w:rsidR="00E22CAC">
        <w:t xml:space="preserve"> </w:t>
      </w:r>
    </w:p>
    <w:p w14:paraId="38E9A59C" w14:textId="43F5BEBE" w:rsidR="00B83B8F" w:rsidRDefault="00B83B8F" w:rsidP="008B2BD7">
      <w:pPr>
        <w:pStyle w:val="Pamattekstaatkpe2"/>
        <w:numPr>
          <w:ilvl w:val="0"/>
          <w:numId w:val="11"/>
        </w:numPr>
        <w:tabs>
          <w:tab w:val="clear" w:pos="720"/>
          <w:tab w:val="num" w:pos="567"/>
        </w:tabs>
        <w:ind w:left="567" w:hanging="567"/>
      </w:pPr>
      <w:r>
        <w:lastRenderedPageBreak/>
        <w:t xml:space="preserve">Ēkas Gaismas </w:t>
      </w:r>
      <w:proofErr w:type="spellStart"/>
      <w:r>
        <w:t>pr</w:t>
      </w:r>
      <w:proofErr w:type="spellEnd"/>
      <w:r>
        <w:t>. 2/6, Ogrē nomas telpās ir iespējams nodrošināt pasākuma norisei nepieciešamo tehnisko aprīkojumu. Tehniskā aprīkojuma izmantošana nav iekļauta šī lēmuma 1. punktā minētajā nomas maksā.</w:t>
      </w:r>
    </w:p>
    <w:p w14:paraId="19EE6BE7" w14:textId="75F82AEA" w:rsidR="00D054E3" w:rsidRPr="00B83B8F" w:rsidRDefault="00B83B8F" w:rsidP="00E71D0B">
      <w:pPr>
        <w:pStyle w:val="Pamattekstaatkpe2"/>
        <w:numPr>
          <w:ilvl w:val="0"/>
          <w:numId w:val="11"/>
        </w:numPr>
        <w:tabs>
          <w:tab w:val="clear" w:pos="720"/>
          <w:tab w:val="num" w:pos="567"/>
        </w:tabs>
        <w:ind w:left="567" w:hanging="567"/>
      </w:pPr>
      <w:r>
        <w:t>Noteikt</w:t>
      </w:r>
      <w:r w:rsidR="005B469D">
        <w:t xml:space="preserve"> Ogres novada pašvaldības Centrālo administrāciju kā atbildīgo</w:t>
      </w:r>
      <w:r>
        <w:t xml:space="preserve"> par ēkas Gaismas </w:t>
      </w:r>
      <w:proofErr w:type="spellStart"/>
      <w:r>
        <w:t>pr</w:t>
      </w:r>
      <w:proofErr w:type="spellEnd"/>
      <w:r>
        <w:t>. 2/6, Ogrē telpu –</w:t>
      </w:r>
      <w:bookmarkStart w:id="0" w:name="_GoBack"/>
      <w:bookmarkEnd w:id="0"/>
      <w:r>
        <w:t xml:space="preserve"> </w:t>
      </w:r>
      <w:proofErr w:type="spellStart"/>
      <w:r>
        <w:t>salonmūzikas</w:t>
      </w:r>
      <w:proofErr w:type="spellEnd"/>
      <w:r>
        <w:t xml:space="preserve"> zāle nomu</w:t>
      </w:r>
      <w:r w:rsidR="005B469D">
        <w:t xml:space="preserve">, pilnvarojot Ogres novada pašvaldības izpilddirektoru </w:t>
      </w:r>
      <w:r>
        <w:t>Ogres novada pašvaldības vārdā slē</w:t>
      </w:r>
      <w:r w:rsidR="005B469D">
        <w:t>gt</w:t>
      </w:r>
      <w:r>
        <w:t xml:space="preserve"> līgumu</w:t>
      </w:r>
      <w:r w:rsidR="005B469D">
        <w:t>s</w:t>
      </w:r>
      <w:r>
        <w:t xml:space="preserve"> par telpu nomu</w:t>
      </w:r>
      <w:r w:rsidR="005B469D">
        <w:t>.</w:t>
      </w:r>
    </w:p>
    <w:p w14:paraId="376C6566" w14:textId="050830F7" w:rsidR="00584757" w:rsidRPr="009E4E0F" w:rsidRDefault="00584757" w:rsidP="00141012">
      <w:pPr>
        <w:pStyle w:val="Pamattekstaatkpe2"/>
        <w:numPr>
          <w:ilvl w:val="0"/>
          <w:numId w:val="11"/>
        </w:numPr>
        <w:tabs>
          <w:tab w:val="clear" w:pos="720"/>
          <w:tab w:val="num" w:pos="567"/>
        </w:tabs>
        <w:spacing w:before="100" w:beforeAutospacing="1" w:after="100" w:afterAutospacing="1"/>
        <w:ind w:left="567" w:hanging="567"/>
      </w:pPr>
      <w:r w:rsidRPr="00B83B8F">
        <w:t>Kontroli</w:t>
      </w:r>
      <w:r w:rsidRPr="009E4E0F">
        <w:t xml:space="preserve"> par lēmuma izpildi uzdot</w:t>
      </w:r>
      <w:r w:rsidR="008E14DE" w:rsidRPr="008E14DE">
        <w:t xml:space="preserve"> </w:t>
      </w:r>
      <w:r w:rsidR="00D66743">
        <w:t>pašvaldības izpilddirektoram.</w:t>
      </w:r>
    </w:p>
    <w:p w14:paraId="547ACE0C" w14:textId="77777777" w:rsidR="00054EB9" w:rsidRDefault="00054EB9" w:rsidP="00B936F8">
      <w:pPr>
        <w:pStyle w:val="Pamattekstaatkpe2"/>
        <w:ind w:left="0" w:right="480"/>
      </w:pPr>
    </w:p>
    <w:p w14:paraId="063F93F4" w14:textId="77777777" w:rsidR="006F72DC" w:rsidRDefault="006F72DC" w:rsidP="00443767">
      <w:pPr>
        <w:pStyle w:val="Pamattekstaatkpe2"/>
        <w:ind w:left="218"/>
        <w:jc w:val="right"/>
      </w:pPr>
    </w:p>
    <w:p w14:paraId="501BB934" w14:textId="77777777" w:rsidR="00584757" w:rsidRPr="009E4E0F" w:rsidRDefault="00584757" w:rsidP="00443767">
      <w:pPr>
        <w:pStyle w:val="Pamattekstaatkpe2"/>
        <w:ind w:left="218"/>
        <w:jc w:val="right"/>
      </w:pPr>
      <w:r w:rsidRPr="009E4E0F">
        <w:t>(Sēdes vadītāja,</w:t>
      </w:r>
    </w:p>
    <w:p w14:paraId="529CD742" w14:textId="77777777" w:rsidR="004F33A6" w:rsidRDefault="00584757" w:rsidP="00E873B2">
      <w:pPr>
        <w:pStyle w:val="Pamattekstaatkpe2"/>
        <w:ind w:left="218"/>
        <w:jc w:val="right"/>
      </w:pPr>
      <w:r w:rsidRPr="009E4E0F">
        <w:t>d</w:t>
      </w:r>
      <w:r w:rsidR="00443767" w:rsidRPr="009E4E0F">
        <w:t xml:space="preserve">omes priekšsēdētāja </w:t>
      </w:r>
      <w:proofErr w:type="spellStart"/>
      <w:r w:rsidR="00B936F8">
        <w:t>E.Helmaņa</w:t>
      </w:r>
      <w:proofErr w:type="spellEnd"/>
      <w:r w:rsidRPr="009E4E0F">
        <w:t xml:space="preserve"> paraksts)</w:t>
      </w:r>
    </w:p>
    <w:sectPr w:rsidR="004F33A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9"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1"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0"/>
  </w:num>
  <w:num w:numId="5">
    <w:abstractNumId w:val="2"/>
  </w:num>
  <w:num w:numId="6">
    <w:abstractNumId w:val="6"/>
  </w:num>
  <w:num w:numId="7">
    <w:abstractNumId w:val="9"/>
  </w:num>
  <w:num w:numId="8">
    <w:abstractNumId w:val="5"/>
  </w:num>
  <w:num w:numId="9">
    <w:abstractNumId w:val="11"/>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691E"/>
    <w:rsid w:val="00062072"/>
    <w:rsid w:val="00070113"/>
    <w:rsid w:val="00085786"/>
    <w:rsid w:val="000A2CF3"/>
    <w:rsid w:val="000B5502"/>
    <w:rsid w:val="000C0C15"/>
    <w:rsid w:val="000E57FA"/>
    <w:rsid w:val="000E6CBE"/>
    <w:rsid w:val="000E725C"/>
    <w:rsid w:val="00112350"/>
    <w:rsid w:val="00121DE8"/>
    <w:rsid w:val="00121E62"/>
    <w:rsid w:val="001310D3"/>
    <w:rsid w:val="00141012"/>
    <w:rsid w:val="00154C70"/>
    <w:rsid w:val="001608B2"/>
    <w:rsid w:val="00164009"/>
    <w:rsid w:val="00182044"/>
    <w:rsid w:val="001861CF"/>
    <w:rsid w:val="00193474"/>
    <w:rsid w:val="001A0833"/>
    <w:rsid w:val="001A09B4"/>
    <w:rsid w:val="001E0590"/>
    <w:rsid w:val="001E4192"/>
    <w:rsid w:val="001E55F0"/>
    <w:rsid w:val="001F0306"/>
    <w:rsid w:val="001F7D64"/>
    <w:rsid w:val="00206B89"/>
    <w:rsid w:val="002079C8"/>
    <w:rsid w:val="00211E45"/>
    <w:rsid w:val="0023388B"/>
    <w:rsid w:val="002344BD"/>
    <w:rsid w:val="00241CAB"/>
    <w:rsid w:val="00250676"/>
    <w:rsid w:val="00254344"/>
    <w:rsid w:val="00264C25"/>
    <w:rsid w:val="00280B04"/>
    <w:rsid w:val="00291EA4"/>
    <w:rsid w:val="00294990"/>
    <w:rsid w:val="002A122F"/>
    <w:rsid w:val="002C2967"/>
    <w:rsid w:val="002F6E9D"/>
    <w:rsid w:val="00321B61"/>
    <w:rsid w:val="00322C23"/>
    <w:rsid w:val="003614E0"/>
    <w:rsid w:val="00361BF8"/>
    <w:rsid w:val="00363CB8"/>
    <w:rsid w:val="003678BC"/>
    <w:rsid w:val="00393DBA"/>
    <w:rsid w:val="003A5A5F"/>
    <w:rsid w:val="003A5EFF"/>
    <w:rsid w:val="003A61E8"/>
    <w:rsid w:val="003B149C"/>
    <w:rsid w:val="003C3897"/>
    <w:rsid w:val="003D7E39"/>
    <w:rsid w:val="003E0351"/>
    <w:rsid w:val="003E1AC7"/>
    <w:rsid w:val="003E615F"/>
    <w:rsid w:val="003F4ED0"/>
    <w:rsid w:val="00404223"/>
    <w:rsid w:val="004119DF"/>
    <w:rsid w:val="00421C8E"/>
    <w:rsid w:val="0042549D"/>
    <w:rsid w:val="00443767"/>
    <w:rsid w:val="00451AAF"/>
    <w:rsid w:val="0045707E"/>
    <w:rsid w:val="004626E5"/>
    <w:rsid w:val="0047677D"/>
    <w:rsid w:val="004C78DF"/>
    <w:rsid w:val="004F33A6"/>
    <w:rsid w:val="004F6090"/>
    <w:rsid w:val="005273B3"/>
    <w:rsid w:val="00530FFC"/>
    <w:rsid w:val="00541D03"/>
    <w:rsid w:val="00554B6C"/>
    <w:rsid w:val="00566948"/>
    <w:rsid w:val="00567924"/>
    <w:rsid w:val="00584757"/>
    <w:rsid w:val="00592BFF"/>
    <w:rsid w:val="005A12A1"/>
    <w:rsid w:val="005A245B"/>
    <w:rsid w:val="005A60F2"/>
    <w:rsid w:val="005A7CEC"/>
    <w:rsid w:val="005B469D"/>
    <w:rsid w:val="005D1B02"/>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F3E57"/>
    <w:rsid w:val="006F72DC"/>
    <w:rsid w:val="00702D9F"/>
    <w:rsid w:val="00703A6D"/>
    <w:rsid w:val="00725C35"/>
    <w:rsid w:val="00734908"/>
    <w:rsid w:val="00751D85"/>
    <w:rsid w:val="00752CA3"/>
    <w:rsid w:val="007649BC"/>
    <w:rsid w:val="007671CE"/>
    <w:rsid w:val="00774390"/>
    <w:rsid w:val="0078073C"/>
    <w:rsid w:val="007A2F55"/>
    <w:rsid w:val="007B3B2B"/>
    <w:rsid w:val="007D01F4"/>
    <w:rsid w:val="007F46B3"/>
    <w:rsid w:val="007F6E91"/>
    <w:rsid w:val="0080421A"/>
    <w:rsid w:val="0082035A"/>
    <w:rsid w:val="00830DB8"/>
    <w:rsid w:val="00832F0A"/>
    <w:rsid w:val="0083310B"/>
    <w:rsid w:val="00833134"/>
    <w:rsid w:val="008336B1"/>
    <w:rsid w:val="008357C9"/>
    <w:rsid w:val="00842E7F"/>
    <w:rsid w:val="00847922"/>
    <w:rsid w:val="0085070C"/>
    <w:rsid w:val="00850764"/>
    <w:rsid w:val="00872491"/>
    <w:rsid w:val="00877968"/>
    <w:rsid w:val="008844DB"/>
    <w:rsid w:val="008A5543"/>
    <w:rsid w:val="008B1658"/>
    <w:rsid w:val="008C33EE"/>
    <w:rsid w:val="008D7898"/>
    <w:rsid w:val="008E14DE"/>
    <w:rsid w:val="0091114C"/>
    <w:rsid w:val="009117DC"/>
    <w:rsid w:val="009178A9"/>
    <w:rsid w:val="0093216D"/>
    <w:rsid w:val="00932368"/>
    <w:rsid w:val="00963543"/>
    <w:rsid w:val="009738A7"/>
    <w:rsid w:val="00983C9F"/>
    <w:rsid w:val="00992539"/>
    <w:rsid w:val="009A25D2"/>
    <w:rsid w:val="009A2900"/>
    <w:rsid w:val="009D6A6C"/>
    <w:rsid w:val="009D6FFF"/>
    <w:rsid w:val="009E4E0F"/>
    <w:rsid w:val="009E578D"/>
    <w:rsid w:val="009F2D1B"/>
    <w:rsid w:val="00A043C0"/>
    <w:rsid w:val="00A04EF8"/>
    <w:rsid w:val="00A07442"/>
    <w:rsid w:val="00A136D1"/>
    <w:rsid w:val="00A14663"/>
    <w:rsid w:val="00A2540A"/>
    <w:rsid w:val="00A25BED"/>
    <w:rsid w:val="00A27D74"/>
    <w:rsid w:val="00A55B36"/>
    <w:rsid w:val="00A7323C"/>
    <w:rsid w:val="00A8207F"/>
    <w:rsid w:val="00A83DAE"/>
    <w:rsid w:val="00AC2D35"/>
    <w:rsid w:val="00AC32BA"/>
    <w:rsid w:val="00AD0E96"/>
    <w:rsid w:val="00AF40C6"/>
    <w:rsid w:val="00AF6AD3"/>
    <w:rsid w:val="00B14276"/>
    <w:rsid w:val="00B17A6A"/>
    <w:rsid w:val="00B263BC"/>
    <w:rsid w:val="00B27B62"/>
    <w:rsid w:val="00B3135B"/>
    <w:rsid w:val="00B35CDC"/>
    <w:rsid w:val="00B40BF7"/>
    <w:rsid w:val="00B61B85"/>
    <w:rsid w:val="00B635B1"/>
    <w:rsid w:val="00B71968"/>
    <w:rsid w:val="00B83B8F"/>
    <w:rsid w:val="00B8520B"/>
    <w:rsid w:val="00B8534B"/>
    <w:rsid w:val="00B92768"/>
    <w:rsid w:val="00B936F8"/>
    <w:rsid w:val="00B93BF6"/>
    <w:rsid w:val="00BA379D"/>
    <w:rsid w:val="00BA48DD"/>
    <w:rsid w:val="00BA4C9E"/>
    <w:rsid w:val="00BB2DBF"/>
    <w:rsid w:val="00BB6FC9"/>
    <w:rsid w:val="00BB75FA"/>
    <w:rsid w:val="00BC221D"/>
    <w:rsid w:val="00BC4A0A"/>
    <w:rsid w:val="00BC7027"/>
    <w:rsid w:val="00BF59CC"/>
    <w:rsid w:val="00C13115"/>
    <w:rsid w:val="00C14D6A"/>
    <w:rsid w:val="00C2593C"/>
    <w:rsid w:val="00C52584"/>
    <w:rsid w:val="00C62474"/>
    <w:rsid w:val="00C71409"/>
    <w:rsid w:val="00C9582C"/>
    <w:rsid w:val="00CA5FBA"/>
    <w:rsid w:val="00CA61EC"/>
    <w:rsid w:val="00CB0694"/>
    <w:rsid w:val="00CC31B8"/>
    <w:rsid w:val="00CD45B2"/>
    <w:rsid w:val="00CE133A"/>
    <w:rsid w:val="00D0105B"/>
    <w:rsid w:val="00D04EC0"/>
    <w:rsid w:val="00D054E3"/>
    <w:rsid w:val="00D14FEF"/>
    <w:rsid w:val="00D15580"/>
    <w:rsid w:val="00D31933"/>
    <w:rsid w:val="00D63CBF"/>
    <w:rsid w:val="00D66743"/>
    <w:rsid w:val="00D6759F"/>
    <w:rsid w:val="00D74E0E"/>
    <w:rsid w:val="00D877AF"/>
    <w:rsid w:val="00D95A42"/>
    <w:rsid w:val="00DA0B8D"/>
    <w:rsid w:val="00DA4E91"/>
    <w:rsid w:val="00DB7CEE"/>
    <w:rsid w:val="00DC4679"/>
    <w:rsid w:val="00DC53E2"/>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F7868"/>
    <w:rsid w:val="00F01438"/>
    <w:rsid w:val="00F0575E"/>
    <w:rsid w:val="00F45505"/>
    <w:rsid w:val="00F46D29"/>
    <w:rsid w:val="00F473C1"/>
    <w:rsid w:val="00F56C58"/>
    <w:rsid w:val="00F57B01"/>
    <w:rsid w:val="00F70658"/>
    <w:rsid w:val="00F70C17"/>
    <w:rsid w:val="00F946BF"/>
    <w:rsid w:val="00FA18EC"/>
    <w:rsid w:val="00FA4A01"/>
    <w:rsid w:val="00FB073E"/>
    <w:rsid w:val="00FB0A87"/>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 w:type="paragraph" w:styleId="Bezatstarpm">
    <w:name w:val="No Spacing"/>
    <w:uiPriority w:val="1"/>
    <w:qFormat/>
    <w:rsid w:val="00C52584"/>
    <w:rPr>
      <w:rFonts w:eastAsia="Calibri"/>
      <w:sz w:val="24"/>
      <w:szCs w:val="24"/>
      <w:lang w:eastAsia="en-US"/>
    </w:rPr>
  </w:style>
  <w:style w:type="paragraph" w:customStyle="1" w:styleId="Default">
    <w:name w:val="Default"/>
    <w:rsid w:val="00BA379D"/>
    <w:pPr>
      <w:autoSpaceDE w:val="0"/>
      <w:autoSpaceDN w:val="0"/>
      <w:adjustRightInd w:val="0"/>
    </w:pPr>
    <w:rPr>
      <w:rFonts w:eastAsiaTheme="minorHAnsi"/>
      <w:color w:val="000000"/>
      <w:sz w:val="24"/>
      <w:szCs w:val="24"/>
      <w:lang w:eastAsia="en-US"/>
    </w:rPr>
  </w:style>
  <w:style w:type="character" w:styleId="Izteiksmgs">
    <w:name w:val="Strong"/>
    <w:basedOn w:val="Noklusjumarindkopasfonts"/>
    <w:uiPriority w:val="22"/>
    <w:qFormat/>
    <w:rsid w:val="003A5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B09E8-92C5-4853-AAEF-6B9432C2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4634</Characters>
  <Application>Microsoft Office Word</Application>
  <DocSecurity>4</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2</cp:revision>
  <cp:lastPrinted>2021-12-20T12:01:00Z</cp:lastPrinted>
  <dcterms:created xsi:type="dcterms:W3CDTF">2021-12-20T12:03:00Z</dcterms:created>
  <dcterms:modified xsi:type="dcterms:W3CDTF">2021-12-20T12:03:00Z</dcterms:modified>
</cp:coreProperties>
</file>