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CFB77" w14:textId="7AD2653E" w:rsidR="00AF1459" w:rsidRPr="00F870D9" w:rsidRDefault="00AF1459" w:rsidP="00AF1459">
      <w:pPr>
        <w:jc w:val="center"/>
        <w:rPr>
          <w:noProof/>
          <w:lang w:eastAsia="lv-LV"/>
        </w:rPr>
      </w:pPr>
      <w:r w:rsidRPr="00F870D9">
        <w:rPr>
          <w:noProof/>
          <w:lang w:eastAsia="lv-LV"/>
        </w:rPr>
        <w:drawing>
          <wp:inline distT="0" distB="0" distL="0" distR="0" wp14:anchorId="048AF2B0" wp14:editId="5C03048C">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897E08A" w14:textId="77777777" w:rsidR="00AF1459" w:rsidRPr="00F870D9" w:rsidRDefault="00AF1459" w:rsidP="00AF1459">
      <w:pPr>
        <w:jc w:val="center"/>
        <w:rPr>
          <w:noProof/>
          <w:sz w:val="36"/>
        </w:rPr>
      </w:pPr>
      <w:r w:rsidRPr="00F870D9">
        <w:rPr>
          <w:noProof/>
          <w:sz w:val="36"/>
        </w:rPr>
        <w:t>OGRES  NOVADA  PAŠVALDĪBA</w:t>
      </w:r>
    </w:p>
    <w:p w14:paraId="758E05F1" w14:textId="77777777" w:rsidR="00AF1459" w:rsidRPr="00F870D9" w:rsidRDefault="00AF1459" w:rsidP="00AF1459">
      <w:pPr>
        <w:jc w:val="center"/>
        <w:rPr>
          <w:noProof/>
          <w:sz w:val="18"/>
        </w:rPr>
      </w:pPr>
      <w:r w:rsidRPr="00F870D9">
        <w:rPr>
          <w:noProof/>
          <w:sz w:val="18"/>
        </w:rPr>
        <w:t>Reģ.Nr.90000024455, Brīvības iela 33, Ogre, Ogres nov., LV-5001</w:t>
      </w:r>
    </w:p>
    <w:p w14:paraId="6486D979" w14:textId="44E54582" w:rsidR="00AF1459" w:rsidRPr="00F870D9" w:rsidRDefault="00AF1459" w:rsidP="00AF1459">
      <w:pPr>
        <w:pBdr>
          <w:bottom w:val="single" w:sz="4" w:space="1" w:color="auto"/>
        </w:pBdr>
        <w:jc w:val="center"/>
        <w:rPr>
          <w:noProof/>
          <w:sz w:val="18"/>
        </w:rPr>
      </w:pPr>
      <w:r w:rsidRPr="00F870D9">
        <w:rPr>
          <w:noProof/>
          <w:sz w:val="18"/>
        </w:rPr>
        <w:t>tālrunis 65071160,</w:t>
      </w:r>
      <w:r>
        <w:rPr>
          <w:noProof/>
          <w:sz w:val="18"/>
        </w:rPr>
        <w:t xml:space="preserve"> </w:t>
      </w:r>
      <w:r w:rsidRPr="00F870D9">
        <w:rPr>
          <w:sz w:val="18"/>
        </w:rPr>
        <w:t xml:space="preserve">e-pasts: ogredome@ogresnovads.lv, www.ogresnovads.lv </w:t>
      </w:r>
    </w:p>
    <w:p w14:paraId="2451D897" w14:textId="77777777" w:rsidR="00AF1459" w:rsidRPr="00F870D9" w:rsidRDefault="00AF1459" w:rsidP="00AF1459">
      <w:pPr>
        <w:jc w:val="center"/>
      </w:pPr>
    </w:p>
    <w:p w14:paraId="72EEE654" w14:textId="77777777" w:rsidR="00AF1459" w:rsidRPr="00F870D9" w:rsidRDefault="00AF1459" w:rsidP="00AF1459">
      <w:pPr>
        <w:jc w:val="center"/>
        <w:rPr>
          <w:sz w:val="28"/>
          <w:szCs w:val="28"/>
        </w:rPr>
      </w:pPr>
      <w:r w:rsidRPr="00F870D9">
        <w:rPr>
          <w:sz w:val="28"/>
          <w:szCs w:val="28"/>
        </w:rPr>
        <w:t>PAŠVALDĪBAS DOMES SĒDES PROTOKOLA IZRAKSTS</w:t>
      </w:r>
    </w:p>
    <w:p w14:paraId="52071DAD" w14:textId="77777777" w:rsidR="00AF1459" w:rsidRDefault="00AF1459" w:rsidP="00AF1459"/>
    <w:p w14:paraId="760A44BF" w14:textId="77777777" w:rsidR="00AF1459" w:rsidRPr="00F870D9" w:rsidRDefault="00AF1459" w:rsidP="00AF1459"/>
    <w:tbl>
      <w:tblPr>
        <w:tblW w:w="9090" w:type="dxa"/>
        <w:tblLayout w:type="fixed"/>
        <w:tblLook w:val="04A0" w:firstRow="1" w:lastRow="0" w:firstColumn="1" w:lastColumn="0" w:noHBand="0" w:noVBand="1"/>
      </w:tblPr>
      <w:tblGrid>
        <w:gridCol w:w="3031"/>
        <w:gridCol w:w="3030"/>
        <w:gridCol w:w="3029"/>
      </w:tblGrid>
      <w:tr w:rsidR="00AF1459" w:rsidRPr="00F870D9" w14:paraId="2B147084" w14:textId="77777777" w:rsidTr="00A46C52">
        <w:trPr>
          <w:trHeight w:val="284"/>
        </w:trPr>
        <w:tc>
          <w:tcPr>
            <w:tcW w:w="3031" w:type="dxa"/>
            <w:hideMark/>
          </w:tcPr>
          <w:p w14:paraId="02FC377F" w14:textId="77777777" w:rsidR="00AF1459" w:rsidRPr="00F870D9" w:rsidRDefault="00AF1459" w:rsidP="00A46C52">
            <w:r w:rsidRPr="00F870D9">
              <w:t>Ogrē, Brīvības ielā 33</w:t>
            </w:r>
          </w:p>
        </w:tc>
        <w:tc>
          <w:tcPr>
            <w:tcW w:w="3031" w:type="dxa"/>
            <w:hideMark/>
          </w:tcPr>
          <w:p w14:paraId="20E9AA07" w14:textId="2AAD6EEC" w:rsidR="00AF1459" w:rsidRPr="00F870D9" w:rsidRDefault="00AF1459" w:rsidP="00BC6609">
            <w:pPr>
              <w:pStyle w:val="Virsraksts2"/>
              <w:tabs>
                <w:tab w:val="num" w:pos="0"/>
              </w:tabs>
              <w:suppressAutoHyphens/>
              <w:rPr>
                <w:szCs w:val="24"/>
              </w:rPr>
            </w:pPr>
            <w:r w:rsidRPr="00F870D9">
              <w:rPr>
                <w:szCs w:val="24"/>
              </w:rPr>
              <w:t>Nr.</w:t>
            </w:r>
            <w:r w:rsidR="00BC6609">
              <w:rPr>
                <w:szCs w:val="24"/>
              </w:rPr>
              <w:t>13</w:t>
            </w:r>
          </w:p>
        </w:tc>
        <w:tc>
          <w:tcPr>
            <w:tcW w:w="3030" w:type="dxa"/>
            <w:hideMark/>
          </w:tcPr>
          <w:p w14:paraId="3F2C8C70" w14:textId="4C9D55C5" w:rsidR="00AF1459" w:rsidRPr="00F870D9" w:rsidRDefault="00AF1459" w:rsidP="00A46C52">
            <w:pPr>
              <w:jc w:val="right"/>
            </w:pPr>
            <w:r w:rsidRPr="00F870D9">
              <w:t xml:space="preserve">2021.gada </w:t>
            </w:r>
            <w:r>
              <w:t>16</w:t>
            </w:r>
            <w:r w:rsidRPr="00F870D9">
              <w:t>.</w:t>
            </w:r>
            <w:r>
              <w:t>decembrī</w:t>
            </w:r>
          </w:p>
        </w:tc>
      </w:tr>
    </w:tbl>
    <w:p w14:paraId="4A2D4AE6" w14:textId="77777777" w:rsidR="00AF1459" w:rsidRDefault="00AF1459" w:rsidP="00AF1459">
      <w:pPr>
        <w:jc w:val="center"/>
        <w:rPr>
          <w:b/>
        </w:rPr>
      </w:pPr>
    </w:p>
    <w:p w14:paraId="469F3651" w14:textId="7EAC2B34" w:rsidR="00AF1459" w:rsidRPr="00F870D9" w:rsidRDefault="00BC6609" w:rsidP="00AF1459">
      <w:pPr>
        <w:jc w:val="center"/>
        <w:rPr>
          <w:b/>
        </w:rPr>
      </w:pPr>
      <w:r>
        <w:rPr>
          <w:b/>
        </w:rPr>
        <w:t>37</w:t>
      </w:r>
      <w:r w:rsidR="00AF1459" w:rsidRPr="00F870D9">
        <w:rPr>
          <w:b/>
        </w:rPr>
        <w:t>.</w:t>
      </w:r>
    </w:p>
    <w:p w14:paraId="64F39651" w14:textId="572C3802" w:rsidR="00AF1459" w:rsidRPr="00F870D9" w:rsidRDefault="00AF1459" w:rsidP="00AF1459">
      <w:pPr>
        <w:suppressAutoHyphens/>
        <w:jc w:val="center"/>
        <w:rPr>
          <w:b/>
          <w:bCs/>
          <w:u w:val="single"/>
        </w:rPr>
      </w:pPr>
      <w:bookmarkStart w:id="0" w:name="_Hlk70355718"/>
      <w:r w:rsidRPr="00F870D9">
        <w:rPr>
          <w:b/>
          <w:bCs/>
          <w:u w:val="single"/>
        </w:rPr>
        <w:t xml:space="preserve">Par </w:t>
      </w:r>
      <w:r>
        <w:rPr>
          <w:b/>
          <w:bCs/>
          <w:u w:val="single"/>
        </w:rPr>
        <w:t xml:space="preserve">Gunāra Astras ielas </w:t>
      </w:r>
      <w:r w:rsidRPr="00F870D9">
        <w:rPr>
          <w:b/>
          <w:bCs/>
          <w:u w:val="single"/>
        </w:rPr>
        <w:t xml:space="preserve">nosaukuma </w:t>
      </w:r>
      <w:r w:rsidR="00FC0C79" w:rsidRPr="00F870D9">
        <w:rPr>
          <w:b/>
          <w:bCs/>
          <w:u w:val="single"/>
        </w:rPr>
        <w:t>pieš</w:t>
      </w:r>
      <w:r w:rsidR="00FC0C79">
        <w:rPr>
          <w:b/>
          <w:bCs/>
          <w:u w:val="single"/>
        </w:rPr>
        <w:t>ķ</w:t>
      </w:r>
      <w:r w:rsidR="00FC0C79" w:rsidRPr="00F870D9">
        <w:rPr>
          <w:b/>
          <w:bCs/>
          <w:u w:val="single"/>
        </w:rPr>
        <w:t>iršanu</w:t>
      </w:r>
      <w:r>
        <w:rPr>
          <w:b/>
          <w:bCs/>
          <w:u w:val="single"/>
        </w:rPr>
        <w:t xml:space="preserve"> ielas posmam</w:t>
      </w:r>
      <w:r w:rsidR="00A15864">
        <w:rPr>
          <w:b/>
          <w:bCs/>
          <w:u w:val="single"/>
        </w:rPr>
        <w:t xml:space="preserve"> Ogrē</w:t>
      </w:r>
    </w:p>
    <w:p w14:paraId="6FDA99E8" w14:textId="77777777" w:rsidR="00AF1459" w:rsidRPr="00F870D9" w:rsidRDefault="00AF1459" w:rsidP="00AF1459">
      <w:pPr>
        <w:tabs>
          <w:tab w:val="num" w:pos="709"/>
        </w:tabs>
        <w:ind w:firstLine="709"/>
        <w:jc w:val="both"/>
      </w:pPr>
    </w:p>
    <w:p w14:paraId="4964AB64" w14:textId="593854A4" w:rsidR="00B25290" w:rsidRPr="000303D1" w:rsidRDefault="0038746C" w:rsidP="00E36200">
      <w:pPr>
        <w:ind w:firstLine="720"/>
        <w:jc w:val="both"/>
        <w:rPr>
          <w:color w:val="212529"/>
          <w:shd w:val="clear" w:color="auto" w:fill="FFFFFF"/>
        </w:rPr>
      </w:pPr>
      <w:r w:rsidRPr="00F870D9">
        <w:rPr>
          <w:color w:val="000000"/>
          <w:lang w:eastAsia="lv-LV"/>
        </w:rPr>
        <w:t>Ogres novada pašvaldīb</w:t>
      </w:r>
      <w:r>
        <w:rPr>
          <w:color w:val="000000"/>
          <w:lang w:eastAsia="lv-LV"/>
        </w:rPr>
        <w:t>a</w:t>
      </w:r>
      <w:r w:rsidRPr="00F870D9">
        <w:rPr>
          <w:color w:val="000000"/>
          <w:lang w:eastAsia="lv-LV"/>
        </w:rPr>
        <w:t xml:space="preserve"> (turpmāk </w:t>
      </w:r>
      <w:r w:rsidR="005A5CD7">
        <w:rPr>
          <w:color w:val="000000"/>
          <w:lang w:eastAsia="lv-LV"/>
        </w:rPr>
        <w:t xml:space="preserve">arī </w:t>
      </w:r>
      <w:r w:rsidRPr="00F870D9">
        <w:rPr>
          <w:color w:val="000000"/>
          <w:lang w:eastAsia="lv-LV"/>
        </w:rPr>
        <w:t xml:space="preserve">– Pašvaldība) </w:t>
      </w:r>
      <w:r w:rsidRPr="000303D1">
        <w:rPr>
          <w:color w:val="212529"/>
          <w:shd w:val="clear" w:color="auto" w:fill="FFFFFF"/>
        </w:rPr>
        <w:t>2018.gada 26.janvārī noslēdza ar Centrālo finanšu un līgumu aģentūru Sadarbības līgumu par Eiropas Savienības fonda projekta īstenošanu Nr.8.1.2.0/17/I/008 “Uzlabot vispārējās izglītības iestāžu mācību vidi Ogres novadā”</w:t>
      </w:r>
      <w:r>
        <w:rPr>
          <w:color w:val="212529"/>
          <w:shd w:val="clear" w:color="auto" w:fill="FFFFFF"/>
        </w:rPr>
        <w:t xml:space="preserve">, kā rezultātā Pašvaldība ir </w:t>
      </w:r>
      <w:r w:rsidRPr="000303D1">
        <w:rPr>
          <w:color w:val="212529"/>
          <w:shd w:val="clear" w:color="auto" w:fill="FFFFFF"/>
        </w:rPr>
        <w:t xml:space="preserve">uzsākusi </w:t>
      </w:r>
      <w:bookmarkStart w:id="1" w:name="_Hlk88822745"/>
      <w:r w:rsidRPr="000303D1">
        <w:rPr>
          <w:color w:val="212529"/>
          <w:shd w:val="clear" w:color="auto" w:fill="FFFFFF"/>
        </w:rPr>
        <w:t>jaunas Ogres Valsts ģimnāzijas ēkas un tai nepieciešamās sporta infrastruktūras būvniecīb</w:t>
      </w:r>
      <w:r>
        <w:rPr>
          <w:color w:val="212529"/>
          <w:shd w:val="clear" w:color="auto" w:fill="FFFFFF"/>
        </w:rPr>
        <w:t>as ieceres realizāciju. J</w:t>
      </w:r>
      <w:r w:rsidRPr="000303D1">
        <w:rPr>
          <w:color w:val="212529"/>
          <w:shd w:val="clear" w:color="auto" w:fill="FFFFFF"/>
        </w:rPr>
        <w:t>aun</w:t>
      </w:r>
      <w:r>
        <w:rPr>
          <w:color w:val="212529"/>
          <w:shd w:val="clear" w:color="auto" w:fill="FFFFFF"/>
        </w:rPr>
        <w:t>ā</w:t>
      </w:r>
      <w:r w:rsidRPr="000303D1">
        <w:rPr>
          <w:color w:val="212529"/>
          <w:shd w:val="clear" w:color="auto" w:fill="FFFFFF"/>
        </w:rPr>
        <w:t xml:space="preserve"> Ogres Valsts ģimnāzijas ēka</w:t>
      </w:r>
      <w:r w:rsidR="00B25290">
        <w:rPr>
          <w:color w:val="212529"/>
          <w:shd w:val="clear" w:color="auto" w:fill="FFFFFF"/>
        </w:rPr>
        <w:t xml:space="preserve"> atradīsies</w:t>
      </w:r>
      <w:r w:rsidRPr="000303D1">
        <w:rPr>
          <w:color w:val="212529"/>
          <w:shd w:val="clear" w:color="auto" w:fill="FFFFFF"/>
        </w:rPr>
        <w:t xml:space="preserve"> </w:t>
      </w:r>
      <w:r w:rsidRPr="000303D1">
        <w:rPr>
          <w:color w:val="000000"/>
        </w:rPr>
        <w:t>Ogres pilsētas teritorijā starp Meža prospektu, Zaķu ielu un Dzilnas ielu.</w:t>
      </w:r>
      <w:r w:rsidR="00B25290">
        <w:rPr>
          <w:color w:val="000000"/>
        </w:rPr>
        <w:t xml:space="preserve"> </w:t>
      </w:r>
      <w:r w:rsidR="00E36200">
        <w:rPr>
          <w:color w:val="000000"/>
        </w:rPr>
        <w:t>Piekļūšana</w:t>
      </w:r>
      <w:r w:rsidR="00B25290">
        <w:rPr>
          <w:color w:val="000000"/>
        </w:rPr>
        <w:t xml:space="preserve"> pie </w:t>
      </w:r>
      <w:r w:rsidR="00B25290" w:rsidRPr="000303D1">
        <w:rPr>
          <w:color w:val="212529"/>
          <w:shd w:val="clear" w:color="auto" w:fill="FFFFFF"/>
        </w:rPr>
        <w:t>jaun</w:t>
      </w:r>
      <w:r w:rsidR="00B25290">
        <w:rPr>
          <w:color w:val="212529"/>
          <w:shd w:val="clear" w:color="auto" w:fill="FFFFFF"/>
        </w:rPr>
        <w:t xml:space="preserve">ās </w:t>
      </w:r>
      <w:r w:rsidR="00B25290" w:rsidRPr="000303D1">
        <w:rPr>
          <w:color w:val="212529"/>
          <w:shd w:val="clear" w:color="auto" w:fill="FFFFFF"/>
        </w:rPr>
        <w:t>Ogres Valsts ģimnāzijas ēkas</w:t>
      </w:r>
      <w:r w:rsidR="00B25290">
        <w:rPr>
          <w:color w:val="212529"/>
          <w:shd w:val="clear" w:color="auto" w:fill="FFFFFF"/>
        </w:rPr>
        <w:t xml:space="preserve"> tiks nodrošināta no Meža prospekta.</w:t>
      </w:r>
    </w:p>
    <w:bookmarkEnd w:id="1"/>
    <w:p w14:paraId="06A2E364" w14:textId="77777777" w:rsidR="0038746C" w:rsidRDefault="0038746C" w:rsidP="0038746C">
      <w:pPr>
        <w:ind w:firstLine="720"/>
        <w:jc w:val="both"/>
      </w:pPr>
      <w:r>
        <w:t>Saskaņā ar Nekustamā īpašuma Valsts kadastra informācijas sistēmas datiem nekustamais īpašums ar nosaukumu Meža prospekts, kadastra numurs</w:t>
      </w:r>
      <w:r w:rsidRPr="0052752D">
        <w:rPr>
          <w:rFonts w:eastAsia="Calibri"/>
        </w:rPr>
        <w:t xml:space="preserve"> </w:t>
      </w:r>
      <w:r w:rsidRPr="00FA1657">
        <w:rPr>
          <w:rFonts w:eastAsia="Calibri"/>
        </w:rPr>
        <w:t>7401 00</w:t>
      </w:r>
      <w:r>
        <w:rPr>
          <w:rFonts w:eastAsia="Calibri"/>
        </w:rPr>
        <w:t>3</w:t>
      </w:r>
      <w:r w:rsidRPr="00FA1657">
        <w:rPr>
          <w:rFonts w:eastAsia="Calibri"/>
        </w:rPr>
        <w:t xml:space="preserve"> 0</w:t>
      </w:r>
      <w:r>
        <w:rPr>
          <w:rFonts w:eastAsia="Calibri"/>
        </w:rPr>
        <w:t>365, kas atrodas Ogrē, Ogres nov., sastāv no vienas zemes vienības ar kadastra apzīmējumu 7401 003 0365 un kopējo platību 0.9064 ha (turpmāk – Zemes vienība).  Ī</w:t>
      </w:r>
      <w:r w:rsidRPr="00FA1657">
        <w:rPr>
          <w:rFonts w:eastAsia="Calibri"/>
        </w:rPr>
        <w:t>pašuma tiesības Ogres pilsētas zemesgrāmatas nodalījumā Nr.</w:t>
      </w:r>
      <w:r w:rsidRPr="0052752D">
        <w:rPr>
          <w:rFonts w:eastAsia="Calibri"/>
        </w:rPr>
        <w:t>100000462423</w:t>
      </w:r>
      <w:r>
        <w:rPr>
          <w:rFonts w:eastAsia="Calibri"/>
        </w:rPr>
        <w:t xml:space="preserve"> </w:t>
      </w:r>
      <w:r w:rsidRPr="00FA1657">
        <w:rPr>
          <w:rFonts w:eastAsia="Calibri"/>
        </w:rPr>
        <w:t xml:space="preserve">nostiprinātas </w:t>
      </w:r>
      <w:r>
        <w:rPr>
          <w:rFonts w:eastAsia="Calibri"/>
        </w:rPr>
        <w:t>P</w:t>
      </w:r>
      <w:r w:rsidRPr="00FA1657">
        <w:rPr>
          <w:rFonts w:eastAsia="Calibri"/>
        </w:rPr>
        <w:t>ašvaldībai</w:t>
      </w:r>
      <w:r>
        <w:t xml:space="preserve">. </w:t>
      </w:r>
    </w:p>
    <w:p w14:paraId="332D8763" w14:textId="1A441F0E" w:rsidR="00832833" w:rsidRDefault="0038746C" w:rsidP="00071FAF">
      <w:pPr>
        <w:ind w:firstLine="720"/>
        <w:jc w:val="both"/>
        <w:rPr>
          <w:color w:val="000000"/>
          <w:lang w:eastAsia="lv-LV"/>
        </w:rPr>
      </w:pPr>
      <w:r>
        <w:t xml:space="preserve">Zemes vienībā atrodas Pašvaldības iela ar nosaukumu - Meža prospekts, kas sākas no </w:t>
      </w:r>
      <w:r w:rsidRPr="00825447">
        <w:rPr>
          <w:color w:val="000000"/>
          <w:lang w:eastAsia="lv-LV"/>
        </w:rPr>
        <w:t xml:space="preserve">krustojuma ar Upes prospektu un beidzas  krustojumā ar </w:t>
      </w:r>
      <w:proofErr w:type="spellStart"/>
      <w:r w:rsidRPr="00825447">
        <w:rPr>
          <w:color w:val="000000"/>
          <w:lang w:eastAsia="lv-LV"/>
        </w:rPr>
        <w:t>Kranciema</w:t>
      </w:r>
      <w:proofErr w:type="spellEnd"/>
      <w:r w:rsidRPr="00825447">
        <w:rPr>
          <w:color w:val="000000"/>
          <w:lang w:eastAsia="lv-LV"/>
        </w:rPr>
        <w:t xml:space="preserve"> ielu, Ogrē</w:t>
      </w:r>
      <w:r w:rsidR="00E36200" w:rsidRPr="00825447">
        <w:rPr>
          <w:color w:val="000000"/>
          <w:lang w:eastAsia="lv-LV"/>
        </w:rPr>
        <w:t xml:space="preserve"> (turpmāk – Meža prospekts)</w:t>
      </w:r>
      <w:r w:rsidRPr="00825447">
        <w:rPr>
          <w:color w:val="000000"/>
          <w:lang w:eastAsia="lv-LV"/>
        </w:rPr>
        <w:t>.</w:t>
      </w:r>
    </w:p>
    <w:p w14:paraId="5FA09111" w14:textId="61F2DADB" w:rsidR="00832833" w:rsidRDefault="00E36200" w:rsidP="00832833">
      <w:pPr>
        <w:ind w:firstLine="720"/>
        <w:jc w:val="both"/>
        <w:rPr>
          <w:color w:val="000000"/>
          <w:lang w:eastAsia="lv-LV"/>
        </w:rPr>
      </w:pPr>
      <w:r>
        <w:rPr>
          <w:color w:val="000000"/>
          <w:lang w:eastAsia="lv-LV"/>
        </w:rPr>
        <w:t>Pašvaldības domes priekšsēdētājs Egils Helmanis ierosinājis Meža prospekta posm</w:t>
      </w:r>
      <w:r w:rsidR="00825447">
        <w:rPr>
          <w:color w:val="000000"/>
          <w:lang w:eastAsia="lv-LV"/>
        </w:rPr>
        <w:t>am</w:t>
      </w:r>
      <w:r>
        <w:rPr>
          <w:color w:val="000000"/>
          <w:lang w:eastAsia="lv-LV"/>
        </w:rPr>
        <w:t xml:space="preserve"> no krustojuma ar Me</w:t>
      </w:r>
      <w:r w:rsidR="00825447">
        <w:rPr>
          <w:color w:val="000000"/>
          <w:lang w:eastAsia="lv-LV"/>
        </w:rPr>
        <w:t>d</w:t>
      </w:r>
      <w:r>
        <w:rPr>
          <w:color w:val="000000"/>
          <w:lang w:eastAsia="lv-LV"/>
        </w:rPr>
        <w:t xml:space="preserve">nieku ielu līdz krustojumam ar </w:t>
      </w:r>
      <w:proofErr w:type="spellStart"/>
      <w:r>
        <w:rPr>
          <w:color w:val="000000"/>
          <w:lang w:eastAsia="lv-LV"/>
        </w:rPr>
        <w:t>Kranciema</w:t>
      </w:r>
      <w:proofErr w:type="spellEnd"/>
      <w:r>
        <w:rPr>
          <w:color w:val="000000"/>
          <w:lang w:eastAsia="lv-LV"/>
        </w:rPr>
        <w:t xml:space="preserve"> ielu, Ogrē, kas nodrošinās piekļuvi </w:t>
      </w:r>
      <w:r w:rsidRPr="00825447">
        <w:rPr>
          <w:color w:val="000000"/>
          <w:lang w:eastAsia="lv-LV"/>
        </w:rPr>
        <w:t xml:space="preserve">jaunās Ogres Valsts ģimnāzijas ēkai, </w:t>
      </w:r>
      <w:r w:rsidR="00825447" w:rsidRPr="00825447">
        <w:rPr>
          <w:color w:val="000000"/>
          <w:lang w:eastAsia="lv-LV"/>
        </w:rPr>
        <w:t>piešķirt Gunāra Astras ielas nosaukumu, tādejādi godinot latviešu brīvības cīnītāju un ievērojamu PSRS okupācijas laika disidentu Gunāru Astru (dzimis 1931.gada 22.oktobrī Rīgā, miris 1988. gada 6.aprīlī Ļeņingradā)</w:t>
      </w:r>
      <w:r w:rsidR="003C350B">
        <w:rPr>
          <w:color w:val="000000"/>
          <w:lang w:eastAsia="lv-LV"/>
        </w:rPr>
        <w:t xml:space="preserve">. </w:t>
      </w:r>
    </w:p>
    <w:p w14:paraId="5803AFEB" w14:textId="072E012E" w:rsidR="00071FAF" w:rsidRPr="00F870D9" w:rsidRDefault="00FE3FF4" w:rsidP="00071FAF">
      <w:pPr>
        <w:autoSpaceDN w:val="0"/>
        <w:ind w:firstLine="720"/>
        <w:jc w:val="both"/>
      </w:pPr>
      <w:r>
        <w:lastRenderedPageBreak/>
        <w:t xml:space="preserve">Saskaņā ar </w:t>
      </w:r>
      <w:r w:rsidR="00071FAF" w:rsidRPr="00F870D9">
        <w:t>Ministru kabineta 20</w:t>
      </w:r>
      <w:r w:rsidR="00071FAF">
        <w:t>21</w:t>
      </w:r>
      <w:r w:rsidR="00071FAF" w:rsidRPr="00F870D9">
        <w:t xml:space="preserve">.gada </w:t>
      </w:r>
      <w:r w:rsidR="00071FAF">
        <w:t>29</w:t>
      </w:r>
      <w:r w:rsidR="00071FAF" w:rsidRPr="00F870D9">
        <w:t>.</w:t>
      </w:r>
      <w:r w:rsidR="00071FAF">
        <w:t>jūnija</w:t>
      </w:r>
      <w:r w:rsidR="00071FAF" w:rsidRPr="00F870D9">
        <w:t xml:space="preserve"> noteikum</w:t>
      </w:r>
      <w:r>
        <w:t>u</w:t>
      </w:r>
      <w:r w:rsidR="00071FAF" w:rsidRPr="00F870D9">
        <w:t xml:space="preserve"> Nr.</w:t>
      </w:r>
      <w:r w:rsidR="00071FAF">
        <w:t>455</w:t>
      </w:r>
      <w:r w:rsidR="00071FAF" w:rsidRPr="00F870D9">
        <w:t xml:space="preserve"> “Adresācijas noteikumi”</w:t>
      </w:r>
      <w:r>
        <w:t xml:space="preserve"> (</w:t>
      </w:r>
      <w:r w:rsidR="00071FAF" w:rsidRPr="00F870D9">
        <w:t xml:space="preserve">turpmāk </w:t>
      </w:r>
      <w:r>
        <w:t xml:space="preserve">arī </w:t>
      </w:r>
      <w:r w:rsidR="00071FAF" w:rsidRPr="00F870D9">
        <w:t>– Adresācijas noteikumi</w:t>
      </w:r>
      <w:r>
        <w:t>) 2.7.apakšpunktu</w:t>
      </w:r>
      <w:r w:rsidR="00071FAF" w:rsidRPr="00F870D9">
        <w:t xml:space="preserve"> iela (arī laukums) ir viens no adresācijas objektu veidiem. Visas ielas ir reģistrētas Valsts adrešu reģistrā, un šāda reģistra esamība nodrošina jebkura adresācijas objekta atrašanās vietas noteikšanu valstī. </w:t>
      </w:r>
    </w:p>
    <w:p w14:paraId="2080B838" w14:textId="1B1021DF" w:rsidR="00071FAF" w:rsidRPr="00F870D9" w:rsidRDefault="00FE3FF4" w:rsidP="00071FAF">
      <w:pPr>
        <w:autoSpaceDN w:val="0"/>
        <w:ind w:firstLine="720"/>
        <w:jc w:val="both"/>
      </w:pPr>
      <w:r>
        <w:t>Atbilstoši</w:t>
      </w:r>
      <w:r w:rsidR="00071FAF" w:rsidRPr="00F870D9">
        <w:t xml:space="preserve"> Ģeotelpiskās informācijas </w:t>
      </w:r>
      <w:hyperlink r:id="rId6" w:history="1">
        <w:r w:rsidR="00071FAF" w:rsidRPr="00F870D9">
          <w:t>likuma</w:t>
        </w:r>
      </w:hyperlink>
      <w:r w:rsidR="00071FAF" w:rsidRPr="00F870D9">
        <w:t xml:space="preserve"> 1.panta 26.punkt</w:t>
      </w:r>
      <w:r>
        <w:t>am</w:t>
      </w:r>
      <w:r w:rsidR="00071FAF" w:rsidRPr="00F870D9">
        <w:t xml:space="preserve">  ielas nosaukumi ir oficiāli vietvārdi (</w:t>
      </w:r>
      <w:proofErr w:type="spellStart"/>
      <w:r w:rsidR="00071FAF" w:rsidRPr="00F870D9">
        <w:t>toponīmi</w:t>
      </w:r>
      <w:proofErr w:type="spellEnd"/>
      <w:r w:rsidR="00071FAF" w:rsidRPr="00F870D9">
        <w:t xml:space="preserve">) jeb ģeogrāfiskie nosaukumi kopā ar informāciju, kas raksturo vai paskaidro tos, kā arī norāda uz attiecīgo vietvārdu ģeogrāfisko piesaisti konkrētiem objektiem. Vietvārdu veidošanas pamatprincipus nosaka Ministru kabineta 2012.gada 10.janvāra noteikumi Nr.50 “Vietvārdu informācijas noteikumi” </w:t>
      </w:r>
      <w:r w:rsidR="005A1148">
        <w:t>(</w:t>
      </w:r>
      <w:r w:rsidR="00071FAF" w:rsidRPr="00F870D9">
        <w:t xml:space="preserve">turpmāk </w:t>
      </w:r>
      <w:r w:rsidR="005A1148">
        <w:t xml:space="preserve">arī </w:t>
      </w:r>
      <w:r w:rsidR="00071FAF" w:rsidRPr="00F870D9">
        <w:t>– Vietvārdu informācijas noteikumi</w:t>
      </w:r>
      <w:r w:rsidR="005A1148">
        <w:t>)</w:t>
      </w:r>
      <w:r w:rsidR="00071FAF" w:rsidRPr="00F870D9">
        <w:t>.</w:t>
      </w:r>
    </w:p>
    <w:p w14:paraId="0527FAC3" w14:textId="77777777" w:rsidR="00071FAF" w:rsidRPr="009770F6" w:rsidRDefault="00071FAF" w:rsidP="00071FAF">
      <w:pPr>
        <w:autoSpaceDN w:val="0"/>
        <w:ind w:firstLine="720"/>
        <w:jc w:val="both"/>
      </w:pPr>
      <w:r w:rsidRPr="009770F6">
        <w:t xml:space="preserve">Saskaņā ar Administratīvo teritoriju un apdzīvoto vietu likuma 13.panta </w:t>
      </w:r>
      <w:r w:rsidRPr="009770F6">
        <w:rPr>
          <w:rFonts w:eastAsia="Calibri"/>
        </w:rPr>
        <w:t xml:space="preserve">ceturto daļu, </w:t>
      </w:r>
      <w:r w:rsidRPr="009770F6">
        <w:t xml:space="preserve">un Adresācijas noteikumu 9.punktu adreses piešķirt, mainīt vai likvidēt ir tiesīga vienīgi vietējā pašvaldība vai tās pilnvarota institūcija. </w:t>
      </w:r>
    </w:p>
    <w:p w14:paraId="69CBCA14" w14:textId="338C2AF4" w:rsidR="00071FAF" w:rsidRDefault="00E44E86" w:rsidP="00071FAF">
      <w:pPr>
        <w:autoSpaceDN w:val="0"/>
        <w:ind w:firstLine="709"/>
        <w:jc w:val="both"/>
      </w:pPr>
      <w:r>
        <w:t>A</w:t>
      </w:r>
      <w:r w:rsidR="00071FAF" w:rsidRPr="009770F6">
        <w:t xml:space="preserve">tbilstoši Adresācijas noteikumu 3.punktam </w:t>
      </w:r>
      <w:r>
        <w:t>a</w:t>
      </w:r>
      <w:r w:rsidR="00071FAF" w:rsidRPr="00FC51C2">
        <w:t>drese ir šo noteikumu IV nodaļā noteiktajā secībā sakārtotu nosaukumu un numuru – adreses elementu – kopa, kas nodrošina adresācijas objekta atrašanās vietas noteikšanu valstī un ko reģistrē Valsts adrešu reģistra informācijas sistēmā</w:t>
      </w:r>
      <w:r w:rsidR="00071FAF" w:rsidRPr="009770F6">
        <w:t>, savukārt šo noteikumu 6</w:t>
      </w:r>
      <w:r w:rsidR="00071FAF">
        <w:t>4</w:t>
      </w:r>
      <w:r w:rsidR="00071FAF" w:rsidRPr="009770F6">
        <w:t xml:space="preserve">.punktā noteikts, ka </w:t>
      </w:r>
      <w:r w:rsidR="00071FAF">
        <w:t>a</w:t>
      </w:r>
      <w:r w:rsidR="00071FAF" w:rsidRPr="0083647B">
        <w:t>dresācijas objekta kodu, tipu, adresi un adresācijas objekta alternatīvo vai vēsturisko nosaukumu (ja tāds ir) Valsts zemes dienests bez maksas publicē pārlūkojamā veidā Valsts zemes dienesta datu publicēšanas un e-pakalpojumu portālā www.kadastrs.lv.</w:t>
      </w:r>
      <w:r w:rsidR="00071FAF" w:rsidRPr="009770F6">
        <w:t xml:space="preserve"> </w:t>
      </w:r>
    </w:p>
    <w:p w14:paraId="4A1446CB" w14:textId="1851653A" w:rsidR="00071FAF" w:rsidRPr="009770F6" w:rsidRDefault="00071FAF" w:rsidP="00071FAF">
      <w:pPr>
        <w:autoSpaceDN w:val="0"/>
        <w:ind w:firstLine="709"/>
        <w:jc w:val="both"/>
      </w:pPr>
      <w:r w:rsidRPr="009770F6">
        <w:t>Likuma “Par pašvaldībām” 21.panta pirmās daļas 20.punkts no</w:t>
      </w:r>
      <w:r w:rsidR="00E44E86">
        <w:t>teic</w:t>
      </w:r>
      <w:r w:rsidRPr="009770F6">
        <w:t xml:space="preserve">, ka </w:t>
      </w:r>
      <w:r w:rsidR="00E44E86">
        <w:t>d</w:t>
      </w:r>
      <w:r w:rsidRPr="009770F6">
        <w:t>ome var izskatīt jebkuru jautājumu, kas ir attiecīgās pašvaldības pārziņā, turklāt tikai dome var piešķirt nosaukumus ielām, parkiem un laukumiem, kā arī pārdēvēt tos.</w:t>
      </w:r>
    </w:p>
    <w:p w14:paraId="06ECB84F" w14:textId="77777777" w:rsidR="00071FAF" w:rsidRPr="009770F6" w:rsidRDefault="00071FAF" w:rsidP="00071FAF">
      <w:pPr>
        <w:autoSpaceDN w:val="0"/>
        <w:ind w:firstLine="709"/>
        <w:jc w:val="both"/>
      </w:pPr>
      <w:r w:rsidRPr="009770F6">
        <w:rPr>
          <w:shd w:val="clear" w:color="auto" w:fill="FFFFFF"/>
        </w:rPr>
        <w:t xml:space="preserve">Vietvārdu informācijas noteikumu 18.3. apakšpunktā noteikts, ka oficiālos vietvārdus un oficiālos </w:t>
      </w:r>
      <w:proofErr w:type="spellStart"/>
      <w:r w:rsidRPr="009770F6">
        <w:rPr>
          <w:shd w:val="clear" w:color="auto" w:fill="FFFFFF"/>
        </w:rPr>
        <w:t>paralēlnosaukumus</w:t>
      </w:r>
      <w:proofErr w:type="spellEnd"/>
      <w:r w:rsidRPr="009770F6">
        <w:rPr>
          <w:shd w:val="clear" w:color="auto" w:fill="FFFFFF"/>
        </w:rPr>
        <w:t xml:space="preserve"> piešķir citiem adresācijas objektiem, izņemot telpu grupas un tādus adresācijas objektus, kuru identificēšanai lieto tikai numurus</w:t>
      </w:r>
      <w:r>
        <w:rPr>
          <w:shd w:val="clear" w:color="auto" w:fill="FFFFFF"/>
        </w:rPr>
        <w:t xml:space="preserve">. </w:t>
      </w:r>
      <w:r w:rsidRPr="009770F6">
        <w:rPr>
          <w:shd w:val="clear" w:color="auto" w:fill="FFFFFF"/>
        </w:rPr>
        <w:t>Atbilstoši</w:t>
      </w:r>
      <w:r w:rsidRPr="009770F6">
        <w:t xml:space="preserve"> </w:t>
      </w:r>
      <w:r w:rsidRPr="009770F6">
        <w:rPr>
          <w:shd w:val="clear" w:color="auto" w:fill="FFFFFF"/>
        </w:rPr>
        <w:t xml:space="preserve">Vietvārdu informācijas noteikumu </w:t>
      </w:r>
      <w:r w:rsidRPr="009770F6">
        <w:t>24.1.apakšpunktam pašvaldības, pamatojoties uz Valsts valodas centra atzinumu, piešķir oficiālos vietvārdus adresācijas objektiem, kas noteikti normatīvajos aktos adresācijas jomā.</w:t>
      </w:r>
    </w:p>
    <w:p w14:paraId="42676B04" w14:textId="0E368C9E" w:rsidR="00071FAF" w:rsidRPr="00AB0A20" w:rsidRDefault="00071FAF" w:rsidP="00071FAF">
      <w:pPr>
        <w:ind w:firstLine="720"/>
        <w:jc w:val="both"/>
        <w:rPr>
          <w:b/>
          <w:bCs/>
          <w:iCs/>
        </w:rPr>
      </w:pPr>
      <w:r w:rsidRPr="007E4AB1">
        <w:rPr>
          <w:iCs/>
        </w:rPr>
        <w:t>Pašvaldībā saņemts Valsts valodas centra 2021.gada</w:t>
      </w:r>
      <w:r w:rsidR="00811953" w:rsidRPr="007E4AB1">
        <w:rPr>
          <w:iCs/>
        </w:rPr>
        <w:t xml:space="preserve"> 6.decembra </w:t>
      </w:r>
      <w:r w:rsidRPr="007E4AB1">
        <w:rPr>
          <w:iCs/>
        </w:rPr>
        <w:t>atzinums Nr.</w:t>
      </w:r>
      <w:r w:rsidR="00811953" w:rsidRPr="007E4AB1">
        <w:rPr>
          <w:iCs/>
        </w:rPr>
        <w:t>1-16.1/292</w:t>
      </w:r>
      <w:r w:rsidRPr="007E4AB1">
        <w:rPr>
          <w:iCs/>
        </w:rPr>
        <w:t xml:space="preserve">  “Par oficiāl</w:t>
      </w:r>
      <w:r w:rsidR="00811953" w:rsidRPr="007E4AB1">
        <w:rPr>
          <w:iCs/>
        </w:rPr>
        <w:t>ā</w:t>
      </w:r>
      <w:r w:rsidRPr="007E4AB1">
        <w:rPr>
          <w:iCs/>
        </w:rPr>
        <w:t xml:space="preserve"> vietvārd</w:t>
      </w:r>
      <w:r w:rsidR="00811953" w:rsidRPr="007E4AB1">
        <w:rPr>
          <w:iCs/>
        </w:rPr>
        <w:t>a</w:t>
      </w:r>
      <w:r w:rsidRPr="007E4AB1">
        <w:rPr>
          <w:iCs/>
        </w:rPr>
        <w:t xml:space="preserve"> piešķiršanu”, reģistrēts pašvaldībā 2021.gada  </w:t>
      </w:r>
      <w:r w:rsidR="00811953" w:rsidRPr="007E4AB1">
        <w:rPr>
          <w:iCs/>
        </w:rPr>
        <w:t>6.decembrī</w:t>
      </w:r>
      <w:r w:rsidRPr="007E4AB1">
        <w:rPr>
          <w:iCs/>
        </w:rPr>
        <w:t xml:space="preserve"> ar Nr.</w:t>
      </w:r>
      <w:r w:rsidR="00811953" w:rsidRPr="007E4AB1">
        <w:rPr>
          <w:iCs/>
        </w:rPr>
        <w:t xml:space="preserve">2-4.1/5172 </w:t>
      </w:r>
      <w:r w:rsidRPr="007E4AB1">
        <w:rPr>
          <w:iCs/>
        </w:rPr>
        <w:t>(turpmāk – atzinums). Atzinumā norādīts, ka Valsts valodas centrs saskaņo oficiālā vietvārda Gunāra Astras ielas nosaukuma</w:t>
      </w:r>
      <w:r w:rsidRPr="007E4AB1">
        <w:rPr>
          <w:b/>
          <w:bCs/>
          <w:iCs/>
        </w:rPr>
        <w:t xml:space="preserve"> </w:t>
      </w:r>
      <w:r w:rsidRPr="007E4AB1">
        <w:rPr>
          <w:iCs/>
        </w:rPr>
        <w:t xml:space="preserve">piešķiršanu esošā Meža prospekta (zemes vienības kadastra apzīmējums 7401 003 0365) ielas posmam no krustojuma ar Mednieku ielu līdz krustojumam ar </w:t>
      </w:r>
      <w:proofErr w:type="spellStart"/>
      <w:r w:rsidRPr="007E4AB1">
        <w:rPr>
          <w:iCs/>
        </w:rPr>
        <w:t>Kranciema</w:t>
      </w:r>
      <w:proofErr w:type="spellEnd"/>
      <w:r w:rsidRPr="007E4AB1">
        <w:rPr>
          <w:iCs/>
        </w:rPr>
        <w:t xml:space="preserve"> ielu.</w:t>
      </w:r>
    </w:p>
    <w:p w14:paraId="67ED6B88" w14:textId="44F14026" w:rsidR="003C350B" w:rsidRPr="005B42FF" w:rsidRDefault="00BF135B">
      <w:pPr>
        <w:ind w:firstLine="720"/>
        <w:jc w:val="both"/>
      </w:pPr>
      <w:r w:rsidRPr="007F0E72">
        <w:rPr>
          <w:color w:val="000000"/>
          <w:lang w:eastAsia="lv-LV"/>
        </w:rPr>
        <w:lastRenderedPageBreak/>
        <w:t>Jaun</w:t>
      </w:r>
      <w:r>
        <w:rPr>
          <w:color w:val="000000"/>
          <w:lang w:eastAsia="lv-LV"/>
        </w:rPr>
        <w:t>ā</w:t>
      </w:r>
      <w:r w:rsidRPr="007F0E72">
        <w:rPr>
          <w:color w:val="000000"/>
          <w:lang w:eastAsia="lv-LV"/>
        </w:rPr>
        <w:t xml:space="preserve"> </w:t>
      </w:r>
      <w:r w:rsidR="007F0E72" w:rsidRPr="00825447">
        <w:rPr>
          <w:color w:val="000000"/>
          <w:lang w:eastAsia="lv-LV"/>
        </w:rPr>
        <w:t>Ogres Valsts ģimnāzijas ēka</w:t>
      </w:r>
      <w:r w:rsidR="007F0E72">
        <w:rPr>
          <w:color w:val="000000"/>
          <w:lang w:eastAsia="lv-LV"/>
        </w:rPr>
        <w:t xml:space="preserve"> </w:t>
      </w:r>
      <w:r w:rsidR="007F0E72" w:rsidRPr="009923EA">
        <w:rPr>
          <w:color w:val="000000"/>
          <w:lang w:eastAsia="lv-LV"/>
        </w:rPr>
        <w:t xml:space="preserve">būs nozīmīgs ieguvums ne tikai Ogres pilsētai, bet arī visam novadam, bērnu un jauniešu </w:t>
      </w:r>
      <w:r>
        <w:rPr>
          <w:color w:val="000000"/>
          <w:lang w:eastAsia="lv-LV"/>
        </w:rPr>
        <w:t xml:space="preserve">izglītībai un </w:t>
      </w:r>
      <w:r w:rsidR="007F0E72" w:rsidRPr="009923EA">
        <w:rPr>
          <w:color w:val="000000"/>
          <w:lang w:eastAsia="lv-LV"/>
        </w:rPr>
        <w:t>attīstībai</w:t>
      </w:r>
      <w:r>
        <w:rPr>
          <w:color w:val="000000"/>
          <w:lang w:eastAsia="lv-LV"/>
        </w:rPr>
        <w:t>.</w:t>
      </w:r>
      <w:r w:rsidR="00CC1164" w:rsidRPr="009923EA">
        <w:rPr>
          <w:color w:val="000000"/>
          <w:lang w:eastAsia="lv-LV"/>
        </w:rPr>
        <w:t xml:space="preserve"> </w:t>
      </w:r>
      <w:r>
        <w:rPr>
          <w:color w:val="000000"/>
          <w:lang w:eastAsia="lv-LV"/>
        </w:rPr>
        <w:t>Savukārt</w:t>
      </w:r>
      <w:r w:rsidRPr="00BF135B">
        <w:rPr>
          <w:color w:val="000000"/>
          <w:lang w:eastAsia="lv-LV"/>
        </w:rPr>
        <w:t xml:space="preserve"> </w:t>
      </w:r>
      <w:r w:rsidRPr="009923EA">
        <w:rPr>
          <w:color w:val="000000"/>
          <w:lang w:eastAsia="lv-LV"/>
        </w:rPr>
        <w:t>Gunāra Astras ielas nosaukum</w:t>
      </w:r>
      <w:r>
        <w:rPr>
          <w:color w:val="000000"/>
          <w:lang w:eastAsia="lv-LV"/>
        </w:rPr>
        <w:t>a piešķiršanai</w:t>
      </w:r>
      <w:r w:rsidR="007F0E72" w:rsidRPr="009923EA">
        <w:rPr>
          <w:color w:val="000000"/>
          <w:lang w:eastAsia="lv-LV"/>
        </w:rPr>
        <w:t xml:space="preserve"> </w:t>
      </w:r>
      <w:r w:rsidRPr="009923EA">
        <w:rPr>
          <w:color w:val="000000"/>
          <w:lang w:eastAsia="lv-LV"/>
        </w:rPr>
        <w:t>ielas posmam</w:t>
      </w:r>
      <w:r w:rsidR="005837B7">
        <w:rPr>
          <w:color w:val="000000"/>
          <w:lang w:eastAsia="lv-LV"/>
        </w:rPr>
        <w:t>, kas ved uz</w:t>
      </w:r>
      <w:r w:rsidRPr="009923EA">
        <w:rPr>
          <w:color w:val="000000"/>
          <w:lang w:eastAsia="lv-LV"/>
        </w:rPr>
        <w:t xml:space="preserve"> jaun</w:t>
      </w:r>
      <w:r w:rsidR="005837B7">
        <w:rPr>
          <w:color w:val="000000"/>
          <w:lang w:eastAsia="lv-LV"/>
        </w:rPr>
        <w:t>o</w:t>
      </w:r>
      <w:r w:rsidRPr="009923EA">
        <w:rPr>
          <w:color w:val="000000"/>
          <w:lang w:eastAsia="lv-LV"/>
        </w:rPr>
        <w:t xml:space="preserve"> Ogres valsts Ģimnāzijas ēk</w:t>
      </w:r>
      <w:r w:rsidR="005837B7">
        <w:rPr>
          <w:color w:val="000000"/>
          <w:lang w:eastAsia="lv-LV"/>
        </w:rPr>
        <w:t>u,</w:t>
      </w:r>
      <w:r w:rsidRPr="009923EA">
        <w:rPr>
          <w:color w:val="000000"/>
          <w:lang w:eastAsia="lv-LV"/>
        </w:rPr>
        <w:t xml:space="preserve"> </w:t>
      </w:r>
      <w:r>
        <w:rPr>
          <w:color w:val="000000"/>
          <w:lang w:eastAsia="lv-LV"/>
        </w:rPr>
        <w:t>būs simboliska nozīme,</w:t>
      </w:r>
      <w:r w:rsidRPr="009923EA">
        <w:rPr>
          <w:color w:val="000000"/>
          <w:lang w:eastAsia="lv-LV"/>
        </w:rPr>
        <w:t xml:space="preserve"> </w:t>
      </w:r>
      <w:r>
        <w:rPr>
          <w:color w:val="000000"/>
          <w:lang w:eastAsia="lv-LV"/>
        </w:rPr>
        <w:t xml:space="preserve">cieņas izrādīšana </w:t>
      </w:r>
      <w:r w:rsidRPr="009923EA">
        <w:rPr>
          <w:color w:val="000000"/>
          <w:lang w:eastAsia="lv-LV"/>
        </w:rPr>
        <w:t>latviešu brīvības cīnītāj</w:t>
      </w:r>
      <w:r>
        <w:rPr>
          <w:color w:val="000000"/>
          <w:lang w:eastAsia="lv-LV"/>
        </w:rPr>
        <w:t>am</w:t>
      </w:r>
      <w:r w:rsidR="005837B7" w:rsidRPr="005837B7">
        <w:rPr>
          <w:color w:val="000000"/>
          <w:lang w:eastAsia="lv-LV"/>
        </w:rPr>
        <w:t xml:space="preserve"> </w:t>
      </w:r>
      <w:r w:rsidR="005837B7">
        <w:rPr>
          <w:color w:val="000000"/>
          <w:lang w:eastAsia="lv-LV"/>
        </w:rPr>
        <w:t>un viņa piemiņas godināšana</w:t>
      </w:r>
      <w:r>
        <w:rPr>
          <w:color w:val="000000"/>
          <w:lang w:eastAsia="lv-LV"/>
        </w:rPr>
        <w:t xml:space="preserve">, </w:t>
      </w:r>
      <w:r w:rsidR="00832833">
        <w:rPr>
          <w:color w:val="000000"/>
          <w:lang w:eastAsia="lv-LV"/>
        </w:rPr>
        <w:t>lai</w:t>
      </w:r>
      <w:r w:rsidR="00F41516" w:rsidRPr="009923EA">
        <w:rPr>
          <w:color w:val="000000"/>
          <w:lang w:eastAsia="lv-LV"/>
        </w:rPr>
        <w:t xml:space="preserve"> veici</w:t>
      </w:r>
      <w:r w:rsidR="00CC1164" w:rsidRPr="009923EA">
        <w:rPr>
          <w:color w:val="000000"/>
          <w:lang w:eastAsia="lv-LV"/>
        </w:rPr>
        <w:t>nā</w:t>
      </w:r>
      <w:r w:rsidR="00832833">
        <w:rPr>
          <w:color w:val="000000"/>
          <w:lang w:eastAsia="lv-LV"/>
        </w:rPr>
        <w:t>t</w:t>
      </w:r>
      <w:r w:rsidR="007E49E3">
        <w:rPr>
          <w:color w:val="000000"/>
          <w:lang w:eastAsia="lv-LV"/>
        </w:rPr>
        <w:t>u</w:t>
      </w:r>
      <w:r w:rsidR="00F41516" w:rsidRPr="009923EA">
        <w:rPr>
          <w:color w:val="000000"/>
          <w:lang w:eastAsia="lv-LV"/>
        </w:rPr>
        <w:t xml:space="preserve"> </w:t>
      </w:r>
      <w:r w:rsidR="009923EA" w:rsidRPr="009923EA">
        <w:rPr>
          <w:color w:val="000000"/>
          <w:lang w:eastAsia="lv-LV"/>
        </w:rPr>
        <w:t xml:space="preserve">gan skolēnu, gan </w:t>
      </w:r>
      <w:r w:rsidR="00F41516" w:rsidRPr="009923EA">
        <w:rPr>
          <w:color w:val="000000"/>
          <w:lang w:eastAsia="lv-LV"/>
        </w:rPr>
        <w:t>sabiedrības</w:t>
      </w:r>
      <w:r w:rsidR="009923EA" w:rsidRPr="009923EA">
        <w:rPr>
          <w:color w:val="000000"/>
          <w:lang w:eastAsia="lv-LV"/>
        </w:rPr>
        <w:t xml:space="preserve"> interesi par </w:t>
      </w:r>
      <w:r w:rsidR="009923EA" w:rsidRPr="003C350B">
        <w:rPr>
          <w:color w:val="000000"/>
          <w:lang w:eastAsia="lv-LV"/>
        </w:rPr>
        <w:t>Gunāra Astras</w:t>
      </w:r>
      <w:r w:rsidR="00832833">
        <w:rPr>
          <w:color w:val="000000"/>
          <w:lang w:eastAsia="lv-LV"/>
        </w:rPr>
        <w:t xml:space="preserve"> </w:t>
      </w:r>
      <w:r w:rsidR="009923EA" w:rsidRPr="003C350B">
        <w:rPr>
          <w:color w:val="000000"/>
          <w:lang w:eastAsia="lv-LV"/>
        </w:rPr>
        <w:t>dzīvi</w:t>
      </w:r>
      <w:r w:rsidR="009923EA">
        <w:rPr>
          <w:color w:val="000000"/>
          <w:lang w:eastAsia="lv-LV"/>
        </w:rPr>
        <w:t xml:space="preserve">, </w:t>
      </w:r>
      <w:r w:rsidR="009923EA" w:rsidRPr="009923EA">
        <w:rPr>
          <w:color w:val="000000"/>
          <w:lang w:eastAsia="lv-LV"/>
        </w:rPr>
        <w:t xml:space="preserve">vēstures notikumiem </w:t>
      </w:r>
      <w:r w:rsidR="009923EA">
        <w:rPr>
          <w:color w:val="000000"/>
          <w:lang w:eastAsia="lv-LV"/>
        </w:rPr>
        <w:t>un</w:t>
      </w:r>
      <w:r w:rsidR="00832833">
        <w:rPr>
          <w:color w:val="000000"/>
          <w:lang w:eastAsia="lv-LV"/>
        </w:rPr>
        <w:t xml:space="preserve"> </w:t>
      </w:r>
      <w:r w:rsidR="00F41516" w:rsidRPr="009923EA">
        <w:rPr>
          <w:color w:val="000000"/>
          <w:lang w:eastAsia="lv-LV"/>
        </w:rPr>
        <w:t>Latvijas kā neatkarīgas, demokrātiskas un nacionālas valsts</w:t>
      </w:r>
      <w:r w:rsidR="009923EA">
        <w:rPr>
          <w:color w:val="000000"/>
          <w:lang w:eastAsia="lv-LV"/>
        </w:rPr>
        <w:t xml:space="preserve"> </w:t>
      </w:r>
      <w:r w:rsidR="00F41516" w:rsidRPr="009923EA">
        <w:rPr>
          <w:color w:val="000000"/>
          <w:lang w:eastAsia="lv-LV"/>
        </w:rPr>
        <w:t>nozīmi</w:t>
      </w:r>
      <w:r w:rsidR="00832833">
        <w:rPr>
          <w:color w:val="000000"/>
          <w:lang w:eastAsia="lv-LV"/>
        </w:rPr>
        <w:t>.</w:t>
      </w:r>
      <w:r w:rsidR="00F41516" w:rsidRPr="009923EA">
        <w:rPr>
          <w:color w:val="000000"/>
          <w:lang w:eastAsia="lv-LV"/>
        </w:rPr>
        <w:t xml:space="preserve"> </w:t>
      </w:r>
      <w:r w:rsidR="005B42FF" w:rsidRPr="005B42FF">
        <w:t>Lai par Gunāra Astras dzīvi zinātu skolēni, rūpējas arī latviešu emigrācijas biedrība “Daugavas vanagi”, regulāri rīkojot eseju konkursus, kur aicināti piedalīties ģimnāziju audzēkņi, skolēni.</w:t>
      </w:r>
    </w:p>
    <w:p w14:paraId="536F7D25" w14:textId="350D7725" w:rsidR="00707A87" w:rsidRPr="005B42FF" w:rsidRDefault="005B42FF" w:rsidP="005B42FF">
      <w:pPr>
        <w:ind w:firstLine="720"/>
        <w:jc w:val="both"/>
      </w:pPr>
      <w:r w:rsidRPr="009770F6">
        <w:t xml:space="preserve">Ņemot vērā minēto, ir atbalstāma iecere </w:t>
      </w:r>
      <w:r>
        <w:rPr>
          <w:iCs/>
        </w:rPr>
        <w:t xml:space="preserve">esošā Meža prospekta </w:t>
      </w:r>
      <w:r w:rsidRPr="009770F6">
        <w:rPr>
          <w:iCs/>
        </w:rPr>
        <w:t>(zemes vienības kadastra apzīmējums 7401 00</w:t>
      </w:r>
      <w:r>
        <w:rPr>
          <w:iCs/>
        </w:rPr>
        <w:t>3</w:t>
      </w:r>
      <w:r w:rsidRPr="009770F6">
        <w:rPr>
          <w:iCs/>
        </w:rPr>
        <w:t xml:space="preserve"> 03</w:t>
      </w:r>
      <w:r>
        <w:rPr>
          <w:iCs/>
        </w:rPr>
        <w:t>65</w:t>
      </w:r>
      <w:r w:rsidRPr="009770F6">
        <w:rPr>
          <w:iCs/>
        </w:rPr>
        <w:t xml:space="preserve">) </w:t>
      </w:r>
      <w:r>
        <w:rPr>
          <w:iCs/>
        </w:rPr>
        <w:t xml:space="preserve">ielas </w:t>
      </w:r>
      <w:r w:rsidRPr="009770F6">
        <w:rPr>
          <w:iCs/>
        </w:rPr>
        <w:t xml:space="preserve">posmam no krustojuma ar </w:t>
      </w:r>
      <w:r>
        <w:rPr>
          <w:iCs/>
        </w:rPr>
        <w:t xml:space="preserve">Mednieku ielu </w:t>
      </w:r>
      <w:r w:rsidRPr="009770F6">
        <w:rPr>
          <w:iCs/>
        </w:rPr>
        <w:t xml:space="preserve">līdz krustojumam ar </w:t>
      </w:r>
      <w:proofErr w:type="spellStart"/>
      <w:r>
        <w:rPr>
          <w:iCs/>
        </w:rPr>
        <w:t>Kranciema</w:t>
      </w:r>
      <w:proofErr w:type="spellEnd"/>
      <w:r>
        <w:rPr>
          <w:iCs/>
        </w:rPr>
        <w:t xml:space="preserve"> </w:t>
      </w:r>
      <w:r w:rsidRPr="009770F6">
        <w:rPr>
          <w:iCs/>
        </w:rPr>
        <w:t>ielu</w:t>
      </w:r>
      <w:r w:rsidRPr="009770F6">
        <w:t xml:space="preserve"> piešķirt </w:t>
      </w:r>
      <w:r>
        <w:t xml:space="preserve">Gunāra Astras ielas </w:t>
      </w:r>
      <w:r w:rsidRPr="009770F6">
        <w:rPr>
          <w:bCs/>
        </w:rPr>
        <w:t>nosaukumu</w:t>
      </w:r>
      <w:r>
        <w:t>.</w:t>
      </w:r>
      <w:r w:rsidRPr="009770F6">
        <w:t xml:space="preserve"> </w:t>
      </w:r>
    </w:p>
    <w:p w14:paraId="35B802A1" w14:textId="6FFA2658" w:rsidR="00AF1459" w:rsidRPr="009770F6" w:rsidRDefault="00AF1459" w:rsidP="00AF1459">
      <w:pPr>
        <w:pStyle w:val="Bezatstarpm"/>
        <w:tabs>
          <w:tab w:val="left" w:pos="709"/>
        </w:tabs>
        <w:jc w:val="both"/>
        <w:rPr>
          <w:rFonts w:ascii="Times New Roman" w:hAnsi="Times New Roman"/>
          <w:iCs/>
          <w:sz w:val="24"/>
          <w:szCs w:val="24"/>
          <w:lang w:val="lv-LV"/>
        </w:rPr>
      </w:pPr>
      <w:r w:rsidRPr="009770F6">
        <w:rPr>
          <w:rFonts w:ascii="Times New Roman" w:hAnsi="Times New Roman"/>
          <w:sz w:val="24"/>
          <w:szCs w:val="24"/>
          <w:lang w:val="lv-LV"/>
        </w:rPr>
        <w:tab/>
        <w:t>Pamatojoties uz likuma “Par pašvaldībām” 21.panta pirmās daļas 20.punktu, Administratīvo teritoriju un apdzīvoto vietu likuma 13.panta ceturto daļu, Ministru kabineta 20</w:t>
      </w:r>
      <w:r w:rsidR="00707A87">
        <w:rPr>
          <w:rFonts w:ascii="Times New Roman" w:hAnsi="Times New Roman"/>
          <w:sz w:val="24"/>
          <w:szCs w:val="24"/>
          <w:lang w:val="lv-LV"/>
        </w:rPr>
        <w:t>21</w:t>
      </w:r>
      <w:r w:rsidRPr="009770F6">
        <w:rPr>
          <w:rFonts w:ascii="Times New Roman" w:hAnsi="Times New Roman"/>
          <w:sz w:val="24"/>
          <w:szCs w:val="24"/>
          <w:lang w:val="lv-LV"/>
        </w:rPr>
        <w:t xml:space="preserve">.gada </w:t>
      </w:r>
      <w:r w:rsidR="00707A87">
        <w:rPr>
          <w:rFonts w:ascii="Times New Roman" w:hAnsi="Times New Roman"/>
          <w:sz w:val="24"/>
          <w:szCs w:val="24"/>
          <w:lang w:val="lv-LV"/>
        </w:rPr>
        <w:t>29</w:t>
      </w:r>
      <w:r w:rsidRPr="009770F6">
        <w:rPr>
          <w:rFonts w:ascii="Times New Roman" w:hAnsi="Times New Roman"/>
          <w:sz w:val="24"/>
          <w:szCs w:val="24"/>
          <w:lang w:val="lv-LV"/>
        </w:rPr>
        <w:t>.</w:t>
      </w:r>
      <w:r w:rsidR="00707A87">
        <w:rPr>
          <w:rFonts w:ascii="Times New Roman" w:hAnsi="Times New Roman"/>
          <w:sz w:val="24"/>
          <w:szCs w:val="24"/>
          <w:lang w:val="lv-LV"/>
        </w:rPr>
        <w:t>jūnija</w:t>
      </w:r>
      <w:r w:rsidRPr="009770F6">
        <w:rPr>
          <w:rFonts w:ascii="Times New Roman" w:hAnsi="Times New Roman"/>
          <w:sz w:val="24"/>
          <w:szCs w:val="24"/>
          <w:lang w:val="lv-LV"/>
        </w:rPr>
        <w:t xml:space="preserve"> noteikumu Nr.</w:t>
      </w:r>
      <w:r w:rsidR="00707A87">
        <w:rPr>
          <w:rFonts w:ascii="Times New Roman" w:hAnsi="Times New Roman"/>
          <w:sz w:val="24"/>
          <w:szCs w:val="24"/>
          <w:lang w:val="lv-LV"/>
        </w:rPr>
        <w:t>455</w:t>
      </w:r>
      <w:r w:rsidRPr="009770F6">
        <w:rPr>
          <w:rFonts w:ascii="Times New Roman" w:hAnsi="Times New Roman"/>
          <w:sz w:val="24"/>
          <w:szCs w:val="24"/>
          <w:lang w:val="lv-LV"/>
        </w:rPr>
        <w:t xml:space="preserve"> “Adresācijas noteikumi“ 2.</w:t>
      </w:r>
      <w:r w:rsidR="00707A87">
        <w:rPr>
          <w:rFonts w:ascii="Times New Roman" w:hAnsi="Times New Roman"/>
          <w:sz w:val="24"/>
          <w:szCs w:val="24"/>
          <w:lang w:val="lv-LV"/>
        </w:rPr>
        <w:t>7</w:t>
      </w:r>
      <w:r w:rsidRPr="009770F6">
        <w:rPr>
          <w:rFonts w:ascii="Times New Roman" w:hAnsi="Times New Roman"/>
          <w:sz w:val="24"/>
          <w:szCs w:val="24"/>
          <w:lang w:val="lv-LV"/>
        </w:rPr>
        <w:t>.apakšpunktu, 3., 9.</w:t>
      </w:r>
      <w:r w:rsidR="00BF135B">
        <w:rPr>
          <w:rFonts w:ascii="Times New Roman" w:hAnsi="Times New Roman"/>
          <w:sz w:val="24"/>
          <w:szCs w:val="24"/>
          <w:lang w:val="lv-LV"/>
        </w:rPr>
        <w:t>punktu</w:t>
      </w:r>
      <w:r w:rsidRPr="009770F6">
        <w:rPr>
          <w:rFonts w:ascii="Times New Roman" w:hAnsi="Times New Roman"/>
          <w:sz w:val="24"/>
          <w:szCs w:val="24"/>
          <w:lang w:val="lv-LV"/>
        </w:rPr>
        <w:t>, Ministru kabineta 2012.gada 10.janvāra noteikumu Nr.50 “Vietvārdu informācijas noteikumi” 18.3.,18.11. un 24.1.apakšpunktu, 30.punktu, Valsts valodas centra 2021.gada</w:t>
      </w:r>
      <w:r w:rsidR="00811953">
        <w:rPr>
          <w:rFonts w:ascii="Times New Roman" w:hAnsi="Times New Roman"/>
          <w:sz w:val="24"/>
          <w:szCs w:val="24"/>
          <w:lang w:val="lv-LV"/>
        </w:rPr>
        <w:t xml:space="preserve"> 6.decembra </w:t>
      </w:r>
      <w:r w:rsidRPr="007E4AB1">
        <w:rPr>
          <w:rFonts w:ascii="Times New Roman" w:hAnsi="Times New Roman"/>
          <w:sz w:val="24"/>
          <w:szCs w:val="24"/>
          <w:lang w:val="lv-LV"/>
        </w:rPr>
        <w:t>atzinumu Nr.</w:t>
      </w:r>
      <w:r w:rsidR="00811953" w:rsidRPr="007E4AB1">
        <w:rPr>
          <w:rFonts w:ascii="Times New Roman" w:hAnsi="Times New Roman"/>
          <w:sz w:val="24"/>
          <w:szCs w:val="24"/>
          <w:lang w:val="lv-LV"/>
        </w:rPr>
        <w:t>1-16/292</w:t>
      </w:r>
      <w:r w:rsidRPr="007E4AB1">
        <w:rPr>
          <w:rFonts w:ascii="Times New Roman" w:hAnsi="Times New Roman"/>
          <w:sz w:val="24"/>
          <w:szCs w:val="24"/>
          <w:lang w:val="lv-LV"/>
        </w:rPr>
        <w:t xml:space="preserve"> “</w:t>
      </w:r>
      <w:r w:rsidRPr="007E4AB1">
        <w:rPr>
          <w:rFonts w:ascii="Times New Roman" w:hAnsi="Times New Roman"/>
          <w:iCs/>
          <w:sz w:val="24"/>
          <w:szCs w:val="24"/>
          <w:lang w:val="lv-LV"/>
        </w:rPr>
        <w:t>Par oficiāl</w:t>
      </w:r>
      <w:r w:rsidR="00811953" w:rsidRPr="007E4AB1">
        <w:rPr>
          <w:rFonts w:ascii="Times New Roman" w:hAnsi="Times New Roman"/>
          <w:iCs/>
          <w:sz w:val="24"/>
          <w:szCs w:val="24"/>
          <w:lang w:val="lv-LV"/>
        </w:rPr>
        <w:t>ā</w:t>
      </w:r>
      <w:r w:rsidRPr="007E4AB1">
        <w:rPr>
          <w:rFonts w:ascii="Times New Roman" w:hAnsi="Times New Roman"/>
          <w:iCs/>
          <w:sz w:val="24"/>
          <w:szCs w:val="24"/>
          <w:lang w:val="lv-LV"/>
        </w:rPr>
        <w:t xml:space="preserve"> vietvārd</w:t>
      </w:r>
      <w:r w:rsidR="00811953" w:rsidRPr="007E4AB1">
        <w:rPr>
          <w:rFonts w:ascii="Times New Roman" w:hAnsi="Times New Roman"/>
          <w:iCs/>
          <w:sz w:val="24"/>
          <w:szCs w:val="24"/>
          <w:lang w:val="lv-LV"/>
        </w:rPr>
        <w:t>a</w:t>
      </w:r>
      <w:r w:rsidRPr="007E4AB1">
        <w:rPr>
          <w:rFonts w:ascii="Times New Roman" w:hAnsi="Times New Roman"/>
          <w:iCs/>
          <w:sz w:val="24"/>
          <w:szCs w:val="24"/>
          <w:lang w:val="lv-LV"/>
        </w:rPr>
        <w:t xml:space="preserve"> piešķiršanu”,</w:t>
      </w:r>
    </w:p>
    <w:p w14:paraId="770E2969" w14:textId="77777777" w:rsidR="00AF1459" w:rsidRPr="009770F6" w:rsidRDefault="00AF1459" w:rsidP="00AF1459">
      <w:pPr>
        <w:pStyle w:val="Sarakstarindkopa"/>
        <w:spacing w:after="0" w:line="240" w:lineRule="auto"/>
        <w:ind w:left="0"/>
        <w:jc w:val="both"/>
      </w:pPr>
    </w:p>
    <w:p w14:paraId="5A9FAEC2" w14:textId="17726D43" w:rsidR="00071FAF" w:rsidRPr="000A7EDC" w:rsidRDefault="00BC6609" w:rsidP="00071FAF">
      <w:pPr>
        <w:jc w:val="center"/>
        <w:rPr>
          <w:b/>
          <w:noProof/>
        </w:rP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071FAF" w:rsidRPr="000A7EDC">
        <w:rPr>
          <w:b/>
          <w:noProof/>
        </w:rPr>
        <w:t>,</w:t>
      </w:r>
    </w:p>
    <w:p w14:paraId="3F5C937E" w14:textId="6686F1B0" w:rsidR="00AF1459" w:rsidRDefault="00071FAF" w:rsidP="00071FAF">
      <w:pPr>
        <w:jc w:val="center"/>
        <w:rPr>
          <w:b/>
        </w:rPr>
      </w:pPr>
      <w:r w:rsidRPr="000A7EDC">
        <w:t>Ogres novada pašvaldības dome</w:t>
      </w:r>
      <w:r w:rsidRPr="000A7EDC">
        <w:rPr>
          <w:b/>
        </w:rPr>
        <w:t xml:space="preserve"> NOLEMJ:</w:t>
      </w:r>
      <w:bookmarkStart w:id="2" w:name="_Hlk15045054"/>
    </w:p>
    <w:p w14:paraId="1BD665F4" w14:textId="77777777" w:rsidR="00BC6609" w:rsidRPr="00071FAF" w:rsidRDefault="00BC6609" w:rsidP="00071FAF">
      <w:pPr>
        <w:jc w:val="center"/>
        <w:rPr>
          <w:b/>
        </w:rPr>
      </w:pPr>
    </w:p>
    <w:p w14:paraId="6E1FCFAC" w14:textId="0332BB21" w:rsidR="00AF1459" w:rsidRPr="009770F6" w:rsidRDefault="00614671" w:rsidP="00AF1459">
      <w:pPr>
        <w:numPr>
          <w:ilvl w:val="0"/>
          <w:numId w:val="1"/>
        </w:numPr>
        <w:jc w:val="both"/>
      </w:pPr>
      <w:r>
        <w:rPr>
          <w:b/>
          <w:bCs/>
        </w:rPr>
        <w:t>P</w:t>
      </w:r>
      <w:r w:rsidRPr="009770F6">
        <w:rPr>
          <w:b/>
          <w:bCs/>
        </w:rPr>
        <w:t>iešķirt</w:t>
      </w:r>
      <w:r w:rsidRPr="009770F6">
        <w:t xml:space="preserve"> </w:t>
      </w:r>
      <w:r w:rsidRPr="00042DD7">
        <w:rPr>
          <w:b/>
        </w:rPr>
        <w:t>Gunāra Astra</w:t>
      </w:r>
      <w:r>
        <w:rPr>
          <w:b/>
        </w:rPr>
        <w:t>s</w:t>
      </w:r>
      <w:r w:rsidRPr="00042DD7">
        <w:rPr>
          <w:b/>
        </w:rPr>
        <w:t xml:space="preserve"> ielas</w:t>
      </w:r>
      <w:r>
        <w:t xml:space="preserve"> </w:t>
      </w:r>
      <w:r w:rsidRPr="009770F6">
        <w:rPr>
          <w:b/>
        </w:rPr>
        <w:t>nosaukumu</w:t>
      </w:r>
      <w:r>
        <w:t xml:space="preserve"> </w:t>
      </w:r>
      <w:r w:rsidR="00BC3435">
        <w:t xml:space="preserve">ielas </w:t>
      </w:r>
      <w:r w:rsidR="00AF1459" w:rsidRPr="009770F6">
        <w:t>(zemes vienības kadastra apzīmējums 7401 00</w:t>
      </w:r>
      <w:r>
        <w:t>3</w:t>
      </w:r>
      <w:r w:rsidR="00AF1459" w:rsidRPr="009770F6">
        <w:t xml:space="preserve"> 03</w:t>
      </w:r>
      <w:r>
        <w:t>65</w:t>
      </w:r>
      <w:r w:rsidR="00AF1459" w:rsidRPr="009770F6">
        <w:t xml:space="preserve">) posmam no krustojuma ar </w:t>
      </w:r>
      <w:r>
        <w:t xml:space="preserve">Mednieku ielu </w:t>
      </w:r>
      <w:r w:rsidR="00AF1459" w:rsidRPr="009770F6">
        <w:t xml:space="preserve">līdz krustojumam ar </w:t>
      </w:r>
      <w:proofErr w:type="spellStart"/>
      <w:r>
        <w:t>Kranciema</w:t>
      </w:r>
      <w:proofErr w:type="spellEnd"/>
      <w:r w:rsidR="00AF1459" w:rsidRPr="009770F6">
        <w:t xml:space="preserve"> ielu (saskaņā ar grafisko pielikumu)</w:t>
      </w:r>
      <w:r w:rsidR="00BC3435">
        <w:t>,</w:t>
      </w:r>
      <w:r w:rsidR="00527DBA">
        <w:t xml:space="preserve"> </w:t>
      </w:r>
      <w:r w:rsidR="00506164" w:rsidRPr="00A67866">
        <w:t>main</w:t>
      </w:r>
      <w:r w:rsidR="00527DBA" w:rsidRPr="00A67866">
        <w:t xml:space="preserve">ot šajā posmā </w:t>
      </w:r>
      <w:r w:rsidR="00506164" w:rsidRPr="00A67866">
        <w:t>esoš</w:t>
      </w:r>
      <w:r w:rsidR="00527DBA" w:rsidRPr="00A67866">
        <w:t>o</w:t>
      </w:r>
      <w:r w:rsidR="00506164" w:rsidRPr="00A67866">
        <w:t xml:space="preserve"> ielas nosaukumu </w:t>
      </w:r>
      <w:r w:rsidR="00A67866" w:rsidRPr="00A67866">
        <w:t xml:space="preserve">- </w:t>
      </w:r>
      <w:r w:rsidR="00506164" w:rsidRPr="00A67866">
        <w:t>Meža prospekts</w:t>
      </w:r>
      <w:r w:rsidR="00A67866" w:rsidRPr="00A67866">
        <w:t>.</w:t>
      </w:r>
    </w:p>
    <w:p w14:paraId="52083292" w14:textId="3D98F7FD" w:rsidR="00527DBA" w:rsidRPr="00527DBA" w:rsidRDefault="00A67866" w:rsidP="00AF1459">
      <w:pPr>
        <w:numPr>
          <w:ilvl w:val="0"/>
          <w:numId w:val="1"/>
        </w:numPr>
        <w:jc w:val="both"/>
      </w:pPr>
      <w:r w:rsidRPr="00A67866">
        <w:rPr>
          <w:b/>
          <w:bCs/>
        </w:rPr>
        <w:t xml:space="preserve">Saglabāt </w:t>
      </w:r>
      <w:r>
        <w:t xml:space="preserve">esošo ielas nosaukumu – Meža prospekts </w:t>
      </w:r>
      <w:r w:rsidRPr="009770F6">
        <w:t>(zemes vienības kadastra apzīmējums 7401 00</w:t>
      </w:r>
      <w:r>
        <w:t>3</w:t>
      </w:r>
      <w:r w:rsidRPr="009770F6">
        <w:t xml:space="preserve"> 03</w:t>
      </w:r>
      <w:r>
        <w:t>65</w:t>
      </w:r>
      <w:r w:rsidRPr="009770F6">
        <w:t>)</w:t>
      </w:r>
      <w:r>
        <w:t xml:space="preserve"> </w:t>
      </w:r>
      <w:r w:rsidRPr="009770F6">
        <w:t xml:space="preserve">posmam no krustojuma ar </w:t>
      </w:r>
      <w:r w:rsidR="00E60020">
        <w:t xml:space="preserve">Upes prospektu </w:t>
      </w:r>
      <w:r w:rsidRPr="009770F6">
        <w:t xml:space="preserve">līdz krustojumam ar </w:t>
      </w:r>
      <w:r w:rsidR="00E60020">
        <w:t>Mednieku</w:t>
      </w:r>
      <w:r w:rsidRPr="009770F6">
        <w:t xml:space="preserve"> ielu</w:t>
      </w:r>
      <w:r w:rsidR="00E60020">
        <w:t>.</w:t>
      </w:r>
    </w:p>
    <w:p w14:paraId="556EFBA2" w14:textId="2D8FAE50" w:rsidR="00AF1459" w:rsidRDefault="00AF1459" w:rsidP="00AF1459">
      <w:pPr>
        <w:numPr>
          <w:ilvl w:val="0"/>
          <w:numId w:val="1"/>
        </w:numPr>
        <w:jc w:val="both"/>
      </w:pPr>
      <w:r w:rsidRPr="009770F6">
        <w:rPr>
          <w:b/>
          <w:bCs/>
        </w:rPr>
        <w:t>Uzdot</w:t>
      </w:r>
      <w:r w:rsidRPr="009770F6">
        <w:t xml:space="preserve"> </w:t>
      </w:r>
      <w:r w:rsidR="00BC3435">
        <w:t>P</w:t>
      </w:r>
      <w:r w:rsidRPr="009770F6">
        <w:t xml:space="preserve">ašvaldības </w:t>
      </w:r>
      <w:r w:rsidR="00BC3435">
        <w:t>C</w:t>
      </w:r>
      <w:r w:rsidRPr="009770F6">
        <w:t>entrālās administrācijas Kancelejai atbilstoši normatīvajos aktos noteiktajai kārtībai piecu darbdienu laikā pēc šī lēmuma pieņemšanas paziņot Valsts zemes dienestam par pieņemto lēmumu</w:t>
      </w:r>
      <w:bookmarkEnd w:id="2"/>
      <w:r w:rsidRPr="009770F6">
        <w:t xml:space="preserve">. </w:t>
      </w:r>
    </w:p>
    <w:p w14:paraId="17AA086D" w14:textId="4727E827" w:rsidR="00E60020" w:rsidRPr="009770F6" w:rsidRDefault="00E60020" w:rsidP="00AF1459">
      <w:pPr>
        <w:numPr>
          <w:ilvl w:val="0"/>
          <w:numId w:val="1"/>
        </w:numPr>
        <w:jc w:val="both"/>
      </w:pPr>
      <w:r>
        <w:rPr>
          <w:b/>
          <w:bCs/>
        </w:rPr>
        <w:t xml:space="preserve">Uzdot </w:t>
      </w:r>
      <w:r w:rsidR="00BC3435">
        <w:t>P</w:t>
      </w:r>
      <w:r w:rsidRPr="009770F6">
        <w:t xml:space="preserve">ašvaldības </w:t>
      </w:r>
      <w:r w:rsidR="00BC3435">
        <w:t>C</w:t>
      </w:r>
      <w:r w:rsidRPr="009770F6">
        <w:t>entrālās administrācijas</w:t>
      </w:r>
      <w:r>
        <w:t xml:space="preserve"> </w:t>
      </w:r>
      <w:r w:rsidR="00845ECC">
        <w:t xml:space="preserve">Nekustamo īpašumu pārvaldes nodaļai </w:t>
      </w:r>
      <w:r w:rsidR="00845ECC" w:rsidRPr="009770F6">
        <w:t>atbilstoši normatīvaj</w:t>
      </w:r>
      <w:bookmarkStart w:id="3" w:name="_GoBack"/>
      <w:bookmarkEnd w:id="3"/>
      <w:r w:rsidR="00845ECC" w:rsidRPr="009770F6">
        <w:t>os aktos noteiktajai kārtība</w:t>
      </w:r>
      <w:r w:rsidR="00BE477A">
        <w:t>i</w:t>
      </w:r>
      <w:r w:rsidR="00845ECC" w:rsidRPr="009770F6">
        <w:t xml:space="preserve"> </w:t>
      </w:r>
      <w:r w:rsidR="00184407">
        <w:t>veikt nepieciešamās darbības</w:t>
      </w:r>
      <w:r w:rsidR="00BC3435" w:rsidRPr="00BC3435">
        <w:t xml:space="preserve"> </w:t>
      </w:r>
      <w:r w:rsidR="00BC3435" w:rsidRPr="009770F6">
        <w:t>šī lēmuma</w:t>
      </w:r>
      <w:r w:rsidR="00BC3435">
        <w:t xml:space="preserve"> 1. un 2. punkta izpildei</w:t>
      </w:r>
      <w:r w:rsidR="00BE477A">
        <w:t>.</w:t>
      </w:r>
    </w:p>
    <w:p w14:paraId="1DB86353" w14:textId="37329158" w:rsidR="00AF1459" w:rsidRPr="009770F6" w:rsidRDefault="00AF1459" w:rsidP="00AF1459">
      <w:pPr>
        <w:numPr>
          <w:ilvl w:val="0"/>
          <w:numId w:val="1"/>
        </w:numPr>
        <w:jc w:val="both"/>
      </w:pPr>
      <w:r w:rsidRPr="009770F6">
        <w:rPr>
          <w:b/>
          <w:bCs/>
        </w:rPr>
        <w:t>Uzdot</w:t>
      </w:r>
      <w:r w:rsidRPr="009770F6">
        <w:t xml:space="preserve"> </w:t>
      </w:r>
      <w:r w:rsidR="00BC3435">
        <w:t>P</w:t>
      </w:r>
      <w:r w:rsidRPr="009770F6">
        <w:t xml:space="preserve">ašvaldības </w:t>
      </w:r>
      <w:r w:rsidR="00BC3435">
        <w:t>C</w:t>
      </w:r>
      <w:r w:rsidRPr="009770F6">
        <w:t>entrālās administrācijas Ielu un ceļu uzturēšanas nodaļai atbilstoši normatīvajos aktos noteiktajai kārtībai organizēt  ielu nosaukumu zīmju izvietošanu.</w:t>
      </w:r>
    </w:p>
    <w:p w14:paraId="45C72917" w14:textId="08759622" w:rsidR="00AF1459" w:rsidRPr="009770F6" w:rsidRDefault="00AF1459" w:rsidP="00AF1459">
      <w:pPr>
        <w:numPr>
          <w:ilvl w:val="0"/>
          <w:numId w:val="1"/>
        </w:numPr>
        <w:jc w:val="both"/>
      </w:pPr>
      <w:r w:rsidRPr="009770F6">
        <w:rPr>
          <w:b/>
          <w:bCs/>
        </w:rPr>
        <w:lastRenderedPageBreak/>
        <w:t>Uzdot</w:t>
      </w:r>
      <w:r w:rsidRPr="009770F6">
        <w:t xml:space="preserve"> </w:t>
      </w:r>
      <w:r w:rsidR="00BC3435">
        <w:t>P</w:t>
      </w:r>
      <w:r w:rsidRPr="009770F6">
        <w:t xml:space="preserve">ašvaldības </w:t>
      </w:r>
      <w:r w:rsidR="00BC3435">
        <w:t>C</w:t>
      </w:r>
      <w:r w:rsidRPr="009770F6">
        <w:t xml:space="preserve">entrālās administrācijas </w:t>
      </w:r>
      <w:r w:rsidR="00E60020">
        <w:t xml:space="preserve">Komunikācijas </w:t>
      </w:r>
      <w:r w:rsidRPr="009770F6">
        <w:t xml:space="preserve">nodaļai atbilstoši normatīvajos aktos noteiktajai kārtībai nodrošināt lēmuma publicēšanu </w:t>
      </w:r>
      <w:r w:rsidR="00BC3435">
        <w:t>P</w:t>
      </w:r>
      <w:r w:rsidRPr="009770F6">
        <w:t>ašvaldības tīmekļvietnē www.ogresnovads.lv.</w:t>
      </w:r>
    </w:p>
    <w:p w14:paraId="04802B34" w14:textId="220D44E3" w:rsidR="00AF1459" w:rsidRPr="009770F6" w:rsidRDefault="00AF1459" w:rsidP="00AF1459">
      <w:pPr>
        <w:numPr>
          <w:ilvl w:val="0"/>
          <w:numId w:val="1"/>
        </w:numPr>
        <w:jc w:val="both"/>
      </w:pPr>
      <w:bookmarkStart w:id="4" w:name="_Hlk71545246"/>
      <w:r w:rsidRPr="009770F6">
        <w:rPr>
          <w:b/>
          <w:bCs/>
        </w:rPr>
        <w:t>Kontroli</w:t>
      </w:r>
      <w:r w:rsidRPr="009770F6">
        <w:t xml:space="preserve"> par lēmuma izpildi uzdot </w:t>
      </w:r>
      <w:r w:rsidR="00BC3435">
        <w:t>P</w:t>
      </w:r>
      <w:r w:rsidRPr="009770F6">
        <w:t>ašvaldības izpilddirektoram.</w:t>
      </w:r>
    </w:p>
    <w:bookmarkEnd w:id="0"/>
    <w:bookmarkEnd w:id="4"/>
    <w:p w14:paraId="4406272F" w14:textId="77777777" w:rsidR="00AF1459" w:rsidRPr="00F870D9" w:rsidRDefault="00AF1459" w:rsidP="00AF1459">
      <w:pPr>
        <w:spacing w:after="120"/>
        <w:ind w:left="-284"/>
        <w:jc w:val="right"/>
        <w:rPr>
          <w:b/>
        </w:rPr>
      </w:pPr>
    </w:p>
    <w:p w14:paraId="3B19FFE1" w14:textId="77777777" w:rsidR="00AF1459" w:rsidRPr="00F870D9" w:rsidRDefault="00AF1459" w:rsidP="00CB6BB6">
      <w:pPr>
        <w:pStyle w:val="Pamattekstaatkpe2"/>
        <w:ind w:left="215"/>
        <w:jc w:val="right"/>
        <w:rPr>
          <w:szCs w:val="24"/>
        </w:rPr>
      </w:pPr>
      <w:r w:rsidRPr="00F870D9">
        <w:rPr>
          <w:szCs w:val="24"/>
        </w:rPr>
        <w:t>(Sēdes vadītāja,</w:t>
      </w:r>
    </w:p>
    <w:p w14:paraId="6F7A315A" w14:textId="77777777" w:rsidR="00AF1459" w:rsidRPr="002A5F98" w:rsidRDefault="00AF1459" w:rsidP="00CB6BB6">
      <w:pPr>
        <w:pStyle w:val="Pamattekstaatkpe2"/>
        <w:ind w:left="215"/>
        <w:jc w:val="right"/>
        <w:rPr>
          <w:szCs w:val="24"/>
        </w:rPr>
      </w:pPr>
      <w:r w:rsidRPr="00F870D9">
        <w:rPr>
          <w:szCs w:val="24"/>
        </w:rPr>
        <w:t xml:space="preserve">domes priekšsēdētāja </w:t>
      </w:r>
      <w:proofErr w:type="spellStart"/>
      <w:r w:rsidRPr="00F870D9">
        <w:rPr>
          <w:szCs w:val="24"/>
        </w:rPr>
        <w:t>E.Helmaņa</w:t>
      </w:r>
      <w:proofErr w:type="spellEnd"/>
      <w:r w:rsidRPr="00F870D9">
        <w:rPr>
          <w:szCs w:val="24"/>
        </w:rPr>
        <w:t xml:space="preserve"> paraksts)</w:t>
      </w:r>
    </w:p>
    <w:p w14:paraId="050F8877" w14:textId="77777777" w:rsidR="00385356" w:rsidRDefault="00385356"/>
    <w:sectPr w:rsidR="003853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21DB2"/>
    <w:multiLevelType w:val="hybridMultilevel"/>
    <w:tmpl w:val="276252C0"/>
    <w:lvl w:ilvl="0" w:tplc="250CB90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59"/>
    <w:rsid w:val="0000553C"/>
    <w:rsid w:val="00042DD7"/>
    <w:rsid w:val="00071FAF"/>
    <w:rsid w:val="000B174A"/>
    <w:rsid w:val="00184407"/>
    <w:rsid w:val="0021118E"/>
    <w:rsid w:val="00257D17"/>
    <w:rsid w:val="00285533"/>
    <w:rsid w:val="002D4CCF"/>
    <w:rsid w:val="003045DC"/>
    <w:rsid w:val="00327427"/>
    <w:rsid w:val="003529BE"/>
    <w:rsid w:val="00385356"/>
    <w:rsid w:val="0038746C"/>
    <w:rsid w:val="003C350B"/>
    <w:rsid w:val="00506164"/>
    <w:rsid w:val="0052752D"/>
    <w:rsid w:val="00527DBA"/>
    <w:rsid w:val="005837B7"/>
    <w:rsid w:val="005A1148"/>
    <w:rsid w:val="005A3D5B"/>
    <w:rsid w:val="005A5CD7"/>
    <w:rsid w:val="005B42FF"/>
    <w:rsid w:val="005C41A0"/>
    <w:rsid w:val="00614671"/>
    <w:rsid w:val="00707A87"/>
    <w:rsid w:val="007415A8"/>
    <w:rsid w:val="0078234B"/>
    <w:rsid w:val="0079431D"/>
    <w:rsid w:val="007E49E3"/>
    <w:rsid w:val="007E4AB1"/>
    <w:rsid w:val="007F0E72"/>
    <w:rsid w:val="00811953"/>
    <w:rsid w:val="00825447"/>
    <w:rsid w:val="00832833"/>
    <w:rsid w:val="0083647B"/>
    <w:rsid w:val="00845ECC"/>
    <w:rsid w:val="008819E5"/>
    <w:rsid w:val="00895C44"/>
    <w:rsid w:val="008B2091"/>
    <w:rsid w:val="009923EA"/>
    <w:rsid w:val="009D2E94"/>
    <w:rsid w:val="00A15864"/>
    <w:rsid w:val="00A67866"/>
    <w:rsid w:val="00A96D16"/>
    <w:rsid w:val="00AB0A20"/>
    <w:rsid w:val="00AC5401"/>
    <w:rsid w:val="00AF1459"/>
    <w:rsid w:val="00B25290"/>
    <w:rsid w:val="00BC3435"/>
    <w:rsid w:val="00BC6609"/>
    <w:rsid w:val="00BE38EC"/>
    <w:rsid w:val="00BE477A"/>
    <w:rsid w:val="00BF135B"/>
    <w:rsid w:val="00CB6BB6"/>
    <w:rsid w:val="00CC1164"/>
    <w:rsid w:val="00CF1839"/>
    <w:rsid w:val="00DE579A"/>
    <w:rsid w:val="00E11DAC"/>
    <w:rsid w:val="00E36200"/>
    <w:rsid w:val="00E44E86"/>
    <w:rsid w:val="00E514AA"/>
    <w:rsid w:val="00E60020"/>
    <w:rsid w:val="00E60D67"/>
    <w:rsid w:val="00E824BD"/>
    <w:rsid w:val="00F2070D"/>
    <w:rsid w:val="00F41516"/>
    <w:rsid w:val="00F70B8E"/>
    <w:rsid w:val="00FC0C79"/>
    <w:rsid w:val="00FC51C2"/>
    <w:rsid w:val="00FE3F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CC79"/>
  <w15:chartTrackingRefBased/>
  <w15:docId w15:val="{97A0C3DA-1A67-4B83-BFE1-3D18BC06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F1459"/>
    <w:pPr>
      <w:spacing w:after="0" w:line="240" w:lineRule="auto"/>
    </w:pPr>
    <w:rPr>
      <w:rFonts w:ascii="Times New Roman" w:eastAsia="Times New Roman" w:hAnsi="Times New Roman" w:cs="Times New Roman"/>
      <w:sz w:val="24"/>
      <w:szCs w:val="24"/>
    </w:rPr>
  </w:style>
  <w:style w:type="paragraph" w:styleId="Virsraksts2">
    <w:name w:val="heading 2"/>
    <w:basedOn w:val="Parasts"/>
    <w:next w:val="Parasts"/>
    <w:link w:val="Virsraksts2Rakstz"/>
    <w:qFormat/>
    <w:rsid w:val="00AF1459"/>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AF1459"/>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AF1459"/>
    <w:pPr>
      <w:ind w:left="-142"/>
      <w:jc w:val="both"/>
    </w:pPr>
    <w:rPr>
      <w:szCs w:val="20"/>
    </w:rPr>
  </w:style>
  <w:style w:type="character" w:customStyle="1" w:styleId="Pamattekstaatkpe2Rakstz">
    <w:name w:val="Pamatteksta atkāpe 2 Rakstz."/>
    <w:basedOn w:val="Noklusjumarindkopasfonts"/>
    <w:link w:val="Pamattekstaatkpe2"/>
    <w:rsid w:val="00AF1459"/>
    <w:rPr>
      <w:rFonts w:ascii="Times New Roman" w:eastAsia="Times New Roman" w:hAnsi="Times New Roman" w:cs="Times New Roman"/>
      <w:sz w:val="24"/>
      <w:szCs w:val="20"/>
    </w:rPr>
  </w:style>
  <w:style w:type="paragraph" w:styleId="Sarakstarindkopa">
    <w:name w:val="List Paragraph"/>
    <w:basedOn w:val="Parasts"/>
    <w:uiPriority w:val="34"/>
    <w:qFormat/>
    <w:rsid w:val="00AF1459"/>
    <w:pPr>
      <w:spacing w:after="160" w:line="259" w:lineRule="auto"/>
      <w:ind w:left="720"/>
      <w:contextualSpacing/>
    </w:pPr>
    <w:rPr>
      <w:rFonts w:eastAsia="Calibri"/>
    </w:rPr>
  </w:style>
  <w:style w:type="paragraph" w:styleId="Bezatstarpm">
    <w:name w:val="No Spacing"/>
    <w:uiPriority w:val="1"/>
    <w:qFormat/>
    <w:rsid w:val="00AF1459"/>
    <w:pPr>
      <w:widowControl w:val="0"/>
      <w:spacing w:after="0" w:line="240" w:lineRule="auto"/>
    </w:pPr>
    <w:rPr>
      <w:rFonts w:ascii="Calibri" w:eastAsia="Calibri" w:hAnsi="Calibri" w:cs="Times New Roman"/>
      <w:lang w:val="en-US"/>
    </w:rPr>
  </w:style>
  <w:style w:type="paragraph" w:styleId="Paraststmeklis">
    <w:name w:val="Normal (Web)"/>
    <w:basedOn w:val="Parasts"/>
    <w:uiPriority w:val="99"/>
    <w:semiHidden/>
    <w:unhideWhenUsed/>
    <w:rsid w:val="0021118E"/>
    <w:pPr>
      <w:spacing w:before="100" w:beforeAutospacing="1" w:after="100" w:afterAutospacing="1"/>
    </w:pPr>
    <w:rPr>
      <w:lang w:eastAsia="lv-LV"/>
    </w:rPr>
  </w:style>
  <w:style w:type="character" w:styleId="Izteiksmgs">
    <w:name w:val="Strong"/>
    <w:basedOn w:val="Noklusjumarindkopasfonts"/>
    <w:uiPriority w:val="22"/>
    <w:qFormat/>
    <w:rsid w:val="0021118E"/>
    <w:rPr>
      <w:b/>
      <w:bCs/>
    </w:rPr>
  </w:style>
  <w:style w:type="character" w:styleId="Hipersaite">
    <w:name w:val="Hyperlink"/>
    <w:basedOn w:val="Noklusjumarindkopasfonts"/>
    <w:uiPriority w:val="99"/>
    <w:semiHidden/>
    <w:unhideWhenUsed/>
    <w:rsid w:val="00E36200"/>
    <w:rPr>
      <w:color w:val="0000FF"/>
      <w:u w:val="single"/>
    </w:rPr>
  </w:style>
  <w:style w:type="paragraph" w:styleId="Balonteksts">
    <w:name w:val="Balloon Text"/>
    <w:basedOn w:val="Parasts"/>
    <w:link w:val="BalontekstsRakstz"/>
    <w:uiPriority w:val="99"/>
    <w:semiHidden/>
    <w:unhideWhenUsed/>
    <w:rsid w:val="005837B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837B7"/>
    <w:rPr>
      <w:rFonts w:ascii="Segoe UI" w:eastAsia="Times New Roman" w:hAnsi="Segoe UI" w:cs="Segoe UI"/>
      <w:sz w:val="18"/>
      <w:szCs w:val="18"/>
    </w:rPr>
  </w:style>
  <w:style w:type="paragraph" w:styleId="Prskatjums">
    <w:name w:val="Revision"/>
    <w:hidden/>
    <w:uiPriority w:val="99"/>
    <w:semiHidden/>
    <w:rsid w:val="00257D1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81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kumi.lv/doc.php?id=20299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5133</Words>
  <Characters>2926</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Kažoka</dc:creator>
  <cp:keywords/>
  <dc:description/>
  <cp:lastModifiedBy>Santa Hermane</cp:lastModifiedBy>
  <cp:revision>3</cp:revision>
  <cp:lastPrinted>2021-12-20T11:13:00Z</cp:lastPrinted>
  <dcterms:created xsi:type="dcterms:W3CDTF">2021-12-20T11:12:00Z</dcterms:created>
  <dcterms:modified xsi:type="dcterms:W3CDTF">2021-12-20T11:14:00Z</dcterms:modified>
</cp:coreProperties>
</file>