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265D0850" w:rsidR="003E79E8" w:rsidRPr="00241ED9" w:rsidRDefault="0019761A" w:rsidP="003E79E8">
      <w:pPr>
        <w:jc w:val="right"/>
        <w:rPr>
          <w:lang w:val="lv-LV"/>
        </w:rPr>
      </w:pPr>
      <w:r>
        <w:rPr>
          <w:lang w:val="lv-LV"/>
        </w:rPr>
        <w:t>27</w:t>
      </w:r>
      <w:r w:rsidR="0019667C">
        <w:rPr>
          <w:lang w:val="lv-LV"/>
        </w:rPr>
        <w:t>.</w:t>
      </w:r>
      <w:r>
        <w:rPr>
          <w:lang w:val="lv-LV"/>
        </w:rPr>
        <w:t>01</w:t>
      </w:r>
      <w:r w:rsidR="0075261E">
        <w:rPr>
          <w:lang w:val="lv-LV"/>
        </w:rPr>
        <w:t>.202</w:t>
      </w:r>
      <w:r>
        <w:rPr>
          <w:lang w:val="lv-LV"/>
        </w:rPr>
        <w:t>2</w:t>
      </w:r>
      <w:r w:rsidR="003E79E8" w:rsidRPr="00241ED9">
        <w:rPr>
          <w:lang w:val="lv-LV"/>
        </w:rPr>
        <w:t xml:space="preserve"> sēdes lēmumu </w:t>
      </w:r>
    </w:p>
    <w:p w14:paraId="396C63CF" w14:textId="6D9E45DB" w:rsidR="003E79E8" w:rsidRPr="00241ED9" w:rsidRDefault="003E79E8" w:rsidP="003E79E8">
      <w:pPr>
        <w:jc w:val="right"/>
        <w:rPr>
          <w:lang w:val="lv-LV"/>
        </w:rPr>
      </w:pPr>
      <w:r w:rsidRPr="00241ED9">
        <w:rPr>
          <w:lang w:val="lv-LV"/>
        </w:rPr>
        <w:t xml:space="preserve">(protokols </w:t>
      </w:r>
      <w:r w:rsidR="0075261E">
        <w:rPr>
          <w:lang w:val="lv-LV"/>
        </w:rPr>
        <w:t>Nr.</w:t>
      </w:r>
      <w:r w:rsidR="009743E6">
        <w:rPr>
          <w:lang w:val="lv-LV"/>
        </w:rPr>
        <w:t>2</w:t>
      </w:r>
      <w:r w:rsidR="0075261E">
        <w:rPr>
          <w:lang w:val="lv-LV"/>
        </w:rPr>
        <w:t>;</w:t>
      </w:r>
      <w:r w:rsidR="002024D6">
        <w:rPr>
          <w:lang w:val="lv-LV"/>
        </w:rPr>
        <w:t xml:space="preserve"> </w:t>
      </w:r>
      <w:r w:rsidR="009743E6">
        <w:rPr>
          <w:lang w:val="lv-LV"/>
        </w:rPr>
        <w:t>44</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5154DE83" w:rsidR="00E31DD5" w:rsidRPr="00E31DD5" w:rsidRDefault="0019761A" w:rsidP="0019761A">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w:t>
            </w:r>
            <w:r w:rsidR="0019667C">
              <w:rPr>
                <w:rFonts w:ascii="Times New Roman" w:hAnsi="Times New Roman"/>
                <w:sz w:val="24"/>
                <w:szCs w:val="24"/>
              </w:rPr>
              <w:t>.</w:t>
            </w:r>
            <w:r w:rsidR="003D5CBB">
              <w:rPr>
                <w:rFonts w:ascii="Times New Roman" w:hAnsi="Times New Roman"/>
                <w:sz w:val="24"/>
                <w:szCs w:val="24"/>
              </w:rPr>
              <w:t xml:space="preserve"> </w:t>
            </w:r>
            <w:r>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2D7FFF36" w:rsidR="00E31DD5" w:rsidRPr="00E31DD5" w:rsidRDefault="0019667C" w:rsidP="009743E6">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9743E6">
              <w:rPr>
                <w:rFonts w:ascii="Times New Roman" w:hAnsi="Times New Roman"/>
                <w:b w:val="0"/>
                <w:bCs w:val="0"/>
                <w:sz w:val="24"/>
                <w:szCs w:val="24"/>
              </w:rPr>
              <w:t>14</w:t>
            </w:r>
            <w:r w:rsidR="0019761A">
              <w:rPr>
                <w:rFonts w:ascii="Times New Roman" w:hAnsi="Times New Roman"/>
                <w:b w:val="0"/>
                <w:bCs w:val="0"/>
                <w:sz w:val="24"/>
                <w:szCs w:val="24"/>
              </w:rPr>
              <w:t>/2022</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457BF0CE" w14:textId="77777777" w:rsidR="0079095A" w:rsidRPr="005726F7" w:rsidRDefault="0079095A" w:rsidP="003E79E8">
      <w:pPr>
        <w:jc w:val="center"/>
        <w:rPr>
          <w:b/>
          <w:sz w:val="28"/>
          <w:szCs w:val="28"/>
          <w:lang w:val="lv-LV"/>
        </w:rPr>
      </w:pPr>
      <w:r w:rsidRPr="005726F7">
        <w:rPr>
          <w:b/>
          <w:sz w:val="28"/>
          <w:szCs w:val="28"/>
          <w:lang w:val="lv-LV"/>
        </w:rPr>
        <w:t>Ogres novada pašvaldības autoceļu uzraudzības</w:t>
      </w:r>
      <w:r w:rsidR="003E79E8" w:rsidRPr="005726F7">
        <w:rPr>
          <w:b/>
          <w:sz w:val="28"/>
          <w:szCs w:val="28"/>
          <w:lang w:val="lv-LV"/>
        </w:rPr>
        <w:t xml:space="preserve"> </w:t>
      </w:r>
    </w:p>
    <w:p w14:paraId="396C63DB" w14:textId="3ED1F4AA" w:rsidR="003E79E8" w:rsidRPr="009743E6" w:rsidRDefault="003E79E8" w:rsidP="003E79E8">
      <w:pPr>
        <w:jc w:val="center"/>
        <w:rPr>
          <w:b/>
          <w:sz w:val="28"/>
          <w:szCs w:val="28"/>
          <w:lang w:val="lv-LV"/>
        </w:rPr>
      </w:pPr>
      <w:r w:rsidRPr="009743E6">
        <w:rPr>
          <w:b/>
          <w:sz w:val="28"/>
          <w:szCs w:val="28"/>
          <w:lang w:val="lv-LV"/>
        </w:rPr>
        <w:t>komisijas nolikums</w:t>
      </w:r>
    </w:p>
    <w:p w14:paraId="396C63DC" w14:textId="77777777" w:rsidR="003E79E8" w:rsidRPr="009743E6" w:rsidRDefault="003E79E8" w:rsidP="003E79E8">
      <w:pPr>
        <w:jc w:val="center"/>
        <w:rPr>
          <w:sz w:val="28"/>
          <w:szCs w:val="28"/>
          <w:lang w:val="lv-LV"/>
        </w:rPr>
      </w:pPr>
    </w:p>
    <w:p w14:paraId="396C63DD" w14:textId="1F8B0071" w:rsidR="00E31DD5" w:rsidRPr="009743E6" w:rsidRDefault="00550994" w:rsidP="00E31DD5">
      <w:pPr>
        <w:jc w:val="right"/>
        <w:rPr>
          <w:i/>
          <w:lang w:val="lv-LV"/>
        </w:rPr>
      </w:pPr>
      <w:r w:rsidRPr="009743E6">
        <w:rPr>
          <w:i/>
          <w:lang w:val="lv-LV"/>
        </w:rPr>
        <w:t>Izdoti</w:t>
      </w:r>
      <w:r w:rsidR="00E31DD5" w:rsidRPr="009743E6">
        <w:rPr>
          <w:i/>
          <w:lang w:val="lv-LV"/>
        </w:rPr>
        <w:t xml:space="preserve"> saskaņā ar</w:t>
      </w:r>
    </w:p>
    <w:p w14:paraId="396C63DE" w14:textId="77777777" w:rsidR="00E31DD5" w:rsidRPr="009743E6" w:rsidRDefault="00E31DD5" w:rsidP="00E31DD5">
      <w:pPr>
        <w:jc w:val="right"/>
        <w:rPr>
          <w:i/>
          <w:lang w:val="lv-LV"/>
        </w:rPr>
      </w:pPr>
      <w:r w:rsidRPr="009743E6">
        <w:rPr>
          <w:i/>
          <w:lang w:val="lv-LV"/>
        </w:rPr>
        <w:t>likuma “Par pašvaldībām”</w:t>
      </w:r>
    </w:p>
    <w:p w14:paraId="396C63DF" w14:textId="51D11EE0" w:rsidR="00E31DD5" w:rsidRPr="009743E6" w:rsidRDefault="00E31DD5" w:rsidP="00E31DD5">
      <w:pPr>
        <w:jc w:val="right"/>
        <w:rPr>
          <w:i/>
          <w:lang w:val="lv-LV"/>
        </w:rPr>
      </w:pPr>
      <w:r w:rsidRPr="009743E6">
        <w:rPr>
          <w:i/>
          <w:lang w:val="lv-LV"/>
        </w:rPr>
        <w:t>41.</w:t>
      </w:r>
      <w:r w:rsidR="000620F8" w:rsidRPr="009743E6">
        <w:rPr>
          <w:i/>
          <w:lang w:val="lv-LV"/>
        </w:rPr>
        <w:t xml:space="preserve"> </w:t>
      </w:r>
      <w:r w:rsidRPr="009743E6">
        <w:rPr>
          <w:i/>
          <w:lang w:val="lv-LV"/>
        </w:rPr>
        <w:t>panta pirmās daļas 2.</w:t>
      </w:r>
      <w:r w:rsidR="000620F8" w:rsidRPr="009743E6">
        <w:rPr>
          <w:i/>
          <w:lang w:val="lv-LV"/>
        </w:rPr>
        <w:t xml:space="preserve"> </w:t>
      </w:r>
      <w:r w:rsidRPr="009743E6">
        <w:rPr>
          <w:i/>
          <w:lang w:val="lv-LV"/>
        </w:rPr>
        <w:t xml:space="preserve">punktu  </w:t>
      </w:r>
    </w:p>
    <w:p w14:paraId="396C63E0" w14:textId="77777777" w:rsidR="003E79E8" w:rsidRPr="009743E6" w:rsidRDefault="003E79E8" w:rsidP="003E79E8">
      <w:pPr>
        <w:rPr>
          <w:i/>
          <w:lang w:val="lv-LV"/>
        </w:rPr>
      </w:pPr>
    </w:p>
    <w:p w14:paraId="396C63E1" w14:textId="77777777" w:rsidR="003E79E8" w:rsidRPr="009743E6" w:rsidRDefault="003E79E8" w:rsidP="003E79E8">
      <w:pPr>
        <w:keepNext/>
        <w:numPr>
          <w:ilvl w:val="0"/>
          <w:numId w:val="1"/>
        </w:numPr>
        <w:jc w:val="center"/>
        <w:outlineLvl w:val="3"/>
        <w:rPr>
          <w:b/>
          <w:lang w:val="lv-LV"/>
        </w:rPr>
      </w:pPr>
      <w:r w:rsidRPr="009743E6">
        <w:rPr>
          <w:b/>
          <w:lang w:val="lv-LV"/>
        </w:rPr>
        <w:t>Vispārīgie jautājumi</w:t>
      </w:r>
    </w:p>
    <w:p w14:paraId="396C63E2" w14:textId="77777777" w:rsidR="003E79E8" w:rsidRPr="009743E6" w:rsidRDefault="003E79E8" w:rsidP="003E79E8">
      <w:pPr>
        <w:ind w:left="360"/>
        <w:jc w:val="center"/>
        <w:rPr>
          <w:sz w:val="16"/>
          <w:szCs w:val="16"/>
          <w:lang w:val="lv-LV"/>
        </w:rPr>
      </w:pPr>
    </w:p>
    <w:p w14:paraId="0AAD11DE" w14:textId="627A5416" w:rsidR="00F54F72" w:rsidRPr="009743E6" w:rsidRDefault="00AD7FA0" w:rsidP="003E79E8">
      <w:pPr>
        <w:numPr>
          <w:ilvl w:val="0"/>
          <w:numId w:val="2"/>
        </w:numPr>
        <w:jc w:val="both"/>
        <w:rPr>
          <w:lang w:val="lv-LV"/>
        </w:rPr>
      </w:pPr>
      <w:r w:rsidRPr="009743E6">
        <w:rPr>
          <w:lang w:val="lv-LV"/>
        </w:rPr>
        <w:t>Iekšējie noteikumi</w:t>
      </w:r>
      <w:r w:rsidR="003E79E8" w:rsidRPr="009743E6">
        <w:rPr>
          <w:lang w:val="lv-LV"/>
        </w:rPr>
        <w:t xml:space="preserve"> nosaka Ogres novada pašvaldības (turpmāk – Pašvaldība) </w:t>
      </w:r>
      <w:r w:rsidR="003D5CBB" w:rsidRPr="009743E6">
        <w:rPr>
          <w:lang w:val="lv-LV"/>
        </w:rPr>
        <w:t>autoceļu uzraudzības komisijas</w:t>
      </w:r>
      <w:r w:rsidR="003E79E8" w:rsidRPr="009743E6">
        <w:rPr>
          <w:lang w:val="lv-LV"/>
        </w:rPr>
        <w:t xml:space="preserve"> (turpmāk – Komisija) </w:t>
      </w:r>
      <w:r w:rsidR="00F54F72" w:rsidRPr="009743E6">
        <w:rPr>
          <w:lang w:val="lv-LV"/>
        </w:rPr>
        <w:t>kompetenc</w:t>
      </w:r>
      <w:r w:rsidR="00F85959" w:rsidRPr="009743E6">
        <w:rPr>
          <w:lang w:val="lv-LV"/>
        </w:rPr>
        <w:t>i, sastāvu un darba organizācijas kārtību</w:t>
      </w:r>
      <w:r w:rsidR="00F54F72" w:rsidRPr="009743E6">
        <w:rPr>
          <w:lang w:val="lv-LV"/>
        </w:rPr>
        <w:t>.</w:t>
      </w:r>
    </w:p>
    <w:p w14:paraId="396C63E4" w14:textId="28EB4509" w:rsidR="003E79E8" w:rsidRPr="009743E6" w:rsidRDefault="003E79E8" w:rsidP="003E79E8">
      <w:pPr>
        <w:numPr>
          <w:ilvl w:val="0"/>
          <w:numId w:val="2"/>
        </w:numPr>
        <w:jc w:val="both"/>
        <w:rPr>
          <w:lang w:val="lv-LV"/>
        </w:rPr>
      </w:pPr>
      <w:r w:rsidRPr="009743E6">
        <w:rPr>
          <w:lang w:val="lv-LV"/>
        </w:rPr>
        <w:t xml:space="preserve">Komisija ir </w:t>
      </w:r>
      <w:r w:rsidR="00F54F72" w:rsidRPr="009743E6">
        <w:rPr>
          <w:lang w:val="lv-LV"/>
        </w:rPr>
        <w:t xml:space="preserve">pastāvīga </w:t>
      </w:r>
      <w:r w:rsidRPr="009743E6">
        <w:rPr>
          <w:lang w:val="lv-LV"/>
        </w:rPr>
        <w:t xml:space="preserve">Pašvaldības domes izveidota institūcija </w:t>
      </w:r>
      <w:r w:rsidR="00F54F72" w:rsidRPr="009743E6">
        <w:rPr>
          <w:lang w:val="lv-LV"/>
        </w:rPr>
        <w:t>kas saskaņ</w:t>
      </w:r>
      <w:r w:rsidR="00AD7FA0" w:rsidRPr="009743E6">
        <w:rPr>
          <w:lang w:val="lv-LV"/>
        </w:rPr>
        <w:t xml:space="preserve">ā ar normatīvajiem aktiem un šiem iekšējiem noteikumiem </w:t>
      </w:r>
      <w:r w:rsidR="00F54F72" w:rsidRPr="009743E6">
        <w:rPr>
          <w:lang w:val="lv-LV"/>
        </w:rPr>
        <w:t>veic normatīvajos aktos noteiktās darbības Pašvaldības pārraudzībā esošo autoceļu uzraudzībai un kontrolei</w:t>
      </w:r>
      <w:r w:rsidRPr="009743E6">
        <w:rPr>
          <w:lang w:val="lv-LV"/>
        </w:rPr>
        <w:t>.</w:t>
      </w:r>
    </w:p>
    <w:p w14:paraId="396C63E5" w14:textId="296D1D6B" w:rsidR="003E79E8" w:rsidRPr="009743E6" w:rsidRDefault="003E79E8" w:rsidP="003E79E8">
      <w:pPr>
        <w:numPr>
          <w:ilvl w:val="0"/>
          <w:numId w:val="2"/>
        </w:numPr>
        <w:jc w:val="both"/>
        <w:rPr>
          <w:lang w:val="lv-LV"/>
        </w:rPr>
      </w:pPr>
      <w:r w:rsidRPr="009743E6">
        <w:rPr>
          <w:lang w:val="lv-LV"/>
        </w:rPr>
        <w:t xml:space="preserve">Komisija </w:t>
      </w:r>
      <w:r w:rsidR="000E7AA9" w:rsidRPr="009743E6">
        <w:rPr>
          <w:lang w:val="lv-LV"/>
        </w:rPr>
        <w:t>atrodas</w:t>
      </w:r>
      <w:r w:rsidRPr="009743E6">
        <w:rPr>
          <w:lang w:val="lv-LV"/>
        </w:rPr>
        <w:t xml:space="preserve"> Pašvaldības domes </w:t>
      </w:r>
      <w:r w:rsidR="00F54F72" w:rsidRPr="009743E6">
        <w:rPr>
          <w:lang w:val="lv-LV"/>
        </w:rPr>
        <w:t xml:space="preserve">Sabiedrisko pārvadājumu un transporta infrastruktūras jautājumu komitejas </w:t>
      </w:r>
      <w:r w:rsidRPr="009743E6">
        <w:rPr>
          <w:lang w:val="lv-LV"/>
        </w:rPr>
        <w:t xml:space="preserve">pārraudzībā. </w:t>
      </w:r>
    </w:p>
    <w:p w14:paraId="396C63EC" w14:textId="77777777" w:rsidR="003E79E8" w:rsidRPr="009743E6" w:rsidRDefault="003E79E8" w:rsidP="00EA32D9">
      <w:pPr>
        <w:ind w:left="357"/>
        <w:jc w:val="both"/>
        <w:rPr>
          <w:lang w:val="lv-LV"/>
        </w:rPr>
      </w:pPr>
    </w:p>
    <w:p w14:paraId="396C63ED" w14:textId="77777777" w:rsidR="003E79E8" w:rsidRPr="009743E6" w:rsidRDefault="003E79E8" w:rsidP="003E79E8">
      <w:pPr>
        <w:numPr>
          <w:ilvl w:val="0"/>
          <w:numId w:val="1"/>
        </w:numPr>
        <w:spacing w:after="60"/>
        <w:jc w:val="center"/>
        <w:rPr>
          <w:b/>
          <w:lang w:val="lv-LV"/>
        </w:rPr>
      </w:pPr>
      <w:r w:rsidRPr="009743E6">
        <w:rPr>
          <w:b/>
          <w:lang w:val="lv-LV"/>
        </w:rPr>
        <w:t>Komisijas kompetence</w:t>
      </w:r>
    </w:p>
    <w:p w14:paraId="396C63EE" w14:textId="5CC75A1B" w:rsidR="003E79E8" w:rsidRPr="009743E6" w:rsidRDefault="00BE30EC" w:rsidP="003E79E8">
      <w:pPr>
        <w:numPr>
          <w:ilvl w:val="0"/>
          <w:numId w:val="2"/>
        </w:numPr>
        <w:jc w:val="both"/>
        <w:rPr>
          <w:lang w:val="lv-LV"/>
        </w:rPr>
      </w:pPr>
      <w:r w:rsidRPr="009743E6">
        <w:rPr>
          <w:lang w:val="lv-LV" w:eastAsia="lv-LV"/>
        </w:rPr>
        <w:t xml:space="preserve">Komisijas pamatuzdevums ir izvērtēt un pieņemt lēmumus par jautājumiem, kas saistīti ar </w:t>
      </w:r>
      <w:r w:rsidRPr="009743E6">
        <w:rPr>
          <w:lang w:val="lv-LV"/>
        </w:rPr>
        <w:t xml:space="preserve">Pašvaldības pārraudzībā esošo autoceļu tehnisko stāvokli, ekspluatāciju, remontu un būvniecību </w:t>
      </w:r>
      <w:r w:rsidRPr="009743E6">
        <w:rPr>
          <w:lang w:val="lv-LV" w:eastAsia="lv-LV"/>
        </w:rPr>
        <w:t>atbilstoši normatīvajos aktos</w:t>
      </w:r>
      <w:r w:rsidRPr="009743E6">
        <w:rPr>
          <w:lang w:val="lv-LV"/>
        </w:rPr>
        <w:t xml:space="preserve"> </w:t>
      </w:r>
      <w:r w:rsidRPr="009743E6">
        <w:rPr>
          <w:lang w:val="lv-LV" w:eastAsia="lv-LV"/>
        </w:rPr>
        <w:t>noteiktajai kārtībai.</w:t>
      </w:r>
    </w:p>
    <w:p w14:paraId="41D9D537" w14:textId="7DFD1355" w:rsidR="00BE30EC" w:rsidRPr="009743E6" w:rsidRDefault="00BE30EC" w:rsidP="003E79E8">
      <w:pPr>
        <w:numPr>
          <w:ilvl w:val="0"/>
          <w:numId w:val="2"/>
        </w:numPr>
        <w:jc w:val="both"/>
        <w:rPr>
          <w:lang w:val="lv-LV"/>
        </w:rPr>
      </w:pPr>
      <w:r w:rsidRPr="009743E6">
        <w:rPr>
          <w:lang w:val="lv-LV" w:eastAsia="lv-LV"/>
        </w:rPr>
        <w:t>Komisijas kompetencē ir šādi jautājumi:</w:t>
      </w:r>
    </w:p>
    <w:p w14:paraId="056DED3C" w14:textId="77777777" w:rsidR="00BE30EC" w:rsidRPr="009743E6" w:rsidRDefault="00BE30EC" w:rsidP="00BE30EC">
      <w:pPr>
        <w:numPr>
          <w:ilvl w:val="1"/>
          <w:numId w:val="2"/>
        </w:numPr>
        <w:tabs>
          <w:tab w:val="clear" w:pos="1080"/>
        </w:tabs>
        <w:ind w:left="993" w:hanging="633"/>
        <w:jc w:val="both"/>
        <w:rPr>
          <w:lang w:val="lv-LV"/>
        </w:rPr>
      </w:pPr>
      <w:r w:rsidRPr="009743E6">
        <w:rPr>
          <w:lang w:val="lv-LV" w:eastAsia="lv-LV"/>
        </w:rPr>
        <w:t>izskatīt fizisko un juridisko personu iesniegumus, kas saistīti ar Komisijas kompetencē esošajiem jautājumiem;</w:t>
      </w:r>
    </w:p>
    <w:p w14:paraId="5ECF1261" w14:textId="77777777" w:rsidR="00BE30EC" w:rsidRPr="009743E6" w:rsidRDefault="003E79E8" w:rsidP="00BE30EC">
      <w:pPr>
        <w:numPr>
          <w:ilvl w:val="1"/>
          <w:numId w:val="2"/>
        </w:numPr>
        <w:tabs>
          <w:tab w:val="clear" w:pos="1080"/>
        </w:tabs>
        <w:ind w:left="993" w:hanging="633"/>
        <w:jc w:val="both"/>
        <w:rPr>
          <w:lang w:val="lv-LV" w:eastAsia="lv-LV"/>
        </w:rPr>
      </w:pPr>
      <w:r w:rsidRPr="009743E6">
        <w:rPr>
          <w:lang w:val="lv-LV" w:eastAsia="lv-LV"/>
        </w:rPr>
        <w:t xml:space="preserve"> </w:t>
      </w:r>
      <w:r w:rsidR="00BE30EC" w:rsidRPr="009743E6">
        <w:rPr>
          <w:lang w:val="lv-LV" w:eastAsia="lv-LV"/>
        </w:rPr>
        <w:t>sniegt priekšlikumus par gājēju un transportlīdzekļu drošas kustības organizāciju pašvaldības administratīvajā teritorijā;</w:t>
      </w:r>
    </w:p>
    <w:p w14:paraId="4900FCE3"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un sagatavot priekšlikumus par brauktuvju tehniskā stāvokļa uzlabošanu, uzturēšanu un rekonstrukciju;</w:t>
      </w:r>
    </w:p>
    <w:p w14:paraId="45F26EA6"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un sniegt priekšlikumus par sabiedriskā transporta pieturvietu aprīkošanu un uzturēšanu tehniskajā kārtībā;</w:t>
      </w:r>
    </w:p>
    <w:p w14:paraId="008BBC83"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lastRenderedPageBreak/>
        <w:t>izskatīt būvniecības projektus, kas saistīti ar transporta un gājēju kustības organizāciju, sniegt atzinumu par to atbilstību pašvaldības noteiktajām prasībām;</w:t>
      </w:r>
    </w:p>
    <w:p w14:paraId="0BCB97C7"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jautājumus par ceļa zīmju izvietošanu un noņemšanu, atbilstoši ceļu satiksmes noteikumiem un valsts standartiem;</w:t>
      </w:r>
    </w:p>
    <w:p w14:paraId="1C8A6AE3"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jautājumus, kas saistīti ar neatliekamajiem brauktuvju remonta darbiem pašvaldības administratīvajā teritorijā;</w:t>
      </w:r>
    </w:p>
    <w:p w14:paraId="05335149"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savas kompetences ietvaros izvērtēt un sniegt atzinumus, par normatīvajiem aktiem, kas saistīti ar ceļu satiksmes organizāciju un uzturēšanu;</w:t>
      </w:r>
    </w:p>
    <w:p w14:paraId="1CC20BF1"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un sagatavot priekšlikumus par autoceļu apgaismojuma tehniskā stāvokļa uzlabošanu, uzturēšanu un rekonstrukciju;</w:t>
      </w:r>
    </w:p>
    <w:p w14:paraId="5B50D109" w14:textId="77777777" w:rsidR="00BE30EC"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būvniecības projektus, kas saistīti ar autoceļu apgaismojuma ierīkošanu, sniegt atzinumu par to atbilstību pašvaldības noteiktajām prasībām;</w:t>
      </w:r>
    </w:p>
    <w:p w14:paraId="396C63EF" w14:textId="7B720E9E" w:rsidR="003E79E8" w:rsidRPr="009743E6" w:rsidRDefault="00BE30EC" w:rsidP="00BE30EC">
      <w:pPr>
        <w:numPr>
          <w:ilvl w:val="1"/>
          <w:numId w:val="2"/>
        </w:numPr>
        <w:tabs>
          <w:tab w:val="clear" w:pos="1080"/>
        </w:tabs>
        <w:ind w:left="993" w:hanging="633"/>
        <w:jc w:val="both"/>
        <w:rPr>
          <w:lang w:val="lv-LV" w:eastAsia="lv-LV"/>
        </w:rPr>
      </w:pPr>
      <w:r w:rsidRPr="009743E6">
        <w:rPr>
          <w:lang w:val="lv-LV" w:eastAsia="lv-LV"/>
        </w:rPr>
        <w:t>izskatīt jautājumus, kas saistīti ar neatliekamajiem autoceļu apgaismojuma remonta darbiem pašvaldības administratīvajā teritorijā.</w:t>
      </w:r>
    </w:p>
    <w:p w14:paraId="12852E06" w14:textId="77777777" w:rsidR="00BE30EC" w:rsidRPr="009743E6" w:rsidRDefault="00BE30EC" w:rsidP="003E79E8">
      <w:pPr>
        <w:numPr>
          <w:ilvl w:val="0"/>
          <w:numId w:val="2"/>
        </w:numPr>
        <w:jc w:val="both"/>
        <w:rPr>
          <w:lang w:val="lv-LV"/>
        </w:rPr>
      </w:pPr>
      <w:r w:rsidRPr="009743E6">
        <w:rPr>
          <w:lang w:val="lv-LV"/>
        </w:rPr>
        <w:t xml:space="preserve">Komisijai ir tiesības pieprasīt nepieciešamo informāciju un dokumentus no </w:t>
      </w:r>
      <w:r w:rsidRPr="009743E6">
        <w:rPr>
          <w:lang w:val="lv-LV" w:eastAsia="lv-LV"/>
        </w:rPr>
        <w:t>Pašvaldības institūcijām vai iestādēm.</w:t>
      </w:r>
    </w:p>
    <w:p w14:paraId="396C63F8" w14:textId="1A90D1F2" w:rsidR="003E79E8" w:rsidRPr="009743E6" w:rsidRDefault="00BE30EC" w:rsidP="003E79E8">
      <w:pPr>
        <w:numPr>
          <w:ilvl w:val="0"/>
          <w:numId w:val="2"/>
        </w:numPr>
        <w:jc w:val="both"/>
        <w:rPr>
          <w:lang w:val="lv-LV"/>
        </w:rPr>
      </w:pPr>
      <w:r w:rsidRPr="009743E6">
        <w:rPr>
          <w:spacing w:val="-3"/>
          <w:lang w:val="lv-LV"/>
        </w:rPr>
        <w:t>Lai iegūtu papildus informāciju, Komisijai ir tiesības pieprasīt nepieciešamo informāciju no valsts institūcijām un saimnieciskās darbības subjektiem</w:t>
      </w:r>
      <w:r w:rsidRPr="009743E6">
        <w:rPr>
          <w:lang w:val="lv-LV"/>
        </w:rPr>
        <w:t>.</w:t>
      </w:r>
    </w:p>
    <w:p w14:paraId="6EB7C1C0" w14:textId="73CECB36" w:rsidR="00BE30EC" w:rsidRPr="009743E6" w:rsidRDefault="00BE30EC" w:rsidP="003E79E8">
      <w:pPr>
        <w:numPr>
          <w:ilvl w:val="0"/>
          <w:numId w:val="2"/>
        </w:numPr>
        <w:jc w:val="both"/>
        <w:rPr>
          <w:lang w:val="lv-LV"/>
        </w:rPr>
      </w:pPr>
      <w:r w:rsidRPr="009743E6">
        <w:rPr>
          <w:lang w:val="lv-LV"/>
        </w:rPr>
        <w:t>Komisija ir tiesīga uzaicināt uz sēdi, paskaidrojumu sniegšanai, personu, pēc kuras iniciatīvas tiek pieņemts lēmums.</w:t>
      </w:r>
    </w:p>
    <w:p w14:paraId="396C63FB" w14:textId="77777777" w:rsidR="003E79E8" w:rsidRPr="009743E6" w:rsidRDefault="003E79E8" w:rsidP="003E79E8">
      <w:pPr>
        <w:jc w:val="both"/>
        <w:rPr>
          <w:lang w:val="lv-LV"/>
        </w:rPr>
      </w:pPr>
    </w:p>
    <w:p w14:paraId="396C63FC" w14:textId="17DF3FFF" w:rsidR="003E79E8" w:rsidRPr="009743E6" w:rsidRDefault="003E79E8" w:rsidP="003E79E8">
      <w:pPr>
        <w:numPr>
          <w:ilvl w:val="0"/>
          <w:numId w:val="1"/>
        </w:numPr>
        <w:spacing w:after="60"/>
        <w:jc w:val="center"/>
        <w:rPr>
          <w:b/>
          <w:lang w:val="lv-LV"/>
        </w:rPr>
      </w:pPr>
      <w:r w:rsidRPr="009743E6">
        <w:rPr>
          <w:b/>
          <w:lang w:val="lv-LV"/>
        </w:rPr>
        <w:t xml:space="preserve">Komisijas sastāvs un </w:t>
      </w:r>
      <w:r w:rsidR="00550994" w:rsidRPr="009743E6">
        <w:rPr>
          <w:b/>
          <w:lang w:val="lv-LV"/>
        </w:rPr>
        <w:t>darba organizācija</w:t>
      </w:r>
    </w:p>
    <w:p w14:paraId="0E81D0A8" w14:textId="3D758C56" w:rsidR="00C71599" w:rsidRPr="009743E6" w:rsidRDefault="00C71599" w:rsidP="00C71599">
      <w:pPr>
        <w:numPr>
          <w:ilvl w:val="0"/>
          <w:numId w:val="2"/>
        </w:numPr>
        <w:ind w:left="357" w:hanging="357"/>
        <w:jc w:val="both"/>
        <w:rPr>
          <w:lang w:val="lv-LV"/>
        </w:rPr>
      </w:pPr>
      <w:r w:rsidRPr="009743E6">
        <w:rPr>
          <w:lang w:val="lv-LV"/>
        </w:rPr>
        <w:t>Komisija sastāv no vismaz sešiem Komisijas locekļiem, tai skaitā no Komisijas priekšsēdētāja un Komisijas priekšsēdētāja vietnieka.</w:t>
      </w:r>
    </w:p>
    <w:p w14:paraId="252E7AA0" w14:textId="77777777" w:rsidR="00C71599" w:rsidRPr="009743E6" w:rsidRDefault="00C71599" w:rsidP="00C71599">
      <w:pPr>
        <w:numPr>
          <w:ilvl w:val="0"/>
          <w:numId w:val="2"/>
        </w:numPr>
        <w:ind w:left="357" w:hanging="357"/>
        <w:jc w:val="both"/>
        <w:rPr>
          <w:lang w:val="lv-LV"/>
        </w:rPr>
      </w:pPr>
      <w:r w:rsidRPr="009743E6">
        <w:rPr>
          <w:lang w:val="lv-LV"/>
        </w:rPr>
        <w:t>Pašvaldības dome ievēlē Komisijas priekšsēdētāju un Komisijas priekšsēdētāja vietnieku.</w:t>
      </w:r>
    </w:p>
    <w:p w14:paraId="03230B72" w14:textId="109CFD16" w:rsidR="00C71599" w:rsidRPr="009743E6" w:rsidRDefault="00C71599" w:rsidP="00C71599">
      <w:pPr>
        <w:numPr>
          <w:ilvl w:val="0"/>
          <w:numId w:val="2"/>
        </w:numPr>
        <w:ind w:left="357" w:hanging="357"/>
        <w:jc w:val="both"/>
        <w:rPr>
          <w:lang w:val="lv-LV"/>
        </w:rPr>
      </w:pPr>
      <w:r w:rsidRPr="009743E6">
        <w:rPr>
          <w:lang w:val="lv-LV"/>
        </w:rPr>
        <w:t>Komisijas priekšsēdētāja vietnieks aizvieto Komisijas priekšsēdētāju viņa prombūtnes laikā un veic šo noteikumu 1</w:t>
      </w:r>
      <w:r w:rsidR="008E1B92" w:rsidRPr="009743E6">
        <w:rPr>
          <w:lang w:val="lv-LV"/>
        </w:rPr>
        <w:t>5</w:t>
      </w:r>
      <w:r w:rsidRPr="009743E6">
        <w:rPr>
          <w:lang w:val="lv-LV"/>
        </w:rPr>
        <w:t>. punktā noteiktos uzdevumus.</w:t>
      </w:r>
    </w:p>
    <w:p w14:paraId="727AB42E" w14:textId="72BAEFCF" w:rsidR="00C71599" w:rsidRPr="009743E6" w:rsidRDefault="00C71599" w:rsidP="00C71599">
      <w:pPr>
        <w:numPr>
          <w:ilvl w:val="0"/>
          <w:numId w:val="2"/>
        </w:numPr>
        <w:ind w:left="357" w:hanging="357"/>
        <w:jc w:val="both"/>
        <w:rPr>
          <w:lang w:val="lv-LV"/>
        </w:rPr>
      </w:pPr>
      <w:r w:rsidRPr="009743E6">
        <w:rPr>
          <w:lang w:val="lv-LV"/>
        </w:rPr>
        <w:t xml:space="preserve">Pēc Komisijas priekšsēdētāja ierosinājuma Pašvaldības izpilddirektors ar rīkojumu nosaka Komisijas sastāvu vai izmaiņas Komisijas sastāvā, izņemot šo noteikumu </w:t>
      </w:r>
      <w:r w:rsidR="008E1B92" w:rsidRPr="009743E6">
        <w:rPr>
          <w:lang w:val="lv-LV"/>
        </w:rPr>
        <w:t>10</w:t>
      </w:r>
      <w:r w:rsidRPr="009743E6">
        <w:rPr>
          <w:lang w:val="lv-LV"/>
        </w:rPr>
        <w:t>. punktā noteiktajā gadījumā.</w:t>
      </w:r>
    </w:p>
    <w:p w14:paraId="685F4983" w14:textId="77777777" w:rsidR="00C71599" w:rsidRPr="009743E6" w:rsidRDefault="00C71599" w:rsidP="00C71599">
      <w:pPr>
        <w:pStyle w:val="1Lgumam"/>
        <w:numPr>
          <w:ilvl w:val="0"/>
          <w:numId w:val="2"/>
        </w:numPr>
        <w:spacing w:before="0"/>
        <w:ind w:left="357" w:hanging="357"/>
        <w:rPr>
          <w:lang w:val="lv-LV"/>
        </w:rPr>
      </w:pPr>
      <w:r w:rsidRPr="009743E6">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2A9420A6" w14:textId="77777777" w:rsidR="00C71599" w:rsidRPr="009743E6" w:rsidRDefault="00C71599" w:rsidP="00C71599">
      <w:pPr>
        <w:pStyle w:val="1Lgumam"/>
        <w:numPr>
          <w:ilvl w:val="0"/>
          <w:numId w:val="2"/>
        </w:numPr>
        <w:spacing w:before="0"/>
        <w:ind w:left="357" w:hanging="357"/>
        <w:rPr>
          <w:lang w:val="lv-LV"/>
        </w:rPr>
      </w:pPr>
      <w:r w:rsidRPr="009743E6">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0FB55607" w14:textId="77777777" w:rsidR="00C71599" w:rsidRPr="009743E6" w:rsidRDefault="00C71599" w:rsidP="00C71599">
      <w:pPr>
        <w:numPr>
          <w:ilvl w:val="0"/>
          <w:numId w:val="2"/>
        </w:numPr>
        <w:ind w:left="357" w:hanging="357"/>
        <w:jc w:val="both"/>
        <w:rPr>
          <w:lang w:val="lv-LV"/>
        </w:rPr>
      </w:pPr>
      <w:r w:rsidRPr="009743E6">
        <w:rPr>
          <w:lang w:val="lv-LV"/>
        </w:rPr>
        <w:t>Komisijas priekšsēdētājs:</w:t>
      </w:r>
    </w:p>
    <w:p w14:paraId="3AB1F63A"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organizē un vada Komisijas darbu;</w:t>
      </w:r>
    </w:p>
    <w:p w14:paraId="583FE4F0"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nosaka Komisijas sēžu laiku un darba kārtību, tai skaitā atklāj, pārtrauc un slēdz sēdes, pārliecinās par kvoruma esamību, izvirza jautājumus balsošanai, u.tml.;</w:t>
      </w:r>
    </w:p>
    <w:p w14:paraId="263EAB2C"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savas kompetences ietvaros nosaka Komisijas locekļu uzdevumus;</w:t>
      </w:r>
    </w:p>
    <w:p w14:paraId="4D39849C"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nosaka personas, kuru piedalīšanās sēdē ir nepieciešama;</w:t>
      </w:r>
    </w:p>
    <w:p w14:paraId="32A13568"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paraksta Komisijas sēdes lēmumus;</w:t>
      </w:r>
    </w:p>
    <w:p w14:paraId="6D8A9D5C"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pārstāv Komisiju valsts un pašvaldību institūcijās par jautājumiem, kas ir Komisijas kompetencē;</w:t>
      </w:r>
    </w:p>
    <w:p w14:paraId="79C3D6AB"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veic citas normatīvajos aktos noteiktās darbības.</w:t>
      </w:r>
    </w:p>
    <w:p w14:paraId="690F4EE3" w14:textId="77777777" w:rsidR="00C71599" w:rsidRPr="009743E6" w:rsidRDefault="00C71599" w:rsidP="00C71599">
      <w:pPr>
        <w:numPr>
          <w:ilvl w:val="0"/>
          <w:numId w:val="2"/>
        </w:numPr>
        <w:jc w:val="both"/>
        <w:rPr>
          <w:lang w:val="lv-LV"/>
        </w:rPr>
      </w:pPr>
      <w:r w:rsidRPr="009743E6">
        <w:rPr>
          <w:lang w:val="lv-LV"/>
        </w:rPr>
        <w:t>Komisijas loceklis:</w:t>
      </w:r>
    </w:p>
    <w:p w14:paraId="0B52428B"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6DCF8D6F"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lastRenderedPageBreak/>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4E71CB57"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ievēro normatīvajos aktos noteiktos Komisijas locekļa darbības ierobežojumus un aizliegumus;</w:t>
      </w:r>
    </w:p>
    <w:p w14:paraId="7E92B7B8" w14:textId="77777777" w:rsidR="00C71599" w:rsidRPr="009743E6" w:rsidRDefault="00C71599" w:rsidP="00C71599">
      <w:pPr>
        <w:numPr>
          <w:ilvl w:val="1"/>
          <w:numId w:val="2"/>
        </w:numPr>
        <w:tabs>
          <w:tab w:val="clear" w:pos="1080"/>
        </w:tabs>
        <w:ind w:left="993" w:hanging="633"/>
        <w:jc w:val="both"/>
        <w:rPr>
          <w:lang w:val="lv-LV"/>
        </w:rPr>
      </w:pPr>
      <w:r w:rsidRPr="009743E6">
        <w:rPr>
          <w:lang w:val="lv-LV"/>
        </w:rPr>
        <w:t>savās darbībās ir atbildīgs par normatīvo aktu ievērošanu un par Komisijai noteikto uzdevumu tiesisku un lietderīgu izpildi.</w:t>
      </w:r>
    </w:p>
    <w:p w14:paraId="5D9F1C5B" w14:textId="29DE9734" w:rsidR="00C71599" w:rsidRPr="009743E6" w:rsidRDefault="00C71599" w:rsidP="00C71599">
      <w:pPr>
        <w:numPr>
          <w:ilvl w:val="0"/>
          <w:numId w:val="2"/>
        </w:numPr>
        <w:jc w:val="both"/>
        <w:rPr>
          <w:lang w:val="lv-LV"/>
        </w:rPr>
      </w:pPr>
      <w:r w:rsidRPr="009743E6">
        <w:rPr>
          <w:lang w:val="lv-LV"/>
        </w:rPr>
        <w:t xml:space="preserve">Komisijas </w:t>
      </w:r>
      <w:r w:rsidRPr="009743E6">
        <w:rPr>
          <w:lang w:val="lv-LV" w:eastAsia="lv-LV"/>
        </w:rPr>
        <w:t xml:space="preserve">darbs notiek Komisijas sēdēs. Komisijas sēdes ir atklātas. </w:t>
      </w:r>
      <w:r w:rsidRPr="009743E6">
        <w:rPr>
          <w:lang w:val="lv-LV"/>
        </w:rPr>
        <w:t>Komisijas sēdē piedalās VAS “Latvijas Valsts ceļi” Centra reģiona, Ogres pilsētas autoceļu un ielu apgaismojuma uzturētāju pārstāvji.</w:t>
      </w:r>
    </w:p>
    <w:p w14:paraId="3C0FBB7B" w14:textId="77777777" w:rsidR="00C71599" w:rsidRPr="009743E6" w:rsidRDefault="00C71599" w:rsidP="00C71599">
      <w:pPr>
        <w:pStyle w:val="1Lgumam"/>
        <w:numPr>
          <w:ilvl w:val="0"/>
          <w:numId w:val="2"/>
        </w:numPr>
        <w:spacing w:before="0"/>
        <w:rPr>
          <w:lang w:val="lv-LV"/>
        </w:rPr>
      </w:pPr>
      <w:r w:rsidRPr="009743E6">
        <w:rPr>
          <w:lang w:val="lv-LV"/>
        </w:rPr>
        <w:t xml:space="preserve">Komisijas sekretārs sagatavo materiālus Komisijas sēdēm, sēdes darba kārtību, iesniedz to apstiprināšanai Komisijas priekšsēdētājam un pēc Komisijas priekšsēdētāja norādījumiem </w:t>
      </w:r>
      <w:proofErr w:type="spellStart"/>
      <w:r w:rsidRPr="009743E6">
        <w:rPr>
          <w:lang w:val="lv-LV"/>
        </w:rPr>
        <w:t>nosūta</w:t>
      </w:r>
      <w:proofErr w:type="spellEnd"/>
      <w:r w:rsidRPr="009743E6">
        <w:rPr>
          <w:lang w:val="lv-LV"/>
        </w:rPr>
        <w:t xml:space="preserve"> uzaicinājumu uz Komisijas sēdi.</w:t>
      </w:r>
    </w:p>
    <w:p w14:paraId="42983127" w14:textId="77777777" w:rsidR="00C71599" w:rsidRPr="009743E6" w:rsidRDefault="00C71599" w:rsidP="00C71599">
      <w:pPr>
        <w:pStyle w:val="1Lgumam"/>
        <w:numPr>
          <w:ilvl w:val="0"/>
          <w:numId w:val="2"/>
        </w:numPr>
        <w:spacing w:before="0"/>
        <w:rPr>
          <w:lang w:val="lv-LV"/>
        </w:rPr>
      </w:pPr>
      <w:r w:rsidRPr="009743E6">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63A28C58" w14:textId="77777777" w:rsidR="00C71599" w:rsidRPr="009743E6" w:rsidRDefault="00C71599" w:rsidP="00C71599">
      <w:pPr>
        <w:numPr>
          <w:ilvl w:val="0"/>
          <w:numId w:val="2"/>
        </w:numPr>
        <w:jc w:val="both"/>
        <w:rPr>
          <w:lang w:val="lv-LV"/>
        </w:rPr>
      </w:pPr>
      <w:r w:rsidRPr="009743E6">
        <w:rPr>
          <w:lang w:val="lv-LV" w:eastAsia="lv-LV"/>
        </w:rPr>
        <w:t>Komisija ir lemttiesīga, ja tajā piedalās vairāk nekā puse no Komisijas</w:t>
      </w:r>
      <w:r w:rsidRPr="009743E6">
        <w:rPr>
          <w:lang w:val="lv-LV"/>
        </w:rPr>
        <w:t xml:space="preserve"> </w:t>
      </w:r>
      <w:r w:rsidRPr="009743E6">
        <w:rPr>
          <w:lang w:val="lv-LV" w:eastAsia="lv-LV"/>
        </w:rPr>
        <w:t>locekļiem.</w:t>
      </w:r>
    </w:p>
    <w:p w14:paraId="6DEEEA60" w14:textId="77777777" w:rsidR="00C71599" w:rsidRPr="009743E6" w:rsidRDefault="00C71599" w:rsidP="00C71599">
      <w:pPr>
        <w:pStyle w:val="1Lgumam"/>
        <w:numPr>
          <w:ilvl w:val="0"/>
          <w:numId w:val="2"/>
        </w:numPr>
        <w:spacing w:before="0"/>
        <w:rPr>
          <w:lang w:val="lv-LV"/>
        </w:rPr>
      </w:pPr>
      <w:r w:rsidRPr="009743E6">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01A25FFC" w14:textId="77777777" w:rsidR="00C71599" w:rsidRPr="009743E6" w:rsidRDefault="00C71599" w:rsidP="00C71599">
      <w:pPr>
        <w:numPr>
          <w:ilvl w:val="0"/>
          <w:numId w:val="2"/>
        </w:numPr>
        <w:ind w:left="357" w:hanging="357"/>
        <w:jc w:val="both"/>
        <w:rPr>
          <w:rFonts w:eastAsia="Calibri"/>
          <w:lang w:val="lv-LV" w:eastAsia="x-none"/>
        </w:rPr>
      </w:pPr>
      <w:r w:rsidRPr="009743E6">
        <w:rPr>
          <w:lang w:val="lv-LV"/>
        </w:rPr>
        <w:t xml:space="preserve">Komisijas loceklim ir </w:t>
      </w:r>
      <w:r w:rsidRPr="009743E6">
        <w:rPr>
          <w:rFonts w:eastAsia="Calibri"/>
          <w:lang w:val="lv-LV"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4D490ACE" w14:textId="77777777" w:rsidR="00C71599" w:rsidRPr="009743E6" w:rsidRDefault="00C71599" w:rsidP="00C71599">
      <w:pPr>
        <w:numPr>
          <w:ilvl w:val="0"/>
          <w:numId w:val="2"/>
        </w:numPr>
        <w:ind w:left="357" w:hanging="357"/>
        <w:jc w:val="both"/>
        <w:rPr>
          <w:rFonts w:eastAsia="Calibri"/>
          <w:lang w:val="lv-LV" w:eastAsia="x-none"/>
        </w:rPr>
      </w:pPr>
      <w:r w:rsidRPr="009743E6">
        <w:rPr>
          <w:rFonts w:eastAsia="Calibri"/>
          <w:lang w:val="lv-LV" w:eastAsia="x-none"/>
        </w:rPr>
        <w:t xml:space="preserve">Komisijas </w:t>
      </w:r>
      <w:r w:rsidRPr="009743E6">
        <w:rPr>
          <w:lang w:val="lv-LV"/>
        </w:rPr>
        <w:t xml:space="preserve">faktisko rīcību vai pieņemtos </w:t>
      </w:r>
      <w:r w:rsidRPr="009743E6">
        <w:rPr>
          <w:rFonts w:eastAsia="Calibri"/>
          <w:lang w:val="lv-LV" w:eastAsia="x-none"/>
        </w:rPr>
        <w:t xml:space="preserve">lēmumus var apstrīdēt, </w:t>
      </w:r>
      <w:r w:rsidRPr="009743E6">
        <w:rPr>
          <w:lang w:val="lv-LV"/>
        </w:rPr>
        <w:t>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06306CE3" w14:textId="77777777" w:rsidR="00C71599" w:rsidRPr="009743E6" w:rsidRDefault="00C71599" w:rsidP="00C71599">
      <w:pPr>
        <w:pStyle w:val="1Lgumam"/>
        <w:numPr>
          <w:ilvl w:val="0"/>
          <w:numId w:val="2"/>
        </w:numPr>
        <w:spacing w:before="0"/>
        <w:rPr>
          <w:lang w:val="lv-LV"/>
        </w:rPr>
      </w:pPr>
      <w:r w:rsidRPr="009743E6">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visi Komisijas locekļi, kuri piedalījās sēdē, un Komisijas sekretārs.</w:t>
      </w:r>
    </w:p>
    <w:p w14:paraId="0ACDFC90" w14:textId="77777777" w:rsidR="00C71599" w:rsidRPr="009743E6" w:rsidRDefault="00C71599" w:rsidP="00C71599">
      <w:pPr>
        <w:numPr>
          <w:ilvl w:val="0"/>
          <w:numId w:val="2"/>
        </w:numPr>
        <w:jc w:val="both"/>
        <w:rPr>
          <w:lang w:val="lv-LV"/>
        </w:rPr>
      </w:pPr>
      <w:r w:rsidRPr="009743E6">
        <w:rPr>
          <w:lang w:val="lv-LV" w:eastAsia="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1B5EC75A" w14:textId="77777777" w:rsidR="00C71599" w:rsidRPr="009743E6" w:rsidRDefault="00C71599" w:rsidP="00C71599">
      <w:pPr>
        <w:numPr>
          <w:ilvl w:val="0"/>
          <w:numId w:val="2"/>
        </w:numPr>
        <w:jc w:val="both"/>
        <w:rPr>
          <w:lang w:val="lv-LV"/>
        </w:rPr>
      </w:pPr>
      <w:r w:rsidRPr="009743E6">
        <w:rPr>
          <w:lang w:val="lv-LV" w:eastAsia="lv-LV"/>
        </w:rPr>
        <w:t>Komisijas sēžu protokola kopijas un izrakstus apliecina Komisijas priekšsēdētājs</w:t>
      </w:r>
      <w:r w:rsidRPr="009743E6">
        <w:rPr>
          <w:lang w:val="lv-LV"/>
        </w:rPr>
        <w:t xml:space="preserve"> </w:t>
      </w:r>
      <w:r w:rsidRPr="009743E6">
        <w:rPr>
          <w:lang w:val="lv-LV" w:eastAsia="lv-LV"/>
        </w:rPr>
        <w:t>normatīvajos aktos noteiktajā kārtībā.</w:t>
      </w:r>
    </w:p>
    <w:p w14:paraId="1E129386" w14:textId="77777777" w:rsidR="00C71599" w:rsidRPr="009743E6" w:rsidRDefault="00C71599" w:rsidP="00C71599">
      <w:pPr>
        <w:numPr>
          <w:ilvl w:val="0"/>
          <w:numId w:val="2"/>
        </w:numPr>
        <w:tabs>
          <w:tab w:val="num" w:pos="1026"/>
        </w:tabs>
        <w:jc w:val="both"/>
        <w:rPr>
          <w:lang w:val="lv-LV"/>
        </w:rPr>
      </w:pPr>
      <w:r w:rsidRPr="009743E6">
        <w:rPr>
          <w:lang w:val="lv-LV" w:eastAsia="lv-LV"/>
        </w:rPr>
        <w:t>Komisijas sekretārs nodrošina Komisijas sēžu protokola izrakstu nosūtīšanu</w:t>
      </w:r>
      <w:r w:rsidRPr="009743E6">
        <w:rPr>
          <w:lang w:val="lv-LV"/>
        </w:rPr>
        <w:t xml:space="preserve"> </w:t>
      </w:r>
      <w:r w:rsidRPr="009743E6">
        <w:rPr>
          <w:lang w:val="lv-LV" w:eastAsia="lv-LV"/>
        </w:rPr>
        <w:t>Komisijas lēmumā minētājām personām.</w:t>
      </w:r>
    </w:p>
    <w:p w14:paraId="49B24EA0" w14:textId="77777777" w:rsidR="00C71599" w:rsidRPr="009743E6" w:rsidRDefault="00C71599" w:rsidP="00C71599">
      <w:pPr>
        <w:numPr>
          <w:ilvl w:val="0"/>
          <w:numId w:val="2"/>
        </w:numPr>
        <w:jc w:val="both"/>
        <w:rPr>
          <w:lang w:val="lv-LV"/>
        </w:rPr>
      </w:pPr>
      <w:r w:rsidRPr="009743E6">
        <w:rPr>
          <w:lang w:val="lv-LV"/>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587F2CE3" w14:textId="77777777" w:rsidR="00C71599" w:rsidRPr="009743E6" w:rsidRDefault="00C71599" w:rsidP="00C71599">
      <w:pPr>
        <w:numPr>
          <w:ilvl w:val="0"/>
          <w:numId w:val="2"/>
        </w:numPr>
        <w:jc w:val="both"/>
        <w:rPr>
          <w:lang w:val="lv-LV"/>
        </w:rPr>
      </w:pPr>
      <w:r w:rsidRPr="009743E6">
        <w:rPr>
          <w:lang w:val="lv-LV"/>
        </w:rPr>
        <w:t>Atzinuma sniegšanai Komisija uz sēdi var uzaicināt arī Pašvaldības amatpersonas un speciālistus, kā arī ekspertus, kuri nav Komisijas locekļi. Uzaicinātajām personām Komisijas sēdē nav balsstiesību.</w:t>
      </w:r>
    </w:p>
    <w:p w14:paraId="21E9D55C" w14:textId="77777777" w:rsidR="00C71599" w:rsidRPr="009743E6" w:rsidRDefault="00C71599" w:rsidP="00C71599">
      <w:pPr>
        <w:numPr>
          <w:ilvl w:val="0"/>
          <w:numId w:val="2"/>
        </w:numPr>
        <w:jc w:val="both"/>
        <w:rPr>
          <w:lang w:val="lv-LV"/>
        </w:rPr>
      </w:pPr>
      <w:r w:rsidRPr="009743E6">
        <w:rPr>
          <w:lang w:val="lv-LV"/>
        </w:rPr>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22AAFC8C" w14:textId="77777777" w:rsidR="00C71599" w:rsidRPr="009743E6" w:rsidRDefault="00C71599" w:rsidP="00C71599">
      <w:pPr>
        <w:pStyle w:val="1Lgumam"/>
        <w:numPr>
          <w:ilvl w:val="0"/>
          <w:numId w:val="2"/>
        </w:numPr>
        <w:spacing w:before="0"/>
        <w:rPr>
          <w:lang w:val="lv-LV"/>
        </w:rPr>
      </w:pPr>
      <w:r w:rsidRPr="009743E6">
        <w:rPr>
          <w:lang w:val="lv-LV"/>
        </w:rPr>
        <w:t>Pašvaldība sedz visus izdevumus, kas saistīti ar Komisijas darba nodrošināšanu.</w:t>
      </w:r>
    </w:p>
    <w:p w14:paraId="396C6417" w14:textId="77777777" w:rsidR="003E79E8" w:rsidRPr="009743E6" w:rsidRDefault="003E79E8" w:rsidP="00E31DD5">
      <w:pPr>
        <w:spacing w:after="60"/>
        <w:ind w:left="360"/>
        <w:rPr>
          <w:b/>
          <w:lang w:val="lv-LV"/>
        </w:rPr>
      </w:pPr>
    </w:p>
    <w:p w14:paraId="396C641E" w14:textId="3D4E8531" w:rsidR="003E79E8" w:rsidRPr="009743E6" w:rsidRDefault="00BE30EC" w:rsidP="003E79E8">
      <w:pPr>
        <w:numPr>
          <w:ilvl w:val="0"/>
          <w:numId w:val="1"/>
        </w:numPr>
        <w:autoSpaceDE w:val="0"/>
        <w:autoSpaceDN w:val="0"/>
        <w:adjustRightInd w:val="0"/>
        <w:jc w:val="center"/>
        <w:rPr>
          <w:b/>
          <w:lang w:val="lv-LV" w:eastAsia="lv-LV"/>
        </w:rPr>
      </w:pPr>
      <w:r w:rsidRPr="009743E6">
        <w:rPr>
          <w:b/>
          <w:lang w:val="lv-LV" w:eastAsia="lv-LV"/>
        </w:rPr>
        <w:lastRenderedPageBreak/>
        <w:t>Noslēguma jautājums</w:t>
      </w:r>
    </w:p>
    <w:p w14:paraId="396C6420" w14:textId="56306183" w:rsidR="0075261E" w:rsidRPr="009743E6" w:rsidRDefault="00C71599" w:rsidP="000620F8">
      <w:pPr>
        <w:numPr>
          <w:ilvl w:val="0"/>
          <w:numId w:val="2"/>
        </w:numPr>
        <w:jc w:val="both"/>
        <w:rPr>
          <w:lang w:val="lv-LV" w:eastAsia="lv-LV"/>
        </w:rPr>
      </w:pPr>
      <w:r w:rsidRPr="009743E6">
        <w:rPr>
          <w:lang w:val="lv-LV" w:eastAsia="lv-LV"/>
        </w:rPr>
        <w:t xml:space="preserve">Ar šo noteikumu spēkā stāšanos </w:t>
      </w:r>
      <w:r w:rsidR="003E79E8" w:rsidRPr="009743E6">
        <w:rPr>
          <w:lang w:val="lv-LV" w:eastAsia="lv-LV"/>
        </w:rPr>
        <w:t>spē</w:t>
      </w:r>
      <w:r w:rsidR="00F203A4" w:rsidRPr="009743E6">
        <w:rPr>
          <w:lang w:val="lv-LV" w:eastAsia="lv-LV"/>
        </w:rPr>
        <w:t>k</w:t>
      </w:r>
      <w:r w:rsidR="000620F8" w:rsidRPr="009743E6">
        <w:rPr>
          <w:lang w:val="lv-LV" w:eastAsia="lv-LV"/>
        </w:rPr>
        <w:t xml:space="preserve">u zaudē </w:t>
      </w:r>
      <w:r w:rsidR="0075261E" w:rsidRPr="009743E6">
        <w:rPr>
          <w:lang w:val="lv-LV" w:eastAsia="lv-LV"/>
        </w:rPr>
        <w:t xml:space="preserve">Ogres novada pašvaldības </w:t>
      </w:r>
      <w:r w:rsidR="00BE30EC" w:rsidRPr="009743E6">
        <w:rPr>
          <w:lang w:val="lv-LV" w:eastAsia="lv-LV"/>
        </w:rPr>
        <w:t>autoceļu uzraudzības komisijas nolikum</w:t>
      </w:r>
      <w:r w:rsidRPr="009743E6">
        <w:rPr>
          <w:lang w:val="lv-LV" w:eastAsia="lv-LV"/>
        </w:rPr>
        <w:t>s</w:t>
      </w:r>
      <w:r w:rsidR="0075261E" w:rsidRPr="009743E6">
        <w:rPr>
          <w:lang w:val="lv-LV" w:eastAsia="lv-LV"/>
        </w:rPr>
        <w:t xml:space="preserve"> (apstiprināts ar Ogres novada </w:t>
      </w:r>
      <w:r w:rsidR="0042630A" w:rsidRPr="009743E6">
        <w:rPr>
          <w:lang w:val="lv-LV" w:eastAsia="lv-LV"/>
        </w:rPr>
        <w:t>domes 2013</w:t>
      </w:r>
      <w:r w:rsidR="0075261E" w:rsidRPr="009743E6">
        <w:rPr>
          <w:lang w:val="lv-LV" w:eastAsia="lv-LV"/>
        </w:rPr>
        <w:t>.</w:t>
      </w:r>
      <w:r w:rsidR="000620F8" w:rsidRPr="009743E6">
        <w:rPr>
          <w:lang w:val="lv-LV" w:eastAsia="lv-LV"/>
        </w:rPr>
        <w:t xml:space="preserve"> </w:t>
      </w:r>
      <w:r w:rsidR="0075261E" w:rsidRPr="009743E6">
        <w:rPr>
          <w:lang w:val="lv-LV" w:eastAsia="lv-LV"/>
        </w:rPr>
        <w:t xml:space="preserve">gada </w:t>
      </w:r>
      <w:r w:rsidR="0042630A" w:rsidRPr="009743E6">
        <w:rPr>
          <w:lang w:val="lv-LV" w:eastAsia="lv-LV"/>
        </w:rPr>
        <w:t>21.</w:t>
      </w:r>
      <w:r w:rsidR="000620F8" w:rsidRPr="009743E6">
        <w:rPr>
          <w:lang w:val="lv-LV" w:eastAsia="lv-LV"/>
        </w:rPr>
        <w:t xml:space="preserve"> </w:t>
      </w:r>
      <w:r w:rsidR="0042630A" w:rsidRPr="009743E6">
        <w:rPr>
          <w:lang w:val="lv-LV" w:eastAsia="lv-LV"/>
        </w:rPr>
        <w:t>februāra lēmumu (protokols Nr.</w:t>
      </w:r>
      <w:r w:rsidR="000620F8" w:rsidRPr="009743E6">
        <w:rPr>
          <w:lang w:val="lv-LV" w:eastAsia="lv-LV"/>
        </w:rPr>
        <w:t xml:space="preserve"> </w:t>
      </w:r>
      <w:r w:rsidR="0042630A" w:rsidRPr="009743E6">
        <w:rPr>
          <w:lang w:val="lv-LV" w:eastAsia="lv-LV"/>
        </w:rPr>
        <w:t>2</w:t>
      </w:r>
      <w:r w:rsidR="0075261E" w:rsidRPr="009743E6">
        <w:rPr>
          <w:lang w:val="lv-LV" w:eastAsia="lv-LV"/>
        </w:rPr>
        <w:t xml:space="preserve">; </w:t>
      </w:r>
      <w:r w:rsidR="0042630A" w:rsidRPr="009743E6">
        <w:rPr>
          <w:lang w:val="lv-LV" w:eastAsia="lv-LV"/>
        </w:rPr>
        <w:t>5.</w:t>
      </w:r>
      <w:r w:rsidR="000620F8" w:rsidRPr="009743E6">
        <w:rPr>
          <w:lang w:val="lv-LV" w:eastAsia="lv-LV"/>
        </w:rPr>
        <w:t xml:space="preserve"> </w:t>
      </w:r>
      <w:r w:rsidR="0042630A" w:rsidRPr="009743E6">
        <w:rPr>
          <w:lang w:val="lv-LV" w:eastAsia="lv-LV"/>
        </w:rPr>
        <w:t>§</w:t>
      </w:r>
      <w:r w:rsidR="000620F8" w:rsidRPr="009743E6">
        <w:rPr>
          <w:lang w:val="lv-LV" w:eastAsia="lv-LV"/>
        </w:rPr>
        <w:t>).</w:t>
      </w:r>
    </w:p>
    <w:p w14:paraId="396C6423" w14:textId="2D4AEA99" w:rsidR="0075261E" w:rsidRPr="009743E6" w:rsidRDefault="0075261E" w:rsidP="000620F8">
      <w:pPr>
        <w:pStyle w:val="Pamattekstaatkpe2"/>
        <w:spacing w:after="0" w:line="240" w:lineRule="auto"/>
        <w:jc w:val="both"/>
        <w:rPr>
          <w:lang w:val="lv-LV"/>
        </w:rPr>
      </w:pPr>
    </w:p>
    <w:p w14:paraId="396C6424" w14:textId="77777777" w:rsidR="003E79E8" w:rsidRPr="009743E6" w:rsidRDefault="003E79E8" w:rsidP="0075261E">
      <w:pPr>
        <w:autoSpaceDE w:val="0"/>
        <w:autoSpaceDN w:val="0"/>
        <w:adjustRightInd w:val="0"/>
        <w:ind w:left="360"/>
        <w:rPr>
          <w:lang w:val="lv-LV" w:eastAsia="lv-LV"/>
        </w:rPr>
      </w:pPr>
    </w:p>
    <w:p w14:paraId="396C6425" w14:textId="77777777" w:rsidR="003E79E8" w:rsidRPr="009743E6" w:rsidRDefault="003E79E8" w:rsidP="003E79E8">
      <w:pPr>
        <w:autoSpaceDE w:val="0"/>
        <w:autoSpaceDN w:val="0"/>
        <w:adjustRightInd w:val="0"/>
        <w:rPr>
          <w:b/>
          <w:lang w:val="lv-LV" w:eastAsia="lv-LV"/>
        </w:rPr>
      </w:pPr>
    </w:p>
    <w:p w14:paraId="396C6426" w14:textId="77777777" w:rsidR="003E79E8" w:rsidRPr="009743E6" w:rsidRDefault="003E79E8" w:rsidP="003E79E8">
      <w:pPr>
        <w:jc w:val="both"/>
        <w:rPr>
          <w:lang w:val="lv-LV"/>
        </w:rPr>
      </w:pPr>
    </w:p>
    <w:p w14:paraId="396C6427" w14:textId="77777777" w:rsidR="003E79E8" w:rsidRPr="009743E6" w:rsidRDefault="003E79E8" w:rsidP="003E79E8">
      <w:pPr>
        <w:jc w:val="both"/>
        <w:rPr>
          <w:lang w:val="lv-LV"/>
        </w:rPr>
      </w:pPr>
      <w:r w:rsidRPr="009743E6">
        <w:rPr>
          <w:lang w:val="lv-LV"/>
        </w:rPr>
        <w:t xml:space="preserve">Domes priekšsēdētājs </w:t>
      </w:r>
      <w:r w:rsidRPr="009743E6">
        <w:rPr>
          <w:lang w:val="lv-LV"/>
        </w:rPr>
        <w:tab/>
      </w:r>
      <w:r w:rsidRPr="009743E6">
        <w:rPr>
          <w:lang w:val="lv-LV"/>
        </w:rPr>
        <w:tab/>
      </w:r>
      <w:r w:rsidRPr="009743E6">
        <w:rPr>
          <w:lang w:val="lv-LV"/>
        </w:rPr>
        <w:tab/>
      </w:r>
      <w:r w:rsidRPr="009743E6">
        <w:rPr>
          <w:lang w:val="lv-LV"/>
        </w:rPr>
        <w:tab/>
      </w:r>
      <w:r w:rsidRPr="009743E6">
        <w:rPr>
          <w:lang w:val="lv-LV"/>
        </w:rPr>
        <w:tab/>
      </w:r>
      <w:r w:rsidRPr="009743E6">
        <w:rPr>
          <w:lang w:val="lv-LV"/>
        </w:rPr>
        <w:tab/>
        <w:t xml:space="preserve">            </w:t>
      </w:r>
      <w:r w:rsidRPr="009743E6">
        <w:rPr>
          <w:lang w:val="lv-LV"/>
        </w:rPr>
        <w:tab/>
      </w:r>
      <w:proofErr w:type="spellStart"/>
      <w:r w:rsidRPr="009743E6">
        <w:rPr>
          <w:lang w:val="lv-LV"/>
        </w:rPr>
        <w:t>E.Helmanis</w:t>
      </w:r>
      <w:proofErr w:type="spellEnd"/>
      <w:r w:rsidRPr="009743E6">
        <w:rPr>
          <w:lang w:val="lv-LV"/>
        </w:rPr>
        <w:t xml:space="preserve"> </w:t>
      </w:r>
    </w:p>
    <w:p w14:paraId="396C6428" w14:textId="77777777" w:rsidR="00920DA6" w:rsidRPr="009743E6" w:rsidRDefault="00920DA6">
      <w:pPr>
        <w:rPr>
          <w:lang w:val="lv-LV"/>
        </w:rPr>
      </w:pPr>
    </w:p>
    <w:sectPr w:rsidR="00920DA6" w:rsidRPr="009743E6" w:rsidSect="00C71599">
      <w:footerReference w:type="default" r:id="rId8"/>
      <w:pgSz w:w="11909" w:h="16834"/>
      <w:pgMar w:top="1134" w:right="1134"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42F" w14:textId="77777777" w:rsidR="00164BB3" w:rsidRDefault="00F15D81">
    <w:pPr>
      <w:pStyle w:val="Kjene"/>
      <w:jc w:val="center"/>
    </w:pPr>
    <w:r>
      <w:fldChar w:fldCharType="begin"/>
    </w:r>
    <w:r>
      <w:instrText>PAGE   \* MERGEFORMAT</w:instrText>
    </w:r>
    <w:r>
      <w:fldChar w:fldCharType="separate"/>
    </w:r>
    <w:r w:rsidR="009743E6" w:rsidRPr="009743E6">
      <w:rPr>
        <w:noProof/>
        <w:lang w:val="lv-LV"/>
      </w:rPr>
      <w:t>1</w:t>
    </w:r>
    <w:r>
      <w:fldChar w:fldCharType="end"/>
    </w:r>
  </w:p>
  <w:p w14:paraId="396C6430" w14:textId="77777777" w:rsidR="00164BB3" w:rsidRDefault="00E177C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E8"/>
    <w:rsid w:val="00053C14"/>
    <w:rsid w:val="0005681A"/>
    <w:rsid w:val="000620F8"/>
    <w:rsid w:val="00077B87"/>
    <w:rsid w:val="000E7AA9"/>
    <w:rsid w:val="000F0C51"/>
    <w:rsid w:val="00106ACF"/>
    <w:rsid w:val="0019667C"/>
    <w:rsid w:val="0019761A"/>
    <w:rsid w:val="002024D6"/>
    <w:rsid w:val="003535E4"/>
    <w:rsid w:val="003D5CBB"/>
    <w:rsid w:val="003E79E8"/>
    <w:rsid w:val="0042630A"/>
    <w:rsid w:val="005040A0"/>
    <w:rsid w:val="00550994"/>
    <w:rsid w:val="00564900"/>
    <w:rsid w:val="005726F7"/>
    <w:rsid w:val="005C0DAA"/>
    <w:rsid w:val="005E1A86"/>
    <w:rsid w:val="0062414C"/>
    <w:rsid w:val="006516D2"/>
    <w:rsid w:val="006F76F8"/>
    <w:rsid w:val="007013D1"/>
    <w:rsid w:val="00702BBA"/>
    <w:rsid w:val="007063FC"/>
    <w:rsid w:val="0075261E"/>
    <w:rsid w:val="0079095A"/>
    <w:rsid w:val="00882663"/>
    <w:rsid w:val="008E1B92"/>
    <w:rsid w:val="00906A79"/>
    <w:rsid w:val="00920DA6"/>
    <w:rsid w:val="009743E6"/>
    <w:rsid w:val="00AD7FA0"/>
    <w:rsid w:val="00BE30EC"/>
    <w:rsid w:val="00C32D28"/>
    <w:rsid w:val="00C43F4E"/>
    <w:rsid w:val="00C71599"/>
    <w:rsid w:val="00DE56B9"/>
    <w:rsid w:val="00E177CF"/>
    <w:rsid w:val="00E31DD5"/>
    <w:rsid w:val="00EA32D9"/>
    <w:rsid w:val="00F15D81"/>
    <w:rsid w:val="00F203A4"/>
    <w:rsid w:val="00F52775"/>
    <w:rsid w:val="00F54F72"/>
    <w:rsid w:val="00F85959"/>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4BD84ED-EB1D-4558-A9C3-E2734D8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1Lgumam">
    <w:name w:val="1. Līgumam"/>
    <w:basedOn w:val="Parasts"/>
    <w:link w:val="1LgumamChar"/>
    <w:qFormat/>
    <w:rsid w:val="00C71599"/>
    <w:pPr>
      <w:numPr>
        <w:numId w:val="6"/>
      </w:numPr>
      <w:spacing w:before="120"/>
      <w:ind w:left="567" w:hanging="567"/>
      <w:jc w:val="both"/>
    </w:pPr>
    <w:rPr>
      <w:rFonts w:eastAsia="Calibri"/>
      <w:lang w:val="x-none" w:eastAsia="x-none"/>
    </w:rPr>
  </w:style>
  <w:style w:type="character" w:customStyle="1" w:styleId="1LgumamChar">
    <w:name w:val="1. Līgumam Char"/>
    <w:link w:val="1Lgumam"/>
    <w:rsid w:val="00C71599"/>
    <w:rPr>
      <w:rFonts w:ascii="Times New Roman" w:eastAsia="Calibri" w:hAnsi="Times New Roman" w:cs="Times New Roman"/>
      <w:sz w:val="24"/>
      <w:szCs w:val="24"/>
      <w:lang w:val="x-none" w:eastAsia="x-none"/>
    </w:rPr>
  </w:style>
  <w:style w:type="paragraph" w:customStyle="1" w:styleId="11Lgumam">
    <w:name w:val="1.1. Līgumam"/>
    <w:basedOn w:val="Parasts"/>
    <w:qFormat/>
    <w:rsid w:val="00C71599"/>
    <w:pPr>
      <w:numPr>
        <w:ilvl w:val="1"/>
        <w:numId w:val="6"/>
      </w:numPr>
      <w:ind w:left="1276" w:hanging="709"/>
      <w:jc w:val="both"/>
    </w:pPr>
    <w:rPr>
      <w:rFonts w:eastAsia="Calibri"/>
      <w:lang w:val="x-none" w:eastAsia="x-none"/>
    </w:rPr>
  </w:style>
  <w:style w:type="paragraph" w:customStyle="1" w:styleId="111Lgumam">
    <w:name w:val="1.1.1. Līgumam"/>
    <w:basedOn w:val="11Lgumam"/>
    <w:qFormat/>
    <w:rsid w:val="00C71599"/>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5796</Words>
  <Characters>3304</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Anita Saka</cp:lastModifiedBy>
  <cp:revision>2</cp:revision>
  <cp:lastPrinted>2021-08-06T05:43:00Z</cp:lastPrinted>
  <dcterms:created xsi:type="dcterms:W3CDTF">2022-03-17T15:03:00Z</dcterms:created>
  <dcterms:modified xsi:type="dcterms:W3CDTF">2022-03-17T15:03:00Z</dcterms:modified>
</cp:coreProperties>
</file>