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D0232" w14:textId="77777777" w:rsidR="00530253" w:rsidRPr="009C7163" w:rsidRDefault="00530253" w:rsidP="00530253">
      <w:pPr>
        <w:jc w:val="center"/>
        <w:rPr>
          <w:rFonts w:ascii="Times New Roman" w:hAnsi="Times New Roman"/>
          <w:noProof/>
          <w:lang w:eastAsia="lv-LV"/>
        </w:rPr>
      </w:pPr>
      <w:r w:rsidRPr="009C7163">
        <w:rPr>
          <w:rFonts w:ascii="Times New Roman" w:hAnsi="Times New Roman"/>
          <w:noProof/>
          <w:lang w:eastAsia="lv-LV"/>
        </w:rPr>
        <w:drawing>
          <wp:inline distT="0" distB="0" distL="0" distR="0" wp14:anchorId="1C2DB7EB" wp14:editId="20F577C2">
            <wp:extent cx="607695" cy="720090"/>
            <wp:effectExtent l="0" t="0" r="1905" b="381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695" cy="720090"/>
                    </a:xfrm>
                    <a:prstGeom prst="rect">
                      <a:avLst/>
                    </a:prstGeom>
                    <a:noFill/>
                    <a:ln>
                      <a:noFill/>
                    </a:ln>
                  </pic:spPr>
                </pic:pic>
              </a:graphicData>
            </a:graphic>
          </wp:inline>
        </w:drawing>
      </w:r>
    </w:p>
    <w:p w14:paraId="6EB9F41B" w14:textId="77777777" w:rsidR="00530253" w:rsidRPr="009C7163" w:rsidRDefault="00530253" w:rsidP="00530253">
      <w:pPr>
        <w:jc w:val="center"/>
        <w:rPr>
          <w:rFonts w:ascii="Times New Roman" w:hAnsi="Times New Roman"/>
          <w:noProof/>
          <w:sz w:val="12"/>
          <w:szCs w:val="28"/>
        </w:rPr>
      </w:pPr>
    </w:p>
    <w:p w14:paraId="6ED695A2" w14:textId="77777777" w:rsidR="00530253" w:rsidRPr="009C7163" w:rsidRDefault="00530253" w:rsidP="00530253">
      <w:pPr>
        <w:jc w:val="center"/>
        <w:rPr>
          <w:rFonts w:ascii="Times New Roman" w:hAnsi="Times New Roman"/>
          <w:noProof/>
          <w:sz w:val="36"/>
        </w:rPr>
      </w:pPr>
      <w:r w:rsidRPr="009C7163">
        <w:rPr>
          <w:rFonts w:ascii="Times New Roman" w:hAnsi="Times New Roman"/>
          <w:noProof/>
          <w:sz w:val="36"/>
        </w:rPr>
        <w:t>OGRES  NOVADA  PAŠVALDĪBA</w:t>
      </w:r>
    </w:p>
    <w:p w14:paraId="3937625C" w14:textId="77777777" w:rsidR="00530253" w:rsidRPr="009C7163" w:rsidRDefault="00530253" w:rsidP="00530253">
      <w:pPr>
        <w:jc w:val="center"/>
        <w:rPr>
          <w:rFonts w:ascii="Times New Roman" w:hAnsi="Times New Roman"/>
          <w:noProof/>
          <w:sz w:val="18"/>
        </w:rPr>
      </w:pPr>
      <w:r w:rsidRPr="009C7163">
        <w:rPr>
          <w:rFonts w:ascii="Times New Roman" w:hAnsi="Times New Roman"/>
          <w:noProof/>
          <w:sz w:val="18"/>
        </w:rPr>
        <w:t>Reģ.Nr.90000024455, Brīvības iela 33, Ogre, Ogres nov., LV-5001</w:t>
      </w:r>
    </w:p>
    <w:p w14:paraId="1CC53CAA" w14:textId="77777777" w:rsidR="00530253" w:rsidRPr="009C7163" w:rsidRDefault="00530253" w:rsidP="00530253">
      <w:pPr>
        <w:pBdr>
          <w:bottom w:val="single" w:sz="4" w:space="1" w:color="auto"/>
        </w:pBdr>
        <w:jc w:val="center"/>
        <w:rPr>
          <w:rFonts w:ascii="Times New Roman" w:hAnsi="Times New Roman"/>
          <w:noProof/>
          <w:sz w:val="18"/>
        </w:rPr>
      </w:pPr>
      <w:r w:rsidRPr="009C7163">
        <w:rPr>
          <w:rFonts w:ascii="Times New Roman" w:hAnsi="Times New Roman"/>
          <w:noProof/>
          <w:sz w:val="18"/>
        </w:rPr>
        <w:t xml:space="preserve">tālrunis 65071160, </w:t>
      </w:r>
      <w:r w:rsidRPr="009C7163">
        <w:rPr>
          <w:rFonts w:ascii="Times New Roman" w:hAnsi="Times New Roman"/>
          <w:sz w:val="18"/>
        </w:rPr>
        <w:t xml:space="preserve">e-pasts: ogredome@ogresnovads.lv, www.ogresnovads.lv </w:t>
      </w:r>
    </w:p>
    <w:p w14:paraId="55B5060C" w14:textId="77777777" w:rsidR="00530253" w:rsidRPr="00145044" w:rsidRDefault="00530253" w:rsidP="00530253">
      <w:pPr>
        <w:rPr>
          <w:rFonts w:ascii="Times New Roman" w:hAnsi="Times New Roman"/>
          <w:szCs w:val="32"/>
        </w:rPr>
      </w:pPr>
    </w:p>
    <w:p w14:paraId="1CB5CE5B" w14:textId="429376C3" w:rsidR="00530253" w:rsidRPr="00A42C03" w:rsidRDefault="00530253" w:rsidP="00530253">
      <w:pPr>
        <w:jc w:val="center"/>
        <w:rPr>
          <w:rFonts w:ascii="Times New Roman" w:hAnsi="Times New Roman"/>
          <w:sz w:val="28"/>
          <w:szCs w:val="28"/>
        </w:rPr>
      </w:pPr>
      <w:r w:rsidRPr="009C7163">
        <w:rPr>
          <w:rFonts w:ascii="Times New Roman" w:hAnsi="Times New Roman"/>
          <w:sz w:val="28"/>
          <w:szCs w:val="28"/>
        </w:rPr>
        <w:t>PAŠVALDĪBAS DOMES SĒDES PROTOKOLA IZRAKSTS</w:t>
      </w:r>
    </w:p>
    <w:p w14:paraId="05BA444A" w14:textId="77777777" w:rsidR="00530253" w:rsidRDefault="00530253" w:rsidP="00530253">
      <w:pPr>
        <w:rPr>
          <w:rFonts w:ascii="Times New Roman" w:hAnsi="Times New Roman"/>
        </w:rPr>
      </w:pPr>
    </w:p>
    <w:p w14:paraId="55DA8C72" w14:textId="77777777" w:rsidR="00530253" w:rsidRPr="009C7163" w:rsidRDefault="00530253" w:rsidP="00530253">
      <w:pPr>
        <w:rPr>
          <w:rFonts w:ascii="Times New Roman" w:hAnsi="Times New Roman"/>
        </w:rPr>
      </w:pPr>
    </w:p>
    <w:tbl>
      <w:tblPr>
        <w:tblW w:w="5479" w:type="pct"/>
        <w:tblLook w:val="0000" w:firstRow="0" w:lastRow="0" w:firstColumn="0" w:lastColumn="0" w:noHBand="0" w:noVBand="0"/>
      </w:tblPr>
      <w:tblGrid>
        <w:gridCol w:w="3312"/>
        <w:gridCol w:w="3067"/>
        <w:gridCol w:w="3561"/>
      </w:tblGrid>
      <w:tr w:rsidR="00530253" w:rsidRPr="009C7163" w14:paraId="182AA52E" w14:textId="77777777" w:rsidTr="00B054F2">
        <w:trPr>
          <w:trHeight w:val="284"/>
        </w:trPr>
        <w:tc>
          <w:tcPr>
            <w:tcW w:w="1666" w:type="pct"/>
          </w:tcPr>
          <w:p w14:paraId="3C4AC8C8" w14:textId="77777777" w:rsidR="00530253" w:rsidRPr="009C7163" w:rsidRDefault="00530253" w:rsidP="00B054F2">
            <w:pPr>
              <w:rPr>
                <w:rFonts w:ascii="Times New Roman" w:hAnsi="Times New Roman"/>
              </w:rPr>
            </w:pPr>
            <w:r w:rsidRPr="009C7163">
              <w:rPr>
                <w:rFonts w:ascii="Times New Roman" w:hAnsi="Times New Roman"/>
              </w:rPr>
              <w:t>Ogrē, Brīvības ielā 33</w:t>
            </w:r>
          </w:p>
        </w:tc>
        <w:tc>
          <w:tcPr>
            <w:tcW w:w="1543" w:type="pct"/>
          </w:tcPr>
          <w:p w14:paraId="3E7E6453" w14:textId="77777777" w:rsidR="00530253" w:rsidRDefault="00530253" w:rsidP="00B054F2">
            <w:pPr>
              <w:pStyle w:val="Virsraksts2"/>
              <w:jc w:val="left"/>
            </w:pPr>
            <w:r w:rsidRPr="009C7163">
              <w:t xml:space="preserve">              Nr.</w:t>
            </w:r>
            <w:r w:rsidR="0087569C">
              <w:t>6</w:t>
            </w:r>
          </w:p>
          <w:p w14:paraId="1C05728E" w14:textId="0B1BA465" w:rsidR="0087569C" w:rsidRPr="0087569C" w:rsidRDefault="0087569C" w:rsidP="0087569C"/>
        </w:tc>
        <w:tc>
          <w:tcPr>
            <w:tcW w:w="1791" w:type="pct"/>
          </w:tcPr>
          <w:p w14:paraId="18087985" w14:textId="678A600B" w:rsidR="00530253" w:rsidRPr="009C7163" w:rsidRDefault="00530253" w:rsidP="00B054F2">
            <w:pPr>
              <w:jc w:val="both"/>
              <w:rPr>
                <w:rFonts w:ascii="Times New Roman" w:hAnsi="Times New Roman"/>
              </w:rPr>
            </w:pPr>
            <w:r w:rsidRPr="009C7163">
              <w:rPr>
                <w:rFonts w:ascii="Times New Roman" w:hAnsi="Times New Roman"/>
              </w:rPr>
              <w:t xml:space="preserve">          20</w:t>
            </w:r>
            <w:r>
              <w:rPr>
                <w:rFonts w:ascii="Times New Roman" w:hAnsi="Times New Roman"/>
              </w:rPr>
              <w:t>22</w:t>
            </w:r>
            <w:r w:rsidRPr="009C7163">
              <w:rPr>
                <w:rFonts w:ascii="Times New Roman" w:hAnsi="Times New Roman"/>
              </w:rPr>
              <w:t>.</w:t>
            </w:r>
            <w:r>
              <w:rPr>
                <w:rFonts w:ascii="Times New Roman" w:hAnsi="Times New Roman"/>
              </w:rPr>
              <w:t> </w:t>
            </w:r>
            <w:r w:rsidRPr="009C7163">
              <w:rPr>
                <w:rFonts w:ascii="Times New Roman" w:hAnsi="Times New Roman"/>
              </w:rPr>
              <w:t xml:space="preserve">gada </w:t>
            </w:r>
            <w:r w:rsidR="00995444">
              <w:rPr>
                <w:rFonts w:ascii="Times New Roman" w:hAnsi="Times New Roman"/>
              </w:rPr>
              <w:t>31</w:t>
            </w:r>
            <w:r w:rsidRPr="009C7163">
              <w:rPr>
                <w:rFonts w:ascii="Times New Roman" w:hAnsi="Times New Roman"/>
              </w:rPr>
              <w:t>.</w:t>
            </w:r>
            <w:r w:rsidR="00995444">
              <w:rPr>
                <w:rFonts w:ascii="Times New Roman" w:hAnsi="Times New Roman"/>
              </w:rPr>
              <w:t> </w:t>
            </w:r>
            <w:r>
              <w:rPr>
                <w:rFonts w:ascii="Times New Roman" w:hAnsi="Times New Roman"/>
              </w:rPr>
              <w:t>martā</w:t>
            </w:r>
          </w:p>
        </w:tc>
      </w:tr>
    </w:tbl>
    <w:p w14:paraId="5FFCCC27" w14:textId="0204BEE2" w:rsidR="00752594" w:rsidRDefault="0087569C" w:rsidP="0087569C">
      <w:pPr>
        <w:jc w:val="center"/>
        <w:rPr>
          <w:rFonts w:ascii="Times New Roman" w:hAnsi="Times New Roman"/>
          <w:b/>
        </w:rPr>
      </w:pPr>
      <w:r>
        <w:rPr>
          <w:rFonts w:ascii="Times New Roman" w:hAnsi="Times New Roman"/>
          <w:b/>
        </w:rPr>
        <w:t>80</w:t>
      </w:r>
      <w:r w:rsidR="00530253" w:rsidRPr="009C7163">
        <w:rPr>
          <w:rFonts w:ascii="Times New Roman" w:hAnsi="Times New Roman"/>
          <w:b/>
        </w:rPr>
        <w:t>.</w:t>
      </w:r>
    </w:p>
    <w:p w14:paraId="3D469E47" w14:textId="5104C980" w:rsidR="00530253" w:rsidRPr="00266C7D" w:rsidRDefault="00530253" w:rsidP="00995444">
      <w:pPr>
        <w:jc w:val="center"/>
        <w:rPr>
          <w:rFonts w:ascii="Times New Roman" w:hAnsi="Times New Roman"/>
          <w:b/>
          <w:bCs/>
          <w:szCs w:val="24"/>
          <w:u w:val="single"/>
          <w:shd w:val="clear" w:color="auto" w:fill="FFFFFF"/>
        </w:rPr>
      </w:pPr>
      <w:r w:rsidRPr="00266C7D">
        <w:rPr>
          <w:rFonts w:ascii="Times New Roman" w:hAnsi="Times New Roman"/>
          <w:b/>
          <w:bCs/>
          <w:szCs w:val="24"/>
          <w:u w:val="single"/>
          <w:shd w:val="clear" w:color="auto" w:fill="FFFFFF"/>
        </w:rPr>
        <w:t xml:space="preserve">Par </w:t>
      </w:r>
      <w:r w:rsidR="00995444">
        <w:rPr>
          <w:rFonts w:ascii="Times New Roman" w:hAnsi="Times New Roman"/>
          <w:b/>
          <w:bCs/>
          <w:szCs w:val="24"/>
          <w:u w:val="single"/>
          <w:shd w:val="clear" w:color="auto" w:fill="FFFFFF"/>
        </w:rPr>
        <w:t>Ogres Vēstures un mākslas muzeja krājuma vienību papildināšanu</w:t>
      </w:r>
    </w:p>
    <w:p w14:paraId="5932D0F9" w14:textId="77777777" w:rsidR="00530253" w:rsidRPr="009C7163" w:rsidRDefault="00530253" w:rsidP="00530253">
      <w:pPr>
        <w:rPr>
          <w:rFonts w:ascii="Times New Roman" w:hAnsi="Times New Roman"/>
        </w:rPr>
      </w:pPr>
    </w:p>
    <w:p w14:paraId="03C8FA39" w14:textId="29ED2E91" w:rsidR="00995444" w:rsidRDefault="00995444" w:rsidP="00C67F0D">
      <w:pPr>
        <w:ind w:firstLine="720"/>
        <w:jc w:val="both"/>
        <w:rPr>
          <w:rFonts w:ascii="Times New Roman" w:hAnsi="Times New Roman"/>
          <w:szCs w:val="24"/>
        </w:rPr>
      </w:pPr>
      <w:bookmarkStart w:id="0" w:name="_Hlk99631391"/>
      <w:r>
        <w:rPr>
          <w:rFonts w:ascii="Times New Roman" w:hAnsi="Times New Roman"/>
          <w:szCs w:val="24"/>
        </w:rPr>
        <w:t>Ogres novada pašvaldībā 2022. gada 30. martā saņemts Ogres Vēstures un mākslas muzeja iesniegums (pašvaldībā reģistrēts ar Nr. </w:t>
      </w:r>
      <w:r w:rsidR="00094DEF" w:rsidRPr="00094DEF">
        <w:rPr>
          <w:rFonts w:ascii="Times New Roman" w:hAnsi="Times New Roman"/>
          <w:szCs w:val="24"/>
        </w:rPr>
        <w:t>2-4.1/1723</w:t>
      </w:r>
      <w:r>
        <w:rPr>
          <w:rFonts w:ascii="Times New Roman" w:hAnsi="Times New Roman"/>
          <w:szCs w:val="24"/>
        </w:rPr>
        <w:t>) ar lūgumu Ogres novada pašvaldībai iegādāties mākslas objektu –gleznu “</w:t>
      </w:r>
      <w:proofErr w:type="spellStart"/>
      <w:r w:rsidR="00094DEF">
        <w:rPr>
          <w:rFonts w:ascii="Times New Roman" w:hAnsi="Times New Roman"/>
          <w:szCs w:val="24"/>
        </w:rPr>
        <w:t>Jaunogres</w:t>
      </w:r>
      <w:proofErr w:type="spellEnd"/>
      <w:r w:rsidR="00094DEF">
        <w:rPr>
          <w:rFonts w:ascii="Times New Roman" w:hAnsi="Times New Roman"/>
          <w:szCs w:val="24"/>
        </w:rPr>
        <w:t xml:space="preserve"> vasarnīca</w:t>
      </w:r>
      <w:r>
        <w:rPr>
          <w:rFonts w:ascii="Times New Roman" w:hAnsi="Times New Roman"/>
          <w:szCs w:val="24"/>
        </w:rPr>
        <w:t xml:space="preserve">” </w:t>
      </w:r>
      <w:r w:rsidR="00094DEF">
        <w:rPr>
          <w:rFonts w:ascii="Times New Roman" w:hAnsi="Times New Roman"/>
          <w:szCs w:val="24"/>
        </w:rPr>
        <w:t xml:space="preserve">(1927) </w:t>
      </w:r>
      <w:r>
        <w:rPr>
          <w:rFonts w:ascii="Times New Roman" w:hAnsi="Times New Roman"/>
          <w:szCs w:val="24"/>
        </w:rPr>
        <w:t>(turpmāk – glezna) un nodot to Ogres Vēstures un mākslas muzejam</w:t>
      </w:r>
      <w:r w:rsidR="00D62746">
        <w:rPr>
          <w:rFonts w:ascii="Times New Roman" w:hAnsi="Times New Roman"/>
          <w:szCs w:val="24"/>
        </w:rPr>
        <w:t>.</w:t>
      </w:r>
    </w:p>
    <w:p w14:paraId="59594947" w14:textId="4B91706F" w:rsidR="00017858" w:rsidRDefault="00995444" w:rsidP="00017858">
      <w:pPr>
        <w:ind w:firstLine="720"/>
        <w:jc w:val="both"/>
        <w:rPr>
          <w:rFonts w:ascii="Times New Roman" w:hAnsi="Times New Roman"/>
          <w:szCs w:val="24"/>
        </w:rPr>
      </w:pPr>
      <w:r>
        <w:rPr>
          <w:rFonts w:ascii="Times New Roman" w:hAnsi="Times New Roman"/>
          <w:szCs w:val="24"/>
        </w:rPr>
        <w:t xml:space="preserve">Glezna ir </w:t>
      </w:r>
      <w:r w:rsidR="00D62746">
        <w:rPr>
          <w:rFonts w:ascii="Times New Roman" w:hAnsi="Times New Roman"/>
          <w:szCs w:val="24"/>
        </w:rPr>
        <w:t xml:space="preserve">mākslinieka </w:t>
      </w:r>
      <w:r w:rsidR="00094DEF">
        <w:rPr>
          <w:rFonts w:ascii="Times New Roman" w:hAnsi="Times New Roman"/>
          <w:szCs w:val="24"/>
        </w:rPr>
        <w:t xml:space="preserve">Uga Skulmes </w:t>
      </w:r>
      <w:r w:rsidR="00D62746">
        <w:rPr>
          <w:rFonts w:ascii="Times New Roman" w:hAnsi="Times New Roman"/>
          <w:szCs w:val="24"/>
        </w:rPr>
        <w:t xml:space="preserve">darbs, kurā </w:t>
      </w:r>
      <w:r w:rsidR="00094DEF">
        <w:rPr>
          <w:rFonts w:ascii="Times New Roman" w:hAnsi="Times New Roman"/>
          <w:szCs w:val="24"/>
        </w:rPr>
        <w:t>reālistiski un atpazīstami attēlota vasarnīca Zilo kalnu prospektā 3 un Skulmju ģimenes locekļi, pat ieskaitot ģimenes mīluli suni</w:t>
      </w:r>
      <w:r w:rsidR="00D62746">
        <w:rPr>
          <w:rFonts w:ascii="Times New Roman" w:hAnsi="Times New Roman"/>
          <w:szCs w:val="24"/>
        </w:rPr>
        <w:t>.</w:t>
      </w:r>
      <w:r w:rsidR="00017858" w:rsidRPr="00017858">
        <w:rPr>
          <w:rFonts w:ascii="Times New Roman" w:hAnsi="Times New Roman"/>
          <w:szCs w:val="24"/>
        </w:rPr>
        <w:t xml:space="preserve"> </w:t>
      </w:r>
      <w:r w:rsidR="00017858">
        <w:rPr>
          <w:rFonts w:ascii="Times New Roman" w:hAnsi="Times New Roman"/>
          <w:szCs w:val="24"/>
        </w:rPr>
        <w:t xml:space="preserve">Minētās gleznas pārdošanas cena noteikta 1500 </w:t>
      </w:r>
      <w:proofErr w:type="spellStart"/>
      <w:r w:rsidR="00017858" w:rsidRPr="003D77B6">
        <w:rPr>
          <w:rFonts w:ascii="Times New Roman" w:hAnsi="Times New Roman"/>
          <w:i/>
          <w:iCs/>
          <w:szCs w:val="24"/>
        </w:rPr>
        <w:t>euro</w:t>
      </w:r>
      <w:proofErr w:type="spellEnd"/>
      <w:r w:rsidR="00017858">
        <w:rPr>
          <w:rFonts w:ascii="Times New Roman" w:hAnsi="Times New Roman"/>
          <w:szCs w:val="24"/>
        </w:rPr>
        <w:t xml:space="preserve">. </w:t>
      </w:r>
    </w:p>
    <w:p w14:paraId="0EA37D28" w14:textId="7ACEB6C2" w:rsidR="00D62746" w:rsidRDefault="00D62746" w:rsidP="00C67F0D">
      <w:pPr>
        <w:ind w:firstLine="720"/>
        <w:jc w:val="both"/>
        <w:rPr>
          <w:rFonts w:ascii="Times New Roman" w:hAnsi="Times New Roman"/>
          <w:szCs w:val="24"/>
        </w:rPr>
      </w:pPr>
      <w:r>
        <w:rPr>
          <w:rFonts w:ascii="Times New Roman" w:hAnsi="Times New Roman"/>
          <w:szCs w:val="24"/>
        </w:rPr>
        <w:t xml:space="preserve">Mākslinieks ir </w:t>
      </w:r>
      <w:r w:rsidR="00094DEF">
        <w:rPr>
          <w:rFonts w:ascii="Times New Roman" w:hAnsi="Times New Roman"/>
          <w:szCs w:val="24"/>
        </w:rPr>
        <w:t>gleznotājs, mākslas zinātnieks un pedagogs – viens no ievērojamākajiem un  vērienīgākajiem Latvijas 20. gadsimta māksliniekiem, kura nozīme un radošais devums Latvijas mākslas pasaulē ir ļoti nozīmīgs</w:t>
      </w:r>
      <w:r>
        <w:rPr>
          <w:rFonts w:ascii="Times New Roman" w:hAnsi="Times New Roman"/>
          <w:szCs w:val="24"/>
        </w:rPr>
        <w:t>.</w:t>
      </w:r>
    </w:p>
    <w:p w14:paraId="2867BD4F" w14:textId="13698C0B" w:rsidR="00D62746" w:rsidRDefault="00D62746" w:rsidP="00D62746">
      <w:pPr>
        <w:ind w:firstLine="720"/>
        <w:jc w:val="both"/>
        <w:rPr>
          <w:rFonts w:ascii="Times New Roman" w:hAnsi="Times New Roman"/>
          <w:szCs w:val="24"/>
        </w:rPr>
      </w:pPr>
      <w:r>
        <w:rPr>
          <w:rFonts w:ascii="Times New Roman" w:hAnsi="Times New Roman"/>
          <w:szCs w:val="24"/>
        </w:rPr>
        <w:t xml:space="preserve">Savukārt minētā mākslinieka glezna ir ne tikai unikāls darbs, bet nozīmīga Ogres novada vēstures liecību glabātāja, jo simbolizē Ogres </w:t>
      </w:r>
      <w:r w:rsidR="00094DEF">
        <w:rPr>
          <w:rFonts w:ascii="Times New Roman" w:hAnsi="Times New Roman"/>
          <w:szCs w:val="24"/>
        </w:rPr>
        <w:t>pilsētai svarīgas vērtības</w:t>
      </w:r>
      <w:r>
        <w:rPr>
          <w:rFonts w:ascii="Times New Roman" w:hAnsi="Times New Roman"/>
          <w:szCs w:val="24"/>
        </w:rPr>
        <w:t>.</w:t>
      </w:r>
    </w:p>
    <w:p w14:paraId="36ADBB4D" w14:textId="7FB38754" w:rsidR="00D62746" w:rsidRDefault="00D62746" w:rsidP="00C67F0D">
      <w:pPr>
        <w:ind w:firstLine="720"/>
        <w:jc w:val="both"/>
        <w:rPr>
          <w:rFonts w:ascii="Times New Roman" w:hAnsi="Times New Roman"/>
          <w:szCs w:val="24"/>
        </w:rPr>
      </w:pPr>
      <w:r>
        <w:rPr>
          <w:rFonts w:ascii="Times New Roman" w:hAnsi="Times New Roman"/>
          <w:szCs w:val="24"/>
        </w:rPr>
        <w:t xml:space="preserve">Ogres novada pašvaldībai iegūstot minēto gleznu savā īpašumā un nododot to Ogres Vēstures un mākslas muzejam, tiktu nodrošināta </w:t>
      </w:r>
      <w:r w:rsidR="00956510">
        <w:rPr>
          <w:rFonts w:ascii="Times New Roman" w:hAnsi="Times New Roman"/>
          <w:szCs w:val="24"/>
        </w:rPr>
        <w:t xml:space="preserve">muzeja krājuma vienību papildināšana ar mākslas objektu, kas sevī ietver vērtīgu, unikālu un reālu liecību par Ogri, </w:t>
      </w:r>
      <w:r w:rsidR="00956510" w:rsidRPr="00956510">
        <w:rPr>
          <w:rFonts w:ascii="Times New Roman" w:hAnsi="Times New Roman"/>
          <w:szCs w:val="24"/>
        </w:rPr>
        <w:t xml:space="preserve">un sekmēta tradicionālo </w:t>
      </w:r>
      <w:r w:rsidR="00956510">
        <w:rPr>
          <w:rFonts w:ascii="Times New Roman" w:hAnsi="Times New Roman"/>
          <w:szCs w:val="24"/>
        </w:rPr>
        <w:t xml:space="preserve">un vietējo </w:t>
      </w:r>
      <w:r w:rsidR="00956510" w:rsidRPr="00956510">
        <w:rPr>
          <w:rFonts w:ascii="Times New Roman" w:hAnsi="Times New Roman"/>
          <w:szCs w:val="24"/>
        </w:rPr>
        <w:t>kultūras vērtību saglabāšana.</w:t>
      </w:r>
    </w:p>
    <w:p w14:paraId="28DD90F3" w14:textId="6F45150D" w:rsidR="00017858" w:rsidRDefault="003D77B6" w:rsidP="00AA419E">
      <w:pPr>
        <w:ind w:firstLine="720"/>
        <w:jc w:val="both"/>
        <w:rPr>
          <w:rFonts w:ascii="Times New Roman" w:hAnsi="Times New Roman"/>
          <w:szCs w:val="24"/>
        </w:rPr>
      </w:pPr>
      <w:r w:rsidRPr="00AA419E">
        <w:rPr>
          <w:rFonts w:ascii="Times New Roman" w:hAnsi="Times New Roman"/>
          <w:szCs w:val="24"/>
        </w:rPr>
        <w:t>Publiskas personas finanšu līdzekļu un mantas izšķērdēšanas novēršanas likum</w:t>
      </w:r>
      <w:r>
        <w:rPr>
          <w:rFonts w:ascii="Times New Roman" w:hAnsi="Times New Roman"/>
          <w:szCs w:val="24"/>
        </w:rPr>
        <w:t>a 8. pants nosaka aizliegumu p</w:t>
      </w:r>
      <w:r w:rsidRPr="003D77B6">
        <w:rPr>
          <w:rFonts w:ascii="Times New Roman" w:hAnsi="Times New Roman"/>
          <w:szCs w:val="24"/>
        </w:rPr>
        <w:t xml:space="preserve">ubliskai personai </w:t>
      </w:r>
      <w:r>
        <w:rPr>
          <w:rFonts w:ascii="Times New Roman" w:hAnsi="Times New Roman"/>
          <w:szCs w:val="24"/>
        </w:rPr>
        <w:t xml:space="preserve">[..] </w:t>
      </w:r>
      <w:r w:rsidRPr="003D77B6">
        <w:rPr>
          <w:rFonts w:ascii="Times New Roman" w:hAnsi="Times New Roman"/>
          <w:szCs w:val="24"/>
        </w:rPr>
        <w:t xml:space="preserve">iegādāties īpašumā vai lietošanā mantu </w:t>
      </w:r>
      <w:r>
        <w:rPr>
          <w:rFonts w:ascii="Times New Roman" w:hAnsi="Times New Roman"/>
          <w:szCs w:val="24"/>
        </w:rPr>
        <w:t>[..]</w:t>
      </w:r>
      <w:r w:rsidRPr="003D77B6">
        <w:rPr>
          <w:rFonts w:ascii="Times New Roman" w:hAnsi="Times New Roman"/>
          <w:szCs w:val="24"/>
        </w:rPr>
        <w:t xml:space="preserve"> par acīmredzami paaugstinātu cenu.</w:t>
      </w:r>
      <w:r>
        <w:rPr>
          <w:rFonts w:ascii="Times New Roman" w:hAnsi="Times New Roman"/>
          <w:szCs w:val="24"/>
        </w:rPr>
        <w:t xml:space="preserve"> Ogres novada pašvaldības speciālisti</w:t>
      </w:r>
      <w:r w:rsidR="00017858">
        <w:rPr>
          <w:rFonts w:ascii="Times New Roman" w:hAnsi="Times New Roman"/>
          <w:szCs w:val="24"/>
        </w:rPr>
        <w:t>,</w:t>
      </w:r>
      <w:r>
        <w:rPr>
          <w:rFonts w:ascii="Times New Roman" w:hAnsi="Times New Roman"/>
          <w:szCs w:val="24"/>
        </w:rPr>
        <w:t xml:space="preserve"> veicot pārbaudi par </w:t>
      </w:r>
      <w:r w:rsidR="00017858">
        <w:rPr>
          <w:rFonts w:ascii="Times New Roman" w:hAnsi="Times New Roman"/>
          <w:szCs w:val="24"/>
        </w:rPr>
        <w:t xml:space="preserve">šajā domes lēmumā minētās gleznas vērtību, konstatēja, ka gleznai noteiktā cena atbilstoša un nav uzskatāma par acīmredzami paaugstinātu. Līdz ar to nepastāv </w:t>
      </w:r>
      <w:r w:rsidR="00017858" w:rsidRPr="00AA419E">
        <w:rPr>
          <w:rFonts w:ascii="Times New Roman" w:hAnsi="Times New Roman"/>
          <w:szCs w:val="24"/>
        </w:rPr>
        <w:t>Publiskas personas finanšu līdzekļu un mantas izšķērdēšanas novēršanas likum</w:t>
      </w:r>
      <w:r w:rsidR="00017858">
        <w:rPr>
          <w:rFonts w:ascii="Times New Roman" w:hAnsi="Times New Roman"/>
          <w:szCs w:val="24"/>
        </w:rPr>
        <w:t xml:space="preserve">a 8. pantā noteiktais aizliegums pašvaldībai iegādāties īpašumā šo gleznu. </w:t>
      </w:r>
    </w:p>
    <w:p w14:paraId="1DBD0E56" w14:textId="2F4FF101" w:rsidR="00C67F0D" w:rsidRPr="00AA419E" w:rsidRDefault="00C67F0D" w:rsidP="00AA419E">
      <w:pPr>
        <w:ind w:firstLine="720"/>
        <w:jc w:val="both"/>
        <w:rPr>
          <w:rFonts w:ascii="Times New Roman" w:hAnsi="Times New Roman"/>
          <w:szCs w:val="24"/>
        </w:rPr>
      </w:pPr>
      <w:r>
        <w:rPr>
          <w:rFonts w:ascii="Times New Roman" w:hAnsi="Times New Roman"/>
          <w:szCs w:val="24"/>
        </w:rPr>
        <w:t>Ievērojot augstāk minēto un p</w:t>
      </w:r>
      <w:r w:rsidRPr="00547968">
        <w:rPr>
          <w:rFonts w:ascii="Times New Roman" w:hAnsi="Times New Roman"/>
          <w:szCs w:val="24"/>
        </w:rPr>
        <w:t xml:space="preserve">amatojoties uz </w:t>
      </w:r>
      <w:r w:rsidR="00956510">
        <w:rPr>
          <w:rFonts w:ascii="Times New Roman" w:hAnsi="Times New Roman"/>
          <w:szCs w:val="24"/>
        </w:rPr>
        <w:t xml:space="preserve">likuma “Par pašvaldībām” </w:t>
      </w:r>
      <w:r w:rsidR="00AA419E">
        <w:rPr>
          <w:rFonts w:ascii="Times New Roman" w:hAnsi="Times New Roman"/>
          <w:szCs w:val="24"/>
        </w:rPr>
        <w:t xml:space="preserve">14. panta pirmās daļas 2. punktu, </w:t>
      </w:r>
      <w:r w:rsidR="00956510">
        <w:rPr>
          <w:rFonts w:ascii="Times New Roman" w:hAnsi="Times New Roman"/>
          <w:szCs w:val="24"/>
        </w:rPr>
        <w:t>15. panta pirmās daļas 5. punktu</w:t>
      </w:r>
      <w:r w:rsidR="00AA419E">
        <w:rPr>
          <w:rFonts w:ascii="Times New Roman" w:hAnsi="Times New Roman"/>
          <w:szCs w:val="24"/>
        </w:rPr>
        <w:t xml:space="preserve">, </w:t>
      </w:r>
      <w:r w:rsidRPr="00AA419E">
        <w:rPr>
          <w:rFonts w:ascii="Times New Roman" w:hAnsi="Times New Roman"/>
          <w:szCs w:val="24"/>
        </w:rPr>
        <w:t>21. panta pirmās daļas 27. punktu</w:t>
      </w:r>
      <w:r w:rsidR="00AA419E">
        <w:rPr>
          <w:rFonts w:ascii="Times New Roman" w:hAnsi="Times New Roman"/>
          <w:szCs w:val="24"/>
        </w:rPr>
        <w:t xml:space="preserve">, </w:t>
      </w:r>
      <w:r w:rsidR="00AA419E" w:rsidRPr="00AA419E">
        <w:rPr>
          <w:rFonts w:ascii="Times New Roman" w:hAnsi="Times New Roman"/>
          <w:szCs w:val="24"/>
        </w:rPr>
        <w:t>Publiskas personas finanšu līdzekļu un mantas izšķērdēšanas novēršanas likum</w:t>
      </w:r>
      <w:r w:rsidR="00AA419E">
        <w:rPr>
          <w:rFonts w:ascii="Times New Roman" w:hAnsi="Times New Roman"/>
          <w:szCs w:val="24"/>
        </w:rPr>
        <w:t xml:space="preserve">a </w:t>
      </w:r>
      <w:r w:rsidR="003D77B6">
        <w:rPr>
          <w:rFonts w:ascii="Times New Roman" w:hAnsi="Times New Roman"/>
          <w:szCs w:val="24"/>
        </w:rPr>
        <w:t xml:space="preserve">2. panta pirmo daļu un 3. panta 1. un 3. punktu, </w:t>
      </w:r>
    </w:p>
    <w:bookmarkEnd w:id="0"/>
    <w:p w14:paraId="1034101B" w14:textId="77777777" w:rsidR="003E175E" w:rsidRPr="000B1B96" w:rsidRDefault="003E175E" w:rsidP="00530253">
      <w:pPr>
        <w:ind w:firstLine="720"/>
        <w:jc w:val="both"/>
        <w:rPr>
          <w:rFonts w:ascii="Times New Roman" w:hAnsi="Times New Roman"/>
        </w:rPr>
      </w:pPr>
    </w:p>
    <w:p w14:paraId="6A11753A" w14:textId="698F67AF" w:rsidR="0087569C" w:rsidRDefault="0087569C" w:rsidP="0087569C">
      <w:pPr>
        <w:jc w:val="center"/>
        <w:rPr>
          <w:b/>
          <w:szCs w:val="24"/>
        </w:rPr>
      </w:pPr>
      <w:r>
        <w:rPr>
          <w:b/>
          <w:szCs w:val="24"/>
        </w:rPr>
        <w:t xml:space="preserve">balsojot: </w:t>
      </w:r>
      <w:r w:rsidRPr="00CB2D18">
        <w:rPr>
          <w:b/>
          <w:noProof/>
          <w:szCs w:val="24"/>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Toms Āboltiņš, Valentīns Špēlis), "Pret" – nav, "Atturas" – nav</w:t>
      </w:r>
      <w:r>
        <w:rPr>
          <w:b/>
          <w:noProof/>
          <w:szCs w:val="24"/>
        </w:rPr>
        <w:t>,</w:t>
      </w:r>
      <w:r>
        <w:rPr>
          <w:b/>
          <w:szCs w:val="24"/>
        </w:rPr>
        <w:t xml:space="preserve"> </w:t>
      </w:r>
    </w:p>
    <w:p w14:paraId="3ACB14FA" w14:textId="77777777" w:rsidR="0087569C" w:rsidRDefault="0087569C" w:rsidP="0087569C">
      <w:pPr>
        <w:jc w:val="center"/>
        <w:rPr>
          <w:b/>
          <w:szCs w:val="24"/>
        </w:rPr>
      </w:pPr>
      <w:r w:rsidRPr="00B35BC8">
        <w:rPr>
          <w:szCs w:val="24"/>
        </w:rPr>
        <w:t>Ogres novada pašvaldības dome</w:t>
      </w:r>
      <w:r w:rsidRPr="00B35BC8">
        <w:rPr>
          <w:b/>
          <w:szCs w:val="24"/>
        </w:rPr>
        <w:t xml:space="preserve"> NOLEMJ:</w:t>
      </w:r>
    </w:p>
    <w:p w14:paraId="201F85B7" w14:textId="5C3EA374" w:rsidR="00530253" w:rsidRPr="000B1B96" w:rsidRDefault="00530253" w:rsidP="00530253">
      <w:pPr>
        <w:pStyle w:val="naisf"/>
        <w:spacing w:before="0" w:after="0"/>
        <w:ind w:firstLine="0"/>
        <w:jc w:val="center"/>
        <w:rPr>
          <w:b/>
        </w:rPr>
      </w:pPr>
      <w:r w:rsidRPr="000B1B96">
        <w:rPr>
          <w:b/>
        </w:rPr>
        <w:t xml:space="preserve">         </w:t>
      </w:r>
    </w:p>
    <w:p w14:paraId="74598389" w14:textId="77777777" w:rsidR="00530253" w:rsidRPr="000B1B96" w:rsidRDefault="00530253" w:rsidP="00530253">
      <w:pPr>
        <w:ind w:firstLine="720"/>
        <w:jc w:val="both"/>
        <w:rPr>
          <w:rFonts w:ascii="Times New Roman" w:hAnsi="Times New Roman"/>
        </w:rPr>
      </w:pPr>
    </w:p>
    <w:p w14:paraId="2918189B" w14:textId="749E406B" w:rsidR="00530253" w:rsidRPr="00E1505F" w:rsidRDefault="00E1505F" w:rsidP="00AC30D5">
      <w:pPr>
        <w:pStyle w:val="Sarakstarindkopa"/>
        <w:numPr>
          <w:ilvl w:val="0"/>
          <w:numId w:val="1"/>
        </w:numPr>
        <w:tabs>
          <w:tab w:val="left" w:pos="284"/>
        </w:tabs>
        <w:spacing w:before="120" w:after="120"/>
        <w:ind w:left="284" w:hanging="284"/>
        <w:contextualSpacing w:val="0"/>
        <w:jc w:val="both"/>
        <w:rPr>
          <w:rFonts w:ascii="Times New Roman" w:hAnsi="Times New Roman"/>
          <w:bCs/>
          <w:szCs w:val="24"/>
          <w:shd w:val="clear" w:color="auto" w:fill="FFFFFF"/>
        </w:rPr>
      </w:pPr>
      <w:bookmarkStart w:id="1" w:name="_Hlk99631503"/>
      <w:r>
        <w:rPr>
          <w:rFonts w:ascii="Times New Roman" w:hAnsi="Times New Roman"/>
          <w:b/>
          <w:bCs/>
          <w:szCs w:val="24"/>
        </w:rPr>
        <w:t>Iegādātie</w:t>
      </w:r>
      <w:r w:rsidRPr="00E1505F">
        <w:rPr>
          <w:rFonts w:ascii="Times New Roman" w:hAnsi="Times New Roman"/>
          <w:b/>
          <w:bCs/>
          <w:szCs w:val="24"/>
        </w:rPr>
        <w:t xml:space="preserve">s īpašumā </w:t>
      </w:r>
      <w:r>
        <w:rPr>
          <w:rFonts w:ascii="Times New Roman" w:hAnsi="Times New Roman"/>
          <w:szCs w:val="24"/>
        </w:rPr>
        <w:t xml:space="preserve">mākslinieka </w:t>
      </w:r>
      <w:r w:rsidR="001F7273">
        <w:rPr>
          <w:rFonts w:ascii="Times New Roman" w:hAnsi="Times New Roman"/>
          <w:szCs w:val="24"/>
        </w:rPr>
        <w:t>Uga Skulmes</w:t>
      </w:r>
      <w:r>
        <w:rPr>
          <w:rFonts w:ascii="Times New Roman" w:hAnsi="Times New Roman"/>
          <w:szCs w:val="24"/>
        </w:rPr>
        <w:t xml:space="preserve"> gleznu “</w:t>
      </w:r>
      <w:proofErr w:type="spellStart"/>
      <w:r w:rsidR="001F7273">
        <w:rPr>
          <w:rFonts w:ascii="Times New Roman" w:hAnsi="Times New Roman"/>
          <w:szCs w:val="24"/>
        </w:rPr>
        <w:t>Jaunogres</w:t>
      </w:r>
      <w:proofErr w:type="spellEnd"/>
      <w:r w:rsidR="001F7273">
        <w:rPr>
          <w:rFonts w:ascii="Times New Roman" w:hAnsi="Times New Roman"/>
          <w:szCs w:val="24"/>
        </w:rPr>
        <w:t xml:space="preserve"> vasarnīca</w:t>
      </w:r>
      <w:r>
        <w:rPr>
          <w:rFonts w:ascii="Times New Roman" w:hAnsi="Times New Roman"/>
          <w:szCs w:val="24"/>
        </w:rPr>
        <w:t xml:space="preserve">” </w:t>
      </w:r>
      <w:r w:rsidR="001F7273">
        <w:rPr>
          <w:rFonts w:ascii="Times New Roman" w:hAnsi="Times New Roman"/>
          <w:szCs w:val="24"/>
        </w:rPr>
        <w:t xml:space="preserve">(1927) </w:t>
      </w:r>
      <w:r>
        <w:rPr>
          <w:rFonts w:ascii="Times New Roman" w:hAnsi="Times New Roman"/>
          <w:szCs w:val="24"/>
        </w:rPr>
        <w:t xml:space="preserve">par 1500 </w:t>
      </w:r>
      <w:proofErr w:type="spellStart"/>
      <w:r w:rsidRPr="00E1505F">
        <w:rPr>
          <w:rFonts w:ascii="Times New Roman" w:hAnsi="Times New Roman"/>
          <w:i/>
          <w:iCs/>
          <w:szCs w:val="24"/>
        </w:rPr>
        <w:t>euro</w:t>
      </w:r>
      <w:proofErr w:type="spellEnd"/>
      <w:r>
        <w:rPr>
          <w:rFonts w:ascii="Times New Roman" w:hAnsi="Times New Roman"/>
          <w:szCs w:val="24"/>
        </w:rPr>
        <w:t xml:space="preserve"> (viens tūkstotis pieci simti eiro un 00 </w:t>
      </w:r>
      <w:proofErr w:type="spellStart"/>
      <w:r>
        <w:rPr>
          <w:rFonts w:ascii="Times New Roman" w:hAnsi="Times New Roman"/>
          <w:szCs w:val="24"/>
        </w:rPr>
        <w:t>eirocenti</w:t>
      </w:r>
      <w:proofErr w:type="spellEnd"/>
      <w:r>
        <w:rPr>
          <w:rFonts w:ascii="Times New Roman" w:hAnsi="Times New Roman"/>
          <w:szCs w:val="24"/>
        </w:rPr>
        <w:t>).</w:t>
      </w:r>
    </w:p>
    <w:p w14:paraId="242865DA" w14:textId="659C862F" w:rsidR="00E1505F" w:rsidRPr="00E1505F" w:rsidRDefault="00E1505F" w:rsidP="00AC30D5">
      <w:pPr>
        <w:pStyle w:val="Sarakstarindkopa"/>
        <w:numPr>
          <w:ilvl w:val="0"/>
          <w:numId w:val="1"/>
        </w:numPr>
        <w:tabs>
          <w:tab w:val="left" w:pos="284"/>
        </w:tabs>
        <w:spacing w:before="120" w:after="120"/>
        <w:ind w:left="284" w:hanging="284"/>
        <w:contextualSpacing w:val="0"/>
        <w:jc w:val="both"/>
        <w:rPr>
          <w:rFonts w:ascii="Times New Roman" w:hAnsi="Times New Roman"/>
          <w:bCs/>
          <w:szCs w:val="24"/>
          <w:shd w:val="clear" w:color="auto" w:fill="FFFFFF"/>
        </w:rPr>
      </w:pPr>
      <w:r>
        <w:rPr>
          <w:rFonts w:ascii="Times New Roman" w:hAnsi="Times New Roman"/>
          <w:b/>
          <w:bCs/>
          <w:szCs w:val="24"/>
        </w:rPr>
        <w:t xml:space="preserve">Nodot </w:t>
      </w:r>
      <w:r>
        <w:rPr>
          <w:rFonts w:ascii="Times New Roman" w:hAnsi="Times New Roman"/>
          <w:szCs w:val="24"/>
        </w:rPr>
        <w:t>šī lēmuma 1. punktā minēto gleznu Ogres Vēstures un mākslas muzejam krājuma vienību papildināšanai.</w:t>
      </w:r>
    </w:p>
    <w:p w14:paraId="40D4A9EB" w14:textId="7F7E558A" w:rsidR="00E1505F" w:rsidRPr="00E1505F" w:rsidRDefault="00E1505F" w:rsidP="00AC30D5">
      <w:pPr>
        <w:pStyle w:val="Sarakstarindkopa"/>
        <w:numPr>
          <w:ilvl w:val="0"/>
          <w:numId w:val="1"/>
        </w:numPr>
        <w:tabs>
          <w:tab w:val="left" w:pos="284"/>
        </w:tabs>
        <w:spacing w:before="120" w:after="120"/>
        <w:ind w:left="284" w:hanging="284"/>
        <w:contextualSpacing w:val="0"/>
        <w:jc w:val="both"/>
        <w:rPr>
          <w:rFonts w:ascii="Times New Roman" w:hAnsi="Times New Roman"/>
          <w:bCs/>
          <w:szCs w:val="24"/>
          <w:shd w:val="clear" w:color="auto" w:fill="FFFFFF"/>
        </w:rPr>
      </w:pPr>
      <w:r>
        <w:rPr>
          <w:rFonts w:ascii="Times New Roman" w:hAnsi="Times New Roman"/>
          <w:b/>
          <w:bCs/>
          <w:szCs w:val="24"/>
        </w:rPr>
        <w:t>Noteikt</w:t>
      </w:r>
      <w:r>
        <w:rPr>
          <w:rFonts w:ascii="Times New Roman" w:hAnsi="Times New Roman"/>
          <w:szCs w:val="24"/>
        </w:rPr>
        <w:t>, ka finanšu līdzekļi šī lēmuma 1. punktā minētās gleznas iegādei tiek paredzēti šādā kārtībā:</w:t>
      </w:r>
    </w:p>
    <w:p w14:paraId="2CA49243" w14:textId="0A41CBFF" w:rsidR="00E1505F" w:rsidRPr="00E1505F" w:rsidRDefault="00E1505F" w:rsidP="00E1505F">
      <w:pPr>
        <w:pStyle w:val="Sarakstarindkopa"/>
        <w:numPr>
          <w:ilvl w:val="1"/>
          <w:numId w:val="1"/>
        </w:numPr>
        <w:tabs>
          <w:tab w:val="left" w:pos="284"/>
        </w:tabs>
        <w:spacing w:before="120" w:after="120"/>
        <w:contextualSpacing w:val="0"/>
        <w:jc w:val="both"/>
        <w:rPr>
          <w:rFonts w:ascii="Times New Roman" w:hAnsi="Times New Roman"/>
          <w:szCs w:val="24"/>
          <w:shd w:val="clear" w:color="auto" w:fill="FFFFFF"/>
        </w:rPr>
      </w:pPr>
      <w:r>
        <w:rPr>
          <w:rFonts w:ascii="Times New Roman" w:hAnsi="Times New Roman"/>
          <w:szCs w:val="24"/>
        </w:rPr>
        <w:t> </w:t>
      </w:r>
      <w:r w:rsidRPr="00E1505F">
        <w:rPr>
          <w:rFonts w:ascii="Times New Roman" w:hAnsi="Times New Roman"/>
          <w:szCs w:val="24"/>
        </w:rPr>
        <w:t xml:space="preserve">500 </w:t>
      </w:r>
      <w:proofErr w:type="spellStart"/>
      <w:r w:rsidRPr="00E1505F">
        <w:rPr>
          <w:rFonts w:ascii="Times New Roman" w:hAnsi="Times New Roman"/>
          <w:i/>
          <w:iCs/>
          <w:szCs w:val="24"/>
        </w:rPr>
        <w:t>euro</w:t>
      </w:r>
      <w:proofErr w:type="spellEnd"/>
      <w:r>
        <w:rPr>
          <w:rFonts w:ascii="Times New Roman" w:hAnsi="Times New Roman"/>
          <w:szCs w:val="24"/>
        </w:rPr>
        <w:t xml:space="preserve"> (pieci simti eiro un 00 </w:t>
      </w:r>
      <w:proofErr w:type="spellStart"/>
      <w:r>
        <w:rPr>
          <w:rFonts w:ascii="Times New Roman" w:hAnsi="Times New Roman"/>
          <w:szCs w:val="24"/>
        </w:rPr>
        <w:t>eirocenti</w:t>
      </w:r>
      <w:proofErr w:type="spellEnd"/>
      <w:r>
        <w:rPr>
          <w:rFonts w:ascii="Times New Roman" w:hAnsi="Times New Roman"/>
          <w:szCs w:val="24"/>
        </w:rPr>
        <w:t>)  apmērā – no Ogres Vēstures un mākslas muzeja budžeta līdzekļiem 2022. gadam;</w:t>
      </w:r>
    </w:p>
    <w:p w14:paraId="75F7B1CB" w14:textId="404C5AA9" w:rsidR="00E1505F" w:rsidRPr="00E1505F" w:rsidRDefault="00E1505F" w:rsidP="00E1505F">
      <w:pPr>
        <w:pStyle w:val="Sarakstarindkopa"/>
        <w:numPr>
          <w:ilvl w:val="1"/>
          <w:numId w:val="1"/>
        </w:numPr>
        <w:tabs>
          <w:tab w:val="left" w:pos="284"/>
        </w:tabs>
        <w:spacing w:before="120" w:after="120"/>
        <w:contextualSpacing w:val="0"/>
        <w:jc w:val="both"/>
        <w:rPr>
          <w:rFonts w:ascii="Times New Roman" w:hAnsi="Times New Roman"/>
          <w:szCs w:val="24"/>
          <w:shd w:val="clear" w:color="auto" w:fill="FFFFFF"/>
        </w:rPr>
      </w:pPr>
      <w:r>
        <w:rPr>
          <w:rFonts w:ascii="Times New Roman" w:hAnsi="Times New Roman"/>
          <w:szCs w:val="24"/>
        </w:rPr>
        <w:t xml:space="preserve"> 1000 </w:t>
      </w:r>
      <w:proofErr w:type="spellStart"/>
      <w:r>
        <w:rPr>
          <w:rFonts w:ascii="Times New Roman" w:hAnsi="Times New Roman"/>
          <w:i/>
          <w:iCs/>
          <w:szCs w:val="24"/>
        </w:rPr>
        <w:t>euro</w:t>
      </w:r>
      <w:proofErr w:type="spellEnd"/>
      <w:r>
        <w:rPr>
          <w:rFonts w:ascii="Times New Roman" w:hAnsi="Times New Roman"/>
          <w:szCs w:val="24"/>
        </w:rPr>
        <w:t xml:space="preserve"> (viens tūkstotis eiro un 00 </w:t>
      </w:r>
      <w:proofErr w:type="spellStart"/>
      <w:r>
        <w:rPr>
          <w:rFonts w:ascii="Times New Roman" w:hAnsi="Times New Roman"/>
          <w:szCs w:val="24"/>
        </w:rPr>
        <w:t>eirocenti</w:t>
      </w:r>
      <w:proofErr w:type="spellEnd"/>
      <w:r>
        <w:rPr>
          <w:rFonts w:ascii="Times New Roman" w:hAnsi="Times New Roman"/>
          <w:szCs w:val="24"/>
        </w:rPr>
        <w:t>) apmērā – no Ogres novada pašvaldības budžeta 2022. gadam “Izdevumi neparedzētiem gadījumiem”.</w:t>
      </w:r>
    </w:p>
    <w:p w14:paraId="11B41953" w14:textId="2E915689" w:rsidR="00DD25F3" w:rsidRPr="00197B27" w:rsidRDefault="00E1505F" w:rsidP="00197B27">
      <w:pPr>
        <w:pStyle w:val="Sarakstarindkopa"/>
        <w:numPr>
          <w:ilvl w:val="0"/>
          <w:numId w:val="1"/>
        </w:numPr>
        <w:tabs>
          <w:tab w:val="left" w:pos="284"/>
        </w:tabs>
        <w:spacing w:before="120" w:after="120"/>
        <w:ind w:left="284" w:hanging="284"/>
        <w:contextualSpacing w:val="0"/>
        <w:jc w:val="both"/>
        <w:rPr>
          <w:rFonts w:ascii="Times New Roman" w:hAnsi="Times New Roman"/>
          <w:b/>
          <w:bCs/>
          <w:szCs w:val="24"/>
        </w:rPr>
      </w:pPr>
      <w:r w:rsidRPr="00197B27">
        <w:rPr>
          <w:rFonts w:ascii="Times New Roman" w:hAnsi="Times New Roman"/>
          <w:b/>
          <w:bCs/>
          <w:szCs w:val="24"/>
        </w:rPr>
        <w:t>Pilnvarot</w:t>
      </w:r>
      <w:r w:rsidR="00197B27">
        <w:rPr>
          <w:rFonts w:ascii="Times New Roman" w:hAnsi="Times New Roman"/>
          <w:b/>
          <w:bCs/>
          <w:szCs w:val="24"/>
        </w:rPr>
        <w:t> </w:t>
      </w:r>
      <w:r w:rsidR="00197B27">
        <w:rPr>
          <w:rFonts w:ascii="Times New Roman" w:hAnsi="Times New Roman"/>
          <w:szCs w:val="24"/>
        </w:rPr>
        <w:t>Ogres Vēstures un mākslas muzeja direktori Ogres novada pašvaldības vārdā noslēgt pirkuma līgumu atbilstoši šī lēmuma nosacījumiem.</w:t>
      </w:r>
      <w:r w:rsidR="00197B27" w:rsidRPr="00197B27">
        <w:rPr>
          <w:rFonts w:ascii="Times New Roman" w:hAnsi="Times New Roman"/>
          <w:szCs w:val="24"/>
        </w:rPr>
        <w:t xml:space="preserve">  </w:t>
      </w:r>
    </w:p>
    <w:p w14:paraId="31B7CF49" w14:textId="060DF193" w:rsidR="00530253" w:rsidRPr="00DD25F3" w:rsidRDefault="00530253" w:rsidP="00AC30D5">
      <w:pPr>
        <w:pStyle w:val="Sarakstarindkopa"/>
        <w:numPr>
          <w:ilvl w:val="0"/>
          <w:numId w:val="1"/>
        </w:numPr>
        <w:tabs>
          <w:tab w:val="left" w:pos="284"/>
        </w:tabs>
        <w:spacing w:before="120" w:after="120"/>
        <w:ind w:left="284" w:hanging="284"/>
        <w:contextualSpacing w:val="0"/>
        <w:jc w:val="both"/>
        <w:rPr>
          <w:rFonts w:ascii="Times New Roman" w:hAnsi="Times New Roman"/>
          <w:bCs/>
          <w:szCs w:val="24"/>
          <w:shd w:val="clear" w:color="auto" w:fill="FFFFFF"/>
        </w:rPr>
      </w:pPr>
      <w:r w:rsidRPr="00197B27">
        <w:rPr>
          <w:rFonts w:ascii="Times New Roman" w:hAnsi="Times New Roman"/>
          <w:b/>
          <w:bCs/>
        </w:rPr>
        <w:t>Kontroli</w:t>
      </w:r>
      <w:r w:rsidRPr="00B34B11">
        <w:rPr>
          <w:rFonts w:ascii="Times New Roman" w:hAnsi="Times New Roman"/>
        </w:rPr>
        <w:t xml:space="preserve"> par lēmuma izpildi uzdot Ogres novada pašvaldības izpilddirektoram. </w:t>
      </w:r>
    </w:p>
    <w:bookmarkEnd w:id="1"/>
    <w:p w14:paraId="5FF9555D" w14:textId="77777777" w:rsidR="00DD25F3" w:rsidRPr="00B34B11" w:rsidRDefault="00DD25F3" w:rsidP="00AC30D5">
      <w:pPr>
        <w:pStyle w:val="Sarakstarindkopa"/>
        <w:tabs>
          <w:tab w:val="left" w:pos="284"/>
        </w:tabs>
        <w:spacing w:before="120" w:after="120"/>
        <w:ind w:left="284"/>
        <w:contextualSpacing w:val="0"/>
        <w:jc w:val="both"/>
        <w:rPr>
          <w:rFonts w:ascii="Times New Roman" w:hAnsi="Times New Roman"/>
          <w:bCs/>
          <w:szCs w:val="24"/>
          <w:shd w:val="clear" w:color="auto" w:fill="FFFFFF"/>
        </w:rPr>
      </w:pPr>
    </w:p>
    <w:p w14:paraId="21602FE0" w14:textId="77777777" w:rsidR="00277D07" w:rsidRDefault="00530253" w:rsidP="00530253">
      <w:pPr>
        <w:pStyle w:val="Pamattekstaatkpe2"/>
        <w:ind w:left="215"/>
        <w:jc w:val="right"/>
        <w:rPr>
          <w:color w:val="000000" w:themeColor="text1"/>
        </w:rPr>
      </w:pPr>
      <w:r w:rsidRPr="000B1B96">
        <w:rPr>
          <w:color w:val="000000" w:themeColor="text1"/>
        </w:rPr>
        <w:t>(Sēdes vadītāja,</w:t>
      </w:r>
    </w:p>
    <w:p w14:paraId="7EE456C3" w14:textId="394B85FE" w:rsidR="00530253" w:rsidRPr="000B1B96" w:rsidRDefault="00530253" w:rsidP="00530253">
      <w:pPr>
        <w:pStyle w:val="Pamattekstaatkpe2"/>
        <w:ind w:left="215"/>
        <w:jc w:val="right"/>
        <w:rPr>
          <w:i/>
          <w:iCs/>
          <w:color w:val="000000" w:themeColor="text1"/>
        </w:rPr>
      </w:pPr>
      <w:r w:rsidRPr="000B1B96">
        <w:rPr>
          <w:color w:val="000000" w:themeColor="text1"/>
        </w:rPr>
        <w:t xml:space="preserve">domes priekšsēdētāja </w:t>
      </w:r>
      <w:proofErr w:type="spellStart"/>
      <w:r w:rsidRPr="000B1B96">
        <w:rPr>
          <w:color w:val="000000" w:themeColor="text1"/>
        </w:rPr>
        <w:t>E.Helmaņa</w:t>
      </w:r>
      <w:proofErr w:type="spellEnd"/>
      <w:r w:rsidRPr="000B1B96">
        <w:rPr>
          <w:color w:val="000000" w:themeColor="text1"/>
        </w:rPr>
        <w:t xml:space="preserve"> paraksts)</w:t>
      </w:r>
    </w:p>
    <w:p w14:paraId="18E1740C" w14:textId="77777777" w:rsidR="00530253" w:rsidRPr="000B1B96" w:rsidRDefault="00530253" w:rsidP="00530253"/>
    <w:p w14:paraId="63AF72A7" w14:textId="77777777" w:rsidR="00F8401C" w:rsidRDefault="00F8401C"/>
    <w:sectPr w:rsidR="00F8401C" w:rsidSect="00440783">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57700" w14:textId="77777777" w:rsidR="00CE0500" w:rsidRDefault="00CE0500">
      <w:r>
        <w:separator/>
      </w:r>
    </w:p>
  </w:endnote>
  <w:endnote w:type="continuationSeparator" w:id="0">
    <w:p w14:paraId="382EC902" w14:textId="77777777" w:rsidR="00CE0500" w:rsidRDefault="00CE0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963333"/>
      <w:docPartObj>
        <w:docPartGallery w:val="Page Numbers (Bottom of Page)"/>
        <w:docPartUnique/>
      </w:docPartObj>
    </w:sdtPr>
    <w:sdtEndPr/>
    <w:sdtContent>
      <w:p w14:paraId="746FD50C" w14:textId="77777777" w:rsidR="00CC35F5" w:rsidRDefault="00FA46C1">
        <w:pPr>
          <w:pStyle w:val="Kjene"/>
          <w:jc w:val="center"/>
        </w:pPr>
        <w:r>
          <w:fldChar w:fldCharType="begin"/>
        </w:r>
        <w:r>
          <w:instrText>PAGE   \* MERGEFORMAT</w:instrText>
        </w:r>
        <w:r>
          <w:fldChar w:fldCharType="separate"/>
        </w:r>
        <w:r w:rsidR="001F7273">
          <w:rPr>
            <w:noProof/>
          </w:rPr>
          <w:t>2</w:t>
        </w:r>
        <w:r>
          <w:fldChar w:fldCharType="end"/>
        </w:r>
      </w:p>
    </w:sdtContent>
  </w:sdt>
  <w:p w14:paraId="014D118B" w14:textId="77777777" w:rsidR="00CC35F5" w:rsidRDefault="0044078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5CEF3" w14:textId="77777777" w:rsidR="00CE0500" w:rsidRDefault="00CE0500">
      <w:r>
        <w:separator/>
      </w:r>
    </w:p>
  </w:footnote>
  <w:footnote w:type="continuationSeparator" w:id="0">
    <w:p w14:paraId="087FBA2F" w14:textId="77777777" w:rsidR="00CE0500" w:rsidRDefault="00CE0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00899" w14:textId="77777777" w:rsidR="00CC35F5" w:rsidRPr="00892533" w:rsidRDefault="00440783">
    <w:pPr>
      <w:pStyle w:val="Galvene"/>
      <w:jc w:val="center"/>
      <w:rPr>
        <w:rFonts w:ascii="Times New Roman" w:hAnsi="Times New Roman"/>
        <w:sz w:val="20"/>
      </w:rPr>
    </w:pPr>
  </w:p>
  <w:p w14:paraId="10569520" w14:textId="77777777" w:rsidR="00CC35F5" w:rsidRDefault="0044078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02694F"/>
    <w:multiLevelType w:val="multilevel"/>
    <w:tmpl w:val="CA8AC89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253"/>
    <w:rsid w:val="00017858"/>
    <w:rsid w:val="00094DEF"/>
    <w:rsid w:val="000F4BEE"/>
    <w:rsid w:val="00197B27"/>
    <w:rsid w:val="001F7273"/>
    <w:rsid w:val="00266C7D"/>
    <w:rsid w:val="00277D07"/>
    <w:rsid w:val="00317276"/>
    <w:rsid w:val="00377B4A"/>
    <w:rsid w:val="003D77B6"/>
    <w:rsid w:val="003E175E"/>
    <w:rsid w:val="00416DE1"/>
    <w:rsid w:val="00440783"/>
    <w:rsid w:val="00530253"/>
    <w:rsid w:val="00685010"/>
    <w:rsid w:val="00686ABC"/>
    <w:rsid w:val="006A73F0"/>
    <w:rsid w:val="006E49D6"/>
    <w:rsid w:val="00752594"/>
    <w:rsid w:val="00756BDA"/>
    <w:rsid w:val="007E1CF4"/>
    <w:rsid w:val="0080412E"/>
    <w:rsid w:val="008227A5"/>
    <w:rsid w:val="0087569C"/>
    <w:rsid w:val="008B77C8"/>
    <w:rsid w:val="008F2CF4"/>
    <w:rsid w:val="00956510"/>
    <w:rsid w:val="00984AB2"/>
    <w:rsid w:val="00995444"/>
    <w:rsid w:val="00AA419E"/>
    <w:rsid w:val="00AC30D5"/>
    <w:rsid w:val="00AD188E"/>
    <w:rsid w:val="00AE7C48"/>
    <w:rsid w:val="00B34B11"/>
    <w:rsid w:val="00B607CF"/>
    <w:rsid w:val="00B75610"/>
    <w:rsid w:val="00BF55C7"/>
    <w:rsid w:val="00C1225F"/>
    <w:rsid w:val="00C67F0D"/>
    <w:rsid w:val="00CB3F2E"/>
    <w:rsid w:val="00CB4D5B"/>
    <w:rsid w:val="00CE0500"/>
    <w:rsid w:val="00D62746"/>
    <w:rsid w:val="00DB411F"/>
    <w:rsid w:val="00DD25F3"/>
    <w:rsid w:val="00E1505F"/>
    <w:rsid w:val="00E33C41"/>
    <w:rsid w:val="00F04EAA"/>
    <w:rsid w:val="00F8401C"/>
    <w:rsid w:val="00FA46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C3670"/>
  <w15:docId w15:val="{54BD878D-CFB7-4518-80AA-5929C9082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30253"/>
    <w:pPr>
      <w:spacing w:after="0" w:line="240" w:lineRule="auto"/>
    </w:pPr>
    <w:rPr>
      <w:rFonts w:ascii="RimTimes" w:eastAsia="Times New Roman" w:hAnsi="RimTimes" w:cs="Times New Roman"/>
      <w:sz w:val="24"/>
      <w:szCs w:val="20"/>
    </w:rPr>
  </w:style>
  <w:style w:type="paragraph" w:styleId="Virsraksts2">
    <w:name w:val="heading 2"/>
    <w:basedOn w:val="Parasts"/>
    <w:next w:val="Parasts"/>
    <w:link w:val="Virsraksts2Rakstz"/>
    <w:qFormat/>
    <w:rsid w:val="00530253"/>
    <w:pPr>
      <w:keepNext/>
      <w:jc w:val="center"/>
      <w:outlineLvl w:val="1"/>
    </w:pPr>
    <w:rPr>
      <w:rFonts w:ascii="Times New Roman" w:hAnsi="Times New Roman"/>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530253"/>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530253"/>
    <w:pPr>
      <w:ind w:left="-142"/>
      <w:jc w:val="both"/>
    </w:pPr>
    <w:rPr>
      <w:rFonts w:ascii="Times New Roman" w:hAnsi="Times New Roman"/>
    </w:rPr>
  </w:style>
  <w:style w:type="character" w:customStyle="1" w:styleId="Pamattekstaatkpe2Rakstz">
    <w:name w:val="Pamatteksta atkāpe 2 Rakstz."/>
    <w:basedOn w:val="Noklusjumarindkopasfonts"/>
    <w:link w:val="Pamattekstaatkpe2"/>
    <w:rsid w:val="00530253"/>
    <w:rPr>
      <w:rFonts w:ascii="Times New Roman" w:eastAsia="Times New Roman" w:hAnsi="Times New Roman" w:cs="Times New Roman"/>
      <w:sz w:val="24"/>
      <w:szCs w:val="20"/>
    </w:rPr>
  </w:style>
  <w:style w:type="paragraph" w:customStyle="1" w:styleId="naisf">
    <w:name w:val="naisf"/>
    <w:basedOn w:val="Parasts"/>
    <w:rsid w:val="00530253"/>
    <w:pPr>
      <w:spacing w:before="75" w:after="75"/>
      <w:ind w:firstLine="375"/>
      <w:jc w:val="both"/>
    </w:pPr>
    <w:rPr>
      <w:rFonts w:ascii="Times New Roman" w:hAnsi="Times New Roman"/>
      <w:szCs w:val="24"/>
      <w:lang w:eastAsia="lv-LV"/>
    </w:rPr>
  </w:style>
  <w:style w:type="paragraph" w:styleId="Sarakstarindkopa">
    <w:name w:val="List Paragraph"/>
    <w:basedOn w:val="Parasts"/>
    <w:uiPriority w:val="34"/>
    <w:qFormat/>
    <w:rsid w:val="00530253"/>
    <w:pPr>
      <w:ind w:left="720"/>
      <w:contextualSpacing/>
    </w:pPr>
  </w:style>
  <w:style w:type="paragraph" w:styleId="Galvene">
    <w:name w:val="header"/>
    <w:basedOn w:val="Parasts"/>
    <w:link w:val="GalveneRakstz"/>
    <w:uiPriority w:val="99"/>
    <w:unhideWhenUsed/>
    <w:rsid w:val="00530253"/>
    <w:pPr>
      <w:tabs>
        <w:tab w:val="center" w:pos="4153"/>
        <w:tab w:val="right" w:pos="8306"/>
      </w:tabs>
    </w:pPr>
  </w:style>
  <w:style w:type="character" w:customStyle="1" w:styleId="GalveneRakstz">
    <w:name w:val="Galvene Rakstz."/>
    <w:basedOn w:val="Noklusjumarindkopasfonts"/>
    <w:link w:val="Galvene"/>
    <w:uiPriority w:val="99"/>
    <w:rsid w:val="00530253"/>
    <w:rPr>
      <w:rFonts w:ascii="RimTimes" w:eastAsia="Times New Roman" w:hAnsi="RimTimes" w:cs="Times New Roman"/>
      <w:sz w:val="24"/>
      <w:szCs w:val="20"/>
    </w:rPr>
  </w:style>
  <w:style w:type="paragraph" w:styleId="Kjene">
    <w:name w:val="footer"/>
    <w:basedOn w:val="Parasts"/>
    <w:link w:val="KjeneRakstz"/>
    <w:uiPriority w:val="99"/>
    <w:unhideWhenUsed/>
    <w:rsid w:val="00530253"/>
    <w:pPr>
      <w:tabs>
        <w:tab w:val="center" w:pos="4153"/>
        <w:tab w:val="right" w:pos="8306"/>
      </w:tabs>
    </w:pPr>
  </w:style>
  <w:style w:type="character" w:customStyle="1" w:styleId="KjeneRakstz">
    <w:name w:val="Kājene Rakstz."/>
    <w:basedOn w:val="Noklusjumarindkopasfonts"/>
    <w:link w:val="Kjene"/>
    <w:uiPriority w:val="99"/>
    <w:rsid w:val="00530253"/>
    <w:rPr>
      <w:rFonts w:ascii="RimTimes" w:eastAsia="Times New Roman" w:hAnsi="RimTimes" w:cs="Times New Roman"/>
      <w:sz w:val="24"/>
      <w:szCs w:val="20"/>
    </w:rPr>
  </w:style>
  <w:style w:type="paragraph" w:styleId="Balonteksts">
    <w:name w:val="Balloon Text"/>
    <w:basedOn w:val="Parasts"/>
    <w:link w:val="BalontekstsRakstz"/>
    <w:uiPriority w:val="99"/>
    <w:semiHidden/>
    <w:unhideWhenUsed/>
    <w:rsid w:val="00C1225F"/>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1225F"/>
    <w:rPr>
      <w:rFonts w:ascii="Tahoma" w:eastAsia="Times New Roman" w:hAnsi="Tahoma" w:cs="Tahoma"/>
      <w:sz w:val="16"/>
      <w:szCs w:val="16"/>
    </w:rPr>
  </w:style>
  <w:style w:type="paragraph" w:styleId="Vresteksts">
    <w:name w:val="footnote text"/>
    <w:basedOn w:val="Parasts"/>
    <w:link w:val="VrestekstsRakstz"/>
    <w:uiPriority w:val="99"/>
    <w:semiHidden/>
    <w:unhideWhenUsed/>
    <w:rsid w:val="00752594"/>
    <w:rPr>
      <w:sz w:val="20"/>
    </w:rPr>
  </w:style>
  <w:style w:type="character" w:customStyle="1" w:styleId="VrestekstsRakstz">
    <w:name w:val="Vēres teksts Rakstz."/>
    <w:basedOn w:val="Noklusjumarindkopasfonts"/>
    <w:link w:val="Vresteksts"/>
    <w:uiPriority w:val="99"/>
    <w:semiHidden/>
    <w:rsid w:val="00752594"/>
    <w:rPr>
      <w:rFonts w:ascii="RimTimes" w:eastAsia="Times New Roman" w:hAnsi="RimTimes" w:cs="Times New Roman"/>
      <w:sz w:val="20"/>
      <w:szCs w:val="20"/>
    </w:rPr>
  </w:style>
  <w:style w:type="character" w:styleId="Vresatsauce">
    <w:name w:val="footnote reference"/>
    <w:basedOn w:val="Noklusjumarindkopasfonts"/>
    <w:uiPriority w:val="99"/>
    <w:semiHidden/>
    <w:unhideWhenUsed/>
    <w:rsid w:val="00752594"/>
    <w:rPr>
      <w:vertAlign w:val="superscript"/>
    </w:rPr>
  </w:style>
  <w:style w:type="character" w:styleId="Hipersaite">
    <w:name w:val="Hyperlink"/>
    <w:basedOn w:val="Noklusjumarindkopasfonts"/>
    <w:uiPriority w:val="99"/>
    <w:unhideWhenUsed/>
    <w:rsid w:val="00752594"/>
    <w:rPr>
      <w:color w:val="0563C1" w:themeColor="hyperlink"/>
      <w:u w:val="single"/>
    </w:rPr>
  </w:style>
  <w:style w:type="paragraph" w:styleId="Paraststmeklis">
    <w:name w:val="Normal (Web)"/>
    <w:basedOn w:val="Parasts"/>
    <w:uiPriority w:val="99"/>
    <w:rsid w:val="00C67F0D"/>
    <w:pPr>
      <w:tabs>
        <w:tab w:val="left" w:pos="720"/>
      </w:tabs>
      <w:suppressAutoHyphens/>
      <w:spacing w:before="28" w:after="28"/>
    </w:pPr>
    <w:rPr>
      <w:rFonts w:ascii="Times New Roman" w:eastAsia="SimSun" w:hAnsi="Times New Roman"/>
      <w:color w:val="00000A"/>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2447</Words>
  <Characters>1395</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Velzete-Skudra</dc:creator>
  <cp:lastModifiedBy>Elizabete Zemzale</cp:lastModifiedBy>
  <cp:revision>3</cp:revision>
  <dcterms:created xsi:type="dcterms:W3CDTF">2022-03-31T12:06:00Z</dcterms:created>
  <dcterms:modified xsi:type="dcterms:W3CDTF">2022-03-31T12:10:00Z</dcterms:modified>
</cp:coreProperties>
</file>