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3A37" w14:textId="77777777" w:rsidR="00A13596" w:rsidRDefault="00BF34D8">
      <w:pPr>
        <w:ind w:left="0" w:hanging="2"/>
        <w:jc w:val="center"/>
      </w:pPr>
      <w:r>
        <w:rPr>
          <w:noProof/>
        </w:rPr>
        <w:drawing>
          <wp:inline distT="0" distB="0" distL="114300" distR="114300" wp14:anchorId="42A59F54" wp14:editId="66DE2019">
            <wp:extent cx="618490" cy="730885"/>
            <wp:effectExtent l="0" t="0" r="0" b="0"/>
            <wp:docPr id="1026"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8490" cy="730885"/>
                    </a:xfrm>
                    <a:prstGeom prst="rect">
                      <a:avLst/>
                    </a:prstGeom>
                    <a:ln/>
                  </pic:spPr>
                </pic:pic>
              </a:graphicData>
            </a:graphic>
          </wp:inline>
        </w:drawing>
      </w:r>
    </w:p>
    <w:p w14:paraId="40570541" w14:textId="77777777" w:rsidR="00A13596" w:rsidRDefault="00A13596">
      <w:pPr>
        <w:jc w:val="center"/>
        <w:rPr>
          <w:sz w:val="12"/>
          <w:szCs w:val="12"/>
        </w:rPr>
      </w:pPr>
    </w:p>
    <w:p w14:paraId="65716E12" w14:textId="77777777" w:rsidR="00A13596" w:rsidRDefault="00BF34D8">
      <w:pPr>
        <w:ind w:left="2" w:hanging="4"/>
        <w:jc w:val="center"/>
        <w:rPr>
          <w:sz w:val="36"/>
          <w:szCs w:val="36"/>
        </w:rPr>
      </w:pPr>
      <w:r>
        <w:rPr>
          <w:sz w:val="36"/>
          <w:szCs w:val="36"/>
        </w:rPr>
        <w:t>OGRES  NOVADA  PAŠVALDĪBA</w:t>
      </w:r>
    </w:p>
    <w:p w14:paraId="4B98921D" w14:textId="77777777" w:rsidR="00A13596" w:rsidRDefault="00BF34D8">
      <w:pPr>
        <w:ind w:left="0" w:hanging="2"/>
        <w:jc w:val="center"/>
        <w:rPr>
          <w:sz w:val="18"/>
          <w:szCs w:val="18"/>
        </w:rPr>
      </w:pPr>
      <w:r>
        <w:rPr>
          <w:sz w:val="18"/>
          <w:szCs w:val="18"/>
        </w:rPr>
        <w:t>Reģ.Nr.90000024455, Brīvības iela 33, Ogre, Ogres nov., LV-5001</w:t>
      </w:r>
    </w:p>
    <w:p w14:paraId="372A39C1" w14:textId="77777777" w:rsidR="00A13596" w:rsidRDefault="00BF34D8">
      <w:pPr>
        <w:pBdr>
          <w:bottom w:val="single" w:sz="4" w:space="1" w:color="000000"/>
        </w:pBdr>
        <w:ind w:left="0" w:hanging="2"/>
        <w:jc w:val="center"/>
        <w:rPr>
          <w:sz w:val="18"/>
          <w:szCs w:val="18"/>
        </w:rPr>
      </w:pPr>
      <w:r>
        <w:rPr>
          <w:sz w:val="18"/>
          <w:szCs w:val="18"/>
        </w:rPr>
        <w:t xml:space="preserve">tālrunis 65071160, e-pasts: ogredome@ogresnovads.lv, www.ogresnovads.lv </w:t>
      </w:r>
    </w:p>
    <w:p w14:paraId="69F66512" w14:textId="77777777" w:rsidR="00A13596" w:rsidRDefault="00A13596">
      <w:pPr>
        <w:ind w:left="0" w:hanging="2"/>
        <w:jc w:val="center"/>
      </w:pPr>
    </w:p>
    <w:p w14:paraId="2C905A14" w14:textId="77777777" w:rsidR="00A13596" w:rsidRDefault="00BF34D8">
      <w:pPr>
        <w:ind w:left="1" w:hanging="3"/>
        <w:jc w:val="center"/>
        <w:rPr>
          <w:sz w:val="32"/>
          <w:szCs w:val="32"/>
        </w:rPr>
      </w:pPr>
      <w:r>
        <w:rPr>
          <w:sz w:val="28"/>
          <w:szCs w:val="28"/>
        </w:rPr>
        <w:t>PAŠVALDĪBAS DOMES SĒDES PROTOKOLA IZRAKSTS</w:t>
      </w:r>
    </w:p>
    <w:p w14:paraId="38DC7261" w14:textId="33D0F7C8" w:rsidR="00A13596" w:rsidRDefault="00A13596">
      <w:pPr>
        <w:ind w:left="0" w:hanging="2"/>
      </w:pPr>
    </w:p>
    <w:p w14:paraId="72BE821A" w14:textId="77777777" w:rsidR="009131BA" w:rsidRDefault="009131BA">
      <w:pPr>
        <w:ind w:left="0" w:hanging="2"/>
      </w:pPr>
    </w:p>
    <w:tbl>
      <w:tblPr>
        <w:tblStyle w:val="a"/>
        <w:tblW w:w="8931" w:type="dxa"/>
        <w:tblLayout w:type="fixed"/>
        <w:tblLook w:val="0000" w:firstRow="0" w:lastRow="0" w:firstColumn="0" w:lastColumn="0" w:noHBand="0" w:noVBand="0"/>
      </w:tblPr>
      <w:tblGrid>
        <w:gridCol w:w="2336"/>
        <w:gridCol w:w="3618"/>
        <w:gridCol w:w="2977"/>
      </w:tblGrid>
      <w:tr w:rsidR="00A13596" w14:paraId="35E6FCEB" w14:textId="77777777">
        <w:trPr>
          <w:trHeight w:val="380"/>
        </w:trPr>
        <w:tc>
          <w:tcPr>
            <w:tcW w:w="2336" w:type="dxa"/>
            <w:tcMar>
              <w:top w:w="0" w:type="dxa"/>
              <w:left w:w="108" w:type="dxa"/>
              <w:bottom w:w="0" w:type="dxa"/>
              <w:right w:w="108" w:type="dxa"/>
            </w:tcMar>
          </w:tcPr>
          <w:p w14:paraId="7C1CC728" w14:textId="77777777" w:rsidR="00A13596" w:rsidRDefault="00BF34D8">
            <w:pPr>
              <w:ind w:left="0" w:hanging="2"/>
            </w:pPr>
            <w:r>
              <w:rPr>
                <w:color w:val="000000"/>
              </w:rPr>
              <w:t>Ogrē, Brīvības ielā 33</w:t>
            </w:r>
          </w:p>
        </w:tc>
        <w:tc>
          <w:tcPr>
            <w:tcW w:w="3618" w:type="dxa"/>
            <w:tcMar>
              <w:top w:w="0" w:type="dxa"/>
              <w:left w:w="108" w:type="dxa"/>
              <w:bottom w:w="0" w:type="dxa"/>
              <w:right w:w="108" w:type="dxa"/>
            </w:tcMar>
          </w:tcPr>
          <w:p w14:paraId="0D4F3C82" w14:textId="77777777" w:rsidR="00A13596" w:rsidRDefault="009131BA">
            <w:pPr>
              <w:ind w:left="0" w:hanging="2"/>
              <w:jc w:val="center"/>
              <w:rPr>
                <w:b/>
                <w:color w:val="000000"/>
              </w:rPr>
            </w:pPr>
            <w:r>
              <w:rPr>
                <w:b/>
                <w:color w:val="000000"/>
              </w:rPr>
              <w:t xml:space="preserve">         </w:t>
            </w:r>
            <w:r w:rsidR="00BF34D8">
              <w:rPr>
                <w:b/>
                <w:color w:val="000000"/>
              </w:rPr>
              <w:t>Nr.</w:t>
            </w:r>
            <w:r>
              <w:rPr>
                <w:b/>
                <w:color w:val="000000"/>
              </w:rPr>
              <w:t>6</w:t>
            </w:r>
          </w:p>
          <w:p w14:paraId="77113427" w14:textId="1B97100B" w:rsidR="009131BA" w:rsidRDefault="009131BA">
            <w:pPr>
              <w:ind w:left="0" w:hanging="2"/>
              <w:jc w:val="center"/>
            </w:pPr>
          </w:p>
        </w:tc>
        <w:tc>
          <w:tcPr>
            <w:tcW w:w="2977" w:type="dxa"/>
            <w:tcMar>
              <w:top w:w="0" w:type="dxa"/>
              <w:left w:w="108" w:type="dxa"/>
              <w:bottom w:w="0" w:type="dxa"/>
              <w:right w:w="108" w:type="dxa"/>
            </w:tcMar>
          </w:tcPr>
          <w:p w14:paraId="6A0AA84A" w14:textId="091156DA" w:rsidR="00A13596" w:rsidRDefault="00BF34D8">
            <w:pPr>
              <w:ind w:left="0" w:hanging="2"/>
              <w:jc w:val="right"/>
            </w:pPr>
            <w:r>
              <w:rPr>
                <w:color w:val="000000"/>
              </w:rPr>
              <w:t xml:space="preserve">2022. gada </w:t>
            </w:r>
            <w:r w:rsidR="009131BA">
              <w:rPr>
                <w:color w:val="000000"/>
              </w:rPr>
              <w:t>31.martā</w:t>
            </w:r>
          </w:p>
        </w:tc>
      </w:tr>
    </w:tbl>
    <w:p w14:paraId="7C3C9500" w14:textId="5D5B88AC" w:rsidR="00A13596" w:rsidRPr="009131BA" w:rsidRDefault="009131BA" w:rsidP="009131BA">
      <w:pPr>
        <w:ind w:left="0" w:hanging="2"/>
        <w:jc w:val="center"/>
        <w:rPr>
          <w:color w:val="000000"/>
        </w:rPr>
      </w:pPr>
      <w:r>
        <w:rPr>
          <w:b/>
          <w:color w:val="000000"/>
        </w:rPr>
        <w:t>24</w:t>
      </w:r>
      <w:r w:rsidR="00BF34D8">
        <w:rPr>
          <w:b/>
          <w:color w:val="000000"/>
        </w:rPr>
        <w:t>.</w:t>
      </w:r>
    </w:p>
    <w:p w14:paraId="3B2D2AA5" w14:textId="6CF7AC6B" w:rsidR="00A13596" w:rsidRDefault="00BF34D8">
      <w:pPr>
        <w:pStyle w:val="Virsraksts1"/>
        <w:ind w:left="0" w:hanging="2"/>
      </w:pPr>
      <w:r>
        <w:t>Par izglītojamo uzņemšanu  Ogres novada pašvaldības vispārējās izglītības iestāžu 10.</w:t>
      </w:r>
      <w:r w:rsidR="00840B70">
        <w:t> </w:t>
      </w:r>
      <w:r>
        <w:t>klasēs  un neuzņemšanu Ogres Valsts ģimnāzijas 7.</w:t>
      </w:r>
      <w:r w:rsidR="00840B70">
        <w:t xml:space="preserve"> </w:t>
      </w:r>
      <w:r>
        <w:t>klasē  2022./2023. mācību gadā</w:t>
      </w:r>
    </w:p>
    <w:p w14:paraId="4EC9C957" w14:textId="77777777" w:rsidR="00A13596" w:rsidRDefault="00BF34D8">
      <w:pPr>
        <w:pStyle w:val="Virsraksts1"/>
        <w:ind w:left="0" w:hanging="2"/>
      </w:pPr>
      <w:r>
        <w:t xml:space="preserve">  </w:t>
      </w:r>
    </w:p>
    <w:p w14:paraId="2E3E00CC" w14:textId="77777777" w:rsidR="00A13596" w:rsidRDefault="00BF34D8" w:rsidP="0076191D">
      <w:pPr>
        <w:pBdr>
          <w:top w:val="nil"/>
          <w:left w:val="nil"/>
          <w:bottom w:val="nil"/>
          <w:right w:val="nil"/>
          <w:between w:val="nil"/>
        </w:pBdr>
        <w:spacing w:line="240" w:lineRule="auto"/>
        <w:ind w:leftChars="0" w:left="0" w:firstLineChars="0" w:firstLine="720"/>
        <w:jc w:val="both"/>
        <w:rPr>
          <w:color w:val="000000"/>
        </w:rPr>
      </w:pPr>
      <w:bookmarkStart w:id="0" w:name="_Hlk99720294"/>
      <w:r>
        <w:rPr>
          <w:color w:val="000000"/>
        </w:rPr>
        <w:t xml:space="preserve">Saskaņā ar likuma “Par pašvaldībām” 15. panta pirmās daļas 4. punktu, viena no pašvaldības autonomajām funkcijām ir gādāt par iedzīvotāju izglītību. </w:t>
      </w:r>
    </w:p>
    <w:p w14:paraId="1BB1650F" w14:textId="77777777" w:rsidR="00A13596" w:rsidRDefault="00BF34D8" w:rsidP="003A284A">
      <w:pPr>
        <w:pBdr>
          <w:top w:val="nil"/>
          <w:left w:val="nil"/>
          <w:bottom w:val="nil"/>
          <w:right w:val="nil"/>
          <w:between w:val="nil"/>
        </w:pBdr>
        <w:spacing w:line="240" w:lineRule="auto"/>
        <w:ind w:leftChars="0" w:left="0" w:firstLineChars="0" w:firstLine="720"/>
        <w:jc w:val="both"/>
        <w:rPr>
          <w:color w:val="000000"/>
        </w:rPr>
      </w:pPr>
      <w:r>
        <w:rPr>
          <w:color w:val="000000"/>
        </w:rPr>
        <w:t>Pamatojoties uz Izglītības likuma 17. panta trešās daļas 1.</w:t>
      </w:r>
      <w:r>
        <w:rPr>
          <w:color w:val="000000"/>
          <w:vertAlign w:val="superscript"/>
        </w:rPr>
        <w:t>2</w:t>
      </w:r>
      <w:r>
        <w:rPr>
          <w:color w:val="000000"/>
        </w:rPr>
        <w:t xml:space="preserve"> punktu pašvaldība nodrošina pieejamu un kvalitatīvu izglītību savā teritorijā atbilstoši valsts noteiktajiem mērķiem un personas vajadzībām.</w:t>
      </w:r>
    </w:p>
    <w:p w14:paraId="7F7EA6D8" w14:textId="0671A451" w:rsidR="00A13596" w:rsidRDefault="00BF34D8" w:rsidP="0076191D">
      <w:pPr>
        <w:pBdr>
          <w:top w:val="nil"/>
          <w:left w:val="nil"/>
          <w:bottom w:val="nil"/>
          <w:right w:val="nil"/>
          <w:between w:val="nil"/>
        </w:pBdr>
        <w:spacing w:line="240" w:lineRule="auto"/>
        <w:ind w:leftChars="0" w:left="0" w:firstLineChars="0" w:firstLine="720"/>
        <w:jc w:val="both"/>
      </w:pPr>
      <w:r>
        <w:rPr>
          <w:color w:val="000000"/>
        </w:rPr>
        <w:t>Ogres novada Izglītības pārvalde, veidojot Ogres novada izglītības attīstības stratēģiju 2022. - 2027. gadam, kā vienu no prioritātēm izvirzījusi uzdevumu izveidot mūsdienīgu vispārējās vidējās izglītības piedāvājumu Ogres novadā, kas atspoguļots informatīvajā ziņojumā par vispārējās vidējās izglītības attīstību (turpmāk - Informatīvais ziņojums)</w:t>
      </w:r>
      <w:r w:rsidR="005E44D6">
        <w:rPr>
          <w:color w:val="000000"/>
        </w:rPr>
        <w:t xml:space="preserve"> (</w:t>
      </w:r>
      <w:r>
        <w:rPr>
          <w:color w:val="000000"/>
        </w:rPr>
        <w:t xml:space="preserve">pieņemts zināšanai Ogres novada pašvaldības (turpmāk – pašvaldība) domes </w:t>
      </w:r>
      <w:r w:rsidR="005E44D6">
        <w:rPr>
          <w:color w:val="000000"/>
        </w:rPr>
        <w:t>2022. gada 24.</w:t>
      </w:r>
      <w:r w:rsidR="00CC29D2">
        <w:rPr>
          <w:color w:val="000000"/>
        </w:rPr>
        <w:t> </w:t>
      </w:r>
      <w:r w:rsidR="005E44D6">
        <w:rPr>
          <w:color w:val="000000"/>
        </w:rPr>
        <w:t xml:space="preserve">februāra </w:t>
      </w:r>
      <w:r>
        <w:rPr>
          <w:color w:val="000000"/>
        </w:rPr>
        <w:t>sēdē</w:t>
      </w:r>
      <w:r w:rsidR="005E44D6">
        <w:rPr>
          <w:color w:val="000000"/>
        </w:rPr>
        <w:t>)</w:t>
      </w:r>
      <w:r>
        <w:rPr>
          <w:color w:val="000000"/>
        </w:rPr>
        <w:t>. Informatīvajā ziņojumā sniegts vispārējās vidējās izglītības Ogres novadā raksturojums un vidusskolu attīstības iespējas. Viens no izvirzītajiem mērķiem ir Ogres Valsts ģimnāziju attīstīt par mūsdienīgu, konkurētspējīgu  vidējās vispārējās izglītības iestādi, kas no 2024.</w:t>
      </w:r>
      <w:r w:rsidR="00512463">
        <w:rPr>
          <w:color w:val="000000"/>
        </w:rPr>
        <w:t xml:space="preserve"> </w:t>
      </w:r>
      <w:r>
        <w:rPr>
          <w:color w:val="000000"/>
        </w:rPr>
        <w:t>gada 1.</w:t>
      </w:r>
      <w:r w:rsidR="00512463">
        <w:rPr>
          <w:color w:val="000000"/>
        </w:rPr>
        <w:t xml:space="preserve"> </w:t>
      </w:r>
      <w:r>
        <w:rPr>
          <w:color w:val="000000"/>
        </w:rPr>
        <w:t>septembra īstenos vispārējās vidējās izglītības programmas 10.-12</w:t>
      </w:r>
      <w:r w:rsidR="005E44D6">
        <w:rPr>
          <w:color w:val="000000"/>
        </w:rPr>
        <w:t xml:space="preserve">. </w:t>
      </w:r>
      <w:r>
        <w:rPr>
          <w:color w:val="000000"/>
        </w:rPr>
        <w:t>klašu posmā un būs pieejama jebkuram novada jaunietim.</w:t>
      </w:r>
    </w:p>
    <w:p w14:paraId="38D3A7BA" w14:textId="1D2BAEC0" w:rsidR="00A13596" w:rsidRDefault="005E44D6" w:rsidP="0076191D">
      <w:pPr>
        <w:pBdr>
          <w:top w:val="nil"/>
          <w:left w:val="nil"/>
          <w:bottom w:val="nil"/>
          <w:right w:val="nil"/>
          <w:between w:val="nil"/>
        </w:pBdr>
        <w:spacing w:line="240" w:lineRule="auto"/>
        <w:ind w:leftChars="0" w:left="0" w:firstLineChars="0" w:firstLine="720"/>
        <w:jc w:val="both"/>
        <w:rPr>
          <w:color w:val="000000"/>
        </w:rPr>
      </w:pPr>
      <w:r>
        <w:rPr>
          <w:color w:val="000000"/>
        </w:rPr>
        <w:t>P</w:t>
      </w:r>
      <w:r w:rsidR="00BF34D8">
        <w:rPr>
          <w:color w:val="000000"/>
        </w:rPr>
        <w:t xml:space="preserve">ašvaldības dome </w:t>
      </w:r>
      <w:r>
        <w:rPr>
          <w:color w:val="000000"/>
        </w:rPr>
        <w:t xml:space="preserve">2022. gada 24. februārī </w:t>
      </w:r>
      <w:r w:rsidR="00BF34D8">
        <w:rPr>
          <w:color w:val="000000"/>
        </w:rPr>
        <w:t>pieņēma lēmumu Nr.25 “Par Ogres novada pašvaldības Ogres sākumskolas iekšējo reorganizāciju un pārveidi par  pamatskolu”</w:t>
      </w:r>
      <w:r>
        <w:rPr>
          <w:color w:val="000000"/>
        </w:rPr>
        <w:t xml:space="preserve">, tādējādi </w:t>
      </w:r>
      <w:r w:rsidR="00BF34D8">
        <w:rPr>
          <w:color w:val="000000"/>
        </w:rPr>
        <w:t>nodrošin</w:t>
      </w:r>
      <w:r>
        <w:rPr>
          <w:color w:val="000000"/>
        </w:rPr>
        <w:t>ot</w:t>
      </w:r>
      <w:r w:rsidR="00BF34D8">
        <w:rPr>
          <w:color w:val="000000"/>
        </w:rPr>
        <w:t xml:space="preserve"> plašāku un dažādām izglītojamo vajadzībām atbilstošāku vispārējās pamatizglītības pakalpojuma pieejamīb</w:t>
      </w:r>
      <w:r>
        <w:rPr>
          <w:color w:val="000000"/>
        </w:rPr>
        <w:t>u</w:t>
      </w:r>
      <w:r w:rsidR="00BF34D8">
        <w:rPr>
          <w:color w:val="000000"/>
        </w:rPr>
        <w:t xml:space="preserve"> 1.-9. klašu posmā Ogres pilsētā.</w:t>
      </w:r>
    </w:p>
    <w:p w14:paraId="2AD65CC5" w14:textId="77777777" w:rsidR="00A13596" w:rsidRDefault="00BF34D8" w:rsidP="0076191D">
      <w:pPr>
        <w:ind w:leftChars="0" w:left="0" w:firstLineChars="0" w:firstLine="720"/>
        <w:jc w:val="both"/>
      </w:pPr>
      <w:r>
        <w:t>Izglītojamo uzņemšana vispārējās vidējās izglītības programmās tiek nodrošināta saskaņā ar izglītības iestādēm pieejamajiem materiāltehniskajiem un pedagoģiskajiem resursiem</w:t>
      </w:r>
    </w:p>
    <w:p w14:paraId="7CB1AF01" w14:textId="3A2B4AEA" w:rsidR="00A13596" w:rsidRDefault="00BF34D8" w:rsidP="0076191D">
      <w:pPr>
        <w:pBdr>
          <w:top w:val="nil"/>
          <w:left w:val="nil"/>
          <w:bottom w:val="nil"/>
          <w:right w:val="nil"/>
          <w:between w:val="nil"/>
        </w:pBdr>
        <w:spacing w:line="240" w:lineRule="auto"/>
        <w:ind w:leftChars="0" w:left="0" w:firstLineChars="0" w:firstLine="720"/>
        <w:jc w:val="both"/>
        <w:rPr>
          <w:color w:val="000000"/>
        </w:rPr>
      </w:pPr>
      <w:r>
        <w:rPr>
          <w:color w:val="000000"/>
        </w:rPr>
        <w:t>Saskaņā ar pašvaldības domes pieņemtajiem lēmumiem, lai attīstītu optimālu un kvalitatīvu vispārējās izglītības piedāvājumu Ogres novadā, kas atbilstu Ogres novada izglītības attīstības stratēģijai 2022. - 2027. un, pamatojoties uz likuma „Par pašvaldībām” 15. panta pirmās daļas 4. punktu</w:t>
      </w:r>
      <w:r w:rsidR="001F76A2">
        <w:rPr>
          <w:color w:val="000000"/>
        </w:rPr>
        <w:t xml:space="preserve"> un</w:t>
      </w:r>
      <w:r>
        <w:rPr>
          <w:color w:val="000000"/>
        </w:rPr>
        <w:t xml:space="preserve"> Izglītības likuma 17. panta trešās daļas 1.</w:t>
      </w:r>
      <w:r>
        <w:rPr>
          <w:color w:val="000000"/>
          <w:vertAlign w:val="superscript"/>
        </w:rPr>
        <w:t>2</w:t>
      </w:r>
      <w:r>
        <w:rPr>
          <w:color w:val="000000"/>
        </w:rPr>
        <w:t xml:space="preserve"> punktu,</w:t>
      </w:r>
    </w:p>
    <w:bookmarkEnd w:id="0"/>
    <w:p w14:paraId="4793B778" w14:textId="77777777" w:rsidR="00A13596" w:rsidRDefault="00A13596">
      <w:pPr>
        <w:ind w:left="0" w:hanging="2"/>
        <w:jc w:val="both"/>
      </w:pPr>
    </w:p>
    <w:p w14:paraId="6584A2D2" w14:textId="0A1A9C44" w:rsidR="009131BA" w:rsidRDefault="009131BA" w:rsidP="009131BA">
      <w:pPr>
        <w:ind w:left="0" w:hanging="2"/>
        <w:jc w:val="center"/>
        <w:rPr>
          <w:b/>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rPr>
        <w:t>,</w:t>
      </w:r>
      <w:r>
        <w:rPr>
          <w:b/>
        </w:rPr>
        <w:t xml:space="preserve"> </w:t>
      </w:r>
    </w:p>
    <w:p w14:paraId="7579C7A4" w14:textId="78A4EC59" w:rsidR="00A13596" w:rsidRPr="009131BA" w:rsidRDefault="009131BA" w:rsidP="009131BA">
      <w:pPr>
        <w:ind w:left="0" w:hanging="2"/>
        <w:jc w:val="center"/>
        <w:rPr>
          <w:b/>
        </w:rPr>
      </w:pPr>
      <w:r w:rsidRPr="00B35BC8">
        <w:t>Ogres novada pašvaldības dome</w:t>
      </w:r>
      <w:r w:rsidRPr="00B35BC8">
        <w:rPr>
          <w:b/>
        </w:rPr>
        <w:t xml:space="preserve"> NOLEMJ:</w:t>
      </w:r>
    </w:p>
    <w:p w14:paraId="5BECE6F2" w14:textId="7B327321" w:rsidR="00A13596" w:rsidRDefault="00BF34D8">
      <w:pPr>
        <w:numPr>
          <w:ilvl w:val="0"/>
          <w:numId w:val="1"/>
        </w:numPr>
        <w:pBdr>
          <w:top w:val="nil"/>
          <w:left w:val="nil"/>
          <w:bottom w:val="nil"/>
          <w:right w:val="nil"/>
          <w:between w:val="nil"/>
        </w:pBdr>
        <w:spacing w:line="240" w:lineRule="auto"/>
        <w:ind w:left="0" w:hanging="2"/>
        <w:jc w:val="both"/>
        <w:rPr>
          <w:color w:val="000000"/>
        </w:rPr>
      </w:pPr>
      <w:bookmarkStart w:id="1" w:name="_Hlk99720357"/>
      <w:r>
        <w:rPr>
          <w:color w:val="000000"/>
        </w:rPr>
        <w:lastRenderedPageBreak/>
        <w:t>2022./2023. mācību gadā neuzņemt izglītojamos šādu Ogres novada pašvaldības vispārējās izglītības iestāžu  10.</w:t>
      </w:r>
      <w:r w:rsidR="0076191D">
        <w:rPr>
          <w:color w:val="000000"/>
        </w:rPr>
        <w:t xml:space="preserve"> </w:t>
      </w:r>
      <w:r>
        <w:rPr>
          <w:color w:val="000000"/>
        </w:rPr>
        <w:t>klasēs:</w:t>
      </w:r>
    </w:p>
    <w:p w14:paraId="2A64C23C" w14:textId="77777777" w:rsidR="00A13596" w:rsidRDefault="00BF34D8">
      <w:pPr>
        <w:numPr>
          <w:ilvl w:val="1"/>
          <w:numId w:val="1"/>
        </w:numPr>
        <w:pBdr>
          <w:top w:val="nil"/>
          <w:left w:val="nil"/>
          <w:bottom w:val="nil"/>
          <w:right w:val="nil"/>
          <w:between w:val="nil"/>
        </w:pBdr>
        <w:spacing w:line="240" w:lineRule="auto"/>
        <w:ind w:left="0" w:hanging="2"/>
        <w:jc w:val="both"/>
        <w:rPr>
          <w:color w:val="000000"/>
        </w:rPr>
      </w:pPr>
      <w:proofErr w:type="spellStart"/>
      <w:r>
        <w:rPr>
          <w:color w:val="000000"/>
        </w:rPr>
        <w:t>Jaunogres</w:t>
      </w:r>
      <w:proofErr w:type="spellEnd"/>
      <w:r>
        <w:rPr>
          <w:color w:val="000000"/>
        </w:rPr>
        <w:t xml:space="preserve"> vidusskolā;</w:t>
      </w:r>
    </w:p>
    <w:p w14:paraId="767C35FC" w14:textId="77777777" w:rsidR="00A13596" w:rsidRDefault="00BF34D8">
      <w:pPr>
        <w:numPr>
          <w:ilvl w:val="1"/>
          <w:numId w:val="1"/>
        </w:numPr>
        <w:pBdr>
          <w:top w:val="nil"/>
          <w:left w:val="nil"/>
          <w:bottom w:val="nil"/>
          <w:right w:val="nil"/>
          <w:between w:val="nil"/>
        </w:pBdr>
        <w:spacing w:line="240" w:lineRule="auto"/>
        <w:ind w:left="0" w:hanging="2"/>
        <w:jc w:val="both"/>
        <w:rPr>
          <w:color w:val="000000"/>
        </w:rPr>
      </w:pPr>
      <w:r>
        <w:rPr>
          <w:color w:val="000000"/>
        </w:rPr>
        <w:t>Ogres 1. vidusskolā.</w:t>
      </w:r>
    </w:p>
    <w:p w14:paraId="162FFB9C" w14:textId="5977BE36" w:rsidR="00A13596" w:rsidRDefault="00BF34D8">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2022./2023. mācību gadā neuzņemt izglītojamos Ogres </w:t>
      </w:r>
      <w:r>
        <w:t>V</w:t>
      </w:r>
      <w:r>
        <w:rPr>
          <w:color w:val="000000"/>
        </w:rPr>
        <w:t>alsts ģimnāzijas 7.</w:t>
      </w:r>
      <w:r w:rsidR="0076191D">
        <w:rPr>
          <w:color w:val="000000"/>
        </w:rPr>
        <w:t xml:space="preserve"> </w:t>
      </w:r>
      <w:r>
        <w:rPr>
          <w:color w:val="000000"/>
        </w:rPr>
        <w:t>klasē.</w:t>
      </w:r>
    </w:p>
    <w:p w14:paraId="49D45B46" w14:textId="39130334" w:rsidR="00A13596" w:rsidRDefault="00BF34D8">
      <w:pPr>
        <w:numPr>
          <w:ilvl w:val="0"/>
          <w:numId w:val="1"/>
        </w:numPr>
        <w:ind w:left="0" w:hanging="2"/>
        <w:jc w:val="both"/>
      </w:pPr>
      <w:r>
        <w:rPr>
          <w:b/>
        </w:rPr>
        <w:t xml:space="preserve">Noteikt, ka </w:t>
      </w:r>
      <w:r>
        <w:t xml:space="preserve"> 2022./2023. mācību gadā Ogres novada pašvaldības vispārējās vidējās izglītības iestādēs - Ogres Valsts ģimnāzijā, Ikšķiles vidusskolā, Ķeguma </w:t>
      </w:r>
      <w:proofErr w:type="spellStart"/>
      <w:r>
        <w:t>komercnovirziena</w:t>
      </w:r>
      <w:proofErr w:type="spellEnd"/>
      <w:r>
        <w:t xml:space="preserve"> vidusskolā un Edgara Kauliņa Lielvārdes vidusskolā - izglītojamie tiek uzņemti 10.</w:t>
      </w:r>
      <w:r w:rsidR="001F76A2">
        <w:t xml:space="preserve"> </w:t>
      </w:r>
      <w:r>
        <w:t>klasēs, ja izglītojamo skaits izglītības iestādes 10.</w:t>
      </w:r>
      <w:r w:rsidR="001F76A2">
        <w:t xml:space="preserve"> </w:t>
      </w:r>
      <w:r>
        <w:t>klasēs ir ne mazāks kā 18 (astoņpadsmit) izglītojamie vai 54 (piecdesmit četri) izglītojamie 10.-12. klašu posmā.</w:t>
      </w:r>
    </w:p>
    <w:p w14:paraId="72BE70D5" w14:textId="32121814" w:rsidR="00A13596" w:rsidRDefault="00BF34D8">
      <w:pPr>
        <w:numPr>
          <w:ilvl w:val="0"/>
          <w:numId w:val="1"/>
        </w:numPr>
        <w:ind w:left="0" w:hanging="2"/>
        <w:jc w:val="both"/>
      </w:pPr>
      <w:r>
        <w:rPr>
          <w:b/>
        </w:rPr>
        <w:t xml:space="preserve">Noteikt, ka </w:t>
      </w:r>
      <w:r>
        <w:t>2022./2023. mācību gadā Ogres novada pašvaldības vispārējās vidējās izglītības iestādēs - Madlienas vidusskolā un Suntažu vidusskolā - izglītojamie tiek uzņemti 10.</w:t>
      </w:r>
      <w:r w:rsidR="0076191D">
        <w:t xml:space="preserve"> </w:t>
      </w:r>
      <w:r>
        <w:t>klasēs, ja izglītojamo skaits izglītības iestādes 10.</w:t>
      </w:r>
      <w:r w:rsidR="0076191D">
        <w:t xml:space="preserve"> </w:t>
      </w:r>
      <w:r>
        <w:t>klasēs ir ne mazāks kā 12 (divpadsmit) izglītojamie vai 36 (trīsdesmit seši) izglītojamie 10.-12. klašu posmā.</w:t>
      </w:r>
    </w:p>
    <w:p w14:paraId="0EFB8482" w14:textId="77777777" w:rsidR="00A13596" w:rsidRDefault="00BF34D8">
      <w:pPr>
        <w:numPr>
          <w:ilvl w:val="0"/>
          <w:numId w:val="1"/>
        </w:numPr>
        <w:pBdr>
          <w:top w:val="nil"/>
          <w:left w:val="nil"/>
          <w:bottom w:val="nil"/>
          <w:right w:val="nil"/>
          <w:between w:val="nil"/>
        </w:pBdr>
        <w:spacing w:line="240" w:lineRule="auto"/>
        <w:ind w:left="0" w:hanging="2"/>
        <w:jc w:val="both"/>
        <w:rPr>
          <w:color w:val="000000"/>
        </w:rPr>
      </w:pPr>
      <w:r>
        <w:rPr>
          <w:color w:val="000000"/>
        </w:rPr>
        <w:t>Ja objektīvu apstākļu dēļ izglītības iestādes nevar ievērot šī lēmuma 3</w:t>
      </w:r>
      <w:r>
        <w:t>. un</w:t>
      </w:r>
      <w:r>
        <w:rPr>
          <w:color w:val="000000"/>
        </w:rPr>
        <w:t xml:space="preserve"> </w:t>
      </w:r>
      <w:r>
        <w:t>4</w:t>
      </w:r>
      <w:r>
        <w:rPr>
          <w:color w:val="000000"/>
        </w:rPr>
        <w:t>. punktā noteikto, tad Ogres novada Izglītības pārvaldes vadītājs, pamatojoties uz izglītības iestādes rakstisku informāciju ar pamatojumu par nepieciešamajām izmaiņām, ir tiesīgs saskaņot skolēnu skaita izmaiņas klašu grupā.</w:t>
      </w:r>
    </w:p>
    <w:p w14:paraId="62171CB5" w14:textId="70BDBB6E" w:rsidR="00A13596" w:rsidRDefault="00BF34D8">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Kontroli par lēmuma izpildi uzdot </w:t>
      </w:r>
      <w:r w:rsidR="0076191D">
        <w:rPr>
          <w:color w:val="000000"/>
        </w:rPr>
        <w:t xml:space="preserve">Ogres novada </w:t>
      </w:r>
      <w:r>
        <w:rPr>
          <w:color w:val="000000"/>
        </w:rPr>
        <w:t>pašvaldības izpilddirektoram.</w:t>
      </w:r>
    </w:p>
    <w:bookmarkEnd w:id="1"/>
    <w:p w14:paraId="2BB52F69" w14:textId="77777777" w:rsidR="00A13596" w:rsidRDefault="00A13596">
      <w:pPr>
        <w:pBdr>
          <w:top w:val="nil"/>
          <w:left w:val="nil"/>
          <w:bottom w:val="nil"/>
          <w:right w:val="nil"/>
          <w:between w:val="nil"/>
        </w:pBdr>
        <w:spacing w:line="240" w:lineRule="auto"/>
        <w:ind w:left="0" w:hanging="2"/>
        <w:jc w:val="both"/>
        <w:rPr>
          <w:color w:val="000000"/>
        </w:rPr>
      </w:pPr>
    </w:p>
    <w:p w14:paraId="60E898F2" w14:textId="77777777" w:rsidR="00A13596" w:rsidRDefault="00A13596">
      <w:pPr>
        <w:ind w:left="0" w:hanging="2"/>
        <w:jc w:val="right"/>
      </w:pPr>
    </w:p>
    <w:p w14:paraId="564078E5" w14:textId="77777777" w:rsidR="00A13596" w:rsidRDefault="00BF34D8">
      <w:pPr>
        <w:ind w:left="0" w:hanging="2"/>
        <w:jc w:val="right"/>
      </w:pPr>
      <w:r>
        <w:t>(Sēdes vadītāja,</w:t>
      </w:r>
    </w:p>
    <w:p w14:paraId="026AC223" w14:textId="77777777" w:rsidR="00A13596" w:rsidRDefault="00BF34D8">
      <w:pPr>
        <w:ind w:left="0" w:hanging="2"/>
        <w:jc w:val="right"/>
      </w:pPr>
      <w:r>
        <w:t xml:space="preserve">domes priekšsēdētāja </w:t>
      </w:r>
      <w:proofErr w:type="spellStart"/>
      <w:r>
        <w:t>E.Helmaņa</w:t>
      </w:r>
      <w:proofErr w:type="spellEnd"/>
      <w:r>
        <w:t xml:space="preserve"> paraksts)</w:t>
      </w:r>
    </w:p>
    <w:p w14:paraId="54A65D21" w14:textId="77777777" w:rsidR="00A13596" w:rsidRDefault="00A13596">
      <w:pPr>
        <w:ind w:left="0" w:hanging="2"/>
      </w:pPr>
    </w:p>
    <w:p w14:paraId="0D4F9F79" w14:textId="77777777" w:rsidR="00A13596" w:rsidRDefault="00A13596">
      <w:pPr>
        <w:ind w:left="0" w:hanging="2"/>
      </w:pPr>
    </w:p>
    <w:sectPr w:rsidR="00A13596" w:rsidSect="009131BA">
      <w:footerReference w:type="default" r:id="rId9"/>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CD9E" w14:textId="77777777" w:rsidR="00BF34D8" w:rsidRDefault="00BF34D8">
      <w:pPr>
        <w:spacing w:line="240" w:lineRule="auto"/>
        <w:ind w:left="0" w:hanging="2"/>
      </w:pPr>
      <w:r>
        <w:separator/>
      </w:r>
    </w:p>
  </w:endnote>
  <w:endnote w:type="continuationSeparator" w:id="0">
    <w:p w14:paraId="5ADD5041" w14:textId="77777777" w:rsidR="00BF34D8" w:rsidRDefault="00BF34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7A21" w14:textId="77777777" w:rsidR="00A13596" w:rsidRDefault="00BF34D8">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2083C">
      <w:rPr>
        <w:noProof/>
        <w:color w:val="000000"/>
      </w:rPr>
      <w:t>2</w:t>
    </w:r>
    <w:r>
      <w:rPr>
        <w:color w:val="000000"/>
      </w:rPr>
      <w:fldChar w:fldCharType="end"/>
    </w:r>
  </w:p>
  <w:p w14:paraId="2FA2391A" w14:textId="77777777" w:rsidR="00A13596" w:rsidRDefault="00A13596">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475C" w14:textId="77777777" w:rsidR="00BF34D8" w:rsidRDefault="00BF34D8">
      <w:pPr>
        <w:spacing w:line="240" w:lineRule="auto"/>
        <w:ind w:left="0" w:hanging="2"/>
      </w:pPr>
      <w:r>
        <w:separator/>
      </w:r>
    </w:p>
  </w:footnote>
  <w:footnote w:type="continuationSeparator" w:id="0">
    <w:p w14:paraId="0FB08777" w14:textId="77777777" w:rsidR="00BF34D8" w:rsidRDefault="00BF34D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652A"/>
    <w:multiLevelType w:val="multilevel"/>
    <w:tmpl w:val="B50C06B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96"/>
    <w:rsid w:val="001F76A2"/>
    <w:rsid w:val="003A284A"/>
    <w:rsid w:val="00512463"/>
    <w:rsid w:val="005E44D6"/>
    <w:rsid w:val="0076191D"/>
    <w:rsid w:val="00840B70"/>
    <w:rsid w:val="009131BA"/>
    <w:rsid w:val="00A13596"/>
    <w:rsid w:val="00BF34D8"/>
    <w:rsid w:val="00CC29D2"/>
    <w:rsid w:val="00E208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0EF6"/>
  <w15:docId w15:val="{2627027F-2905-47EF-AAC2-7D698313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Virsraksts1">
    <w:name w:val="heading 1"/>
    <w:basedOn w:val="Parasts"/>
    <w:next w:val="Parasts"/>
    <w:uiPriority w:val="9"/>
    <w:qFormat/>
    <w:pPr>
      <w:keepNext/>
      <w:ind w:left="-142"/>
      <w:jc w:val="center"/>
    </w:pPr>
    <w:rPr>
      <w:b/>
      <w:szCs w:val="20"/>
      <w:u w:val="single"/>
    </w:rPr>
  </w:style>
  <w:style w:type="paragraph" w:styleId="Virsraksts2">
    <w:name w:val="heading 2"/>
    <w:basedOn w:val="Parasts"/>
    <w:next w:val="Parasts"/>
    <w:uiPriority w:val="9"/>
    <w:semiHidden/>
    <w:unhideWhenUsed/>
    <w:qFormat/>
    <w:pPr>
      <w:keepNext/>
      <w:jc w:val="center"/>
      <w:outlineLvl w:val="1"/>
    </w:pPr>
    <w:rPr>
      <w:b/>
      <w:bCs/>
      <w:szCs w:val="20"/>
    </w:rPr>
  </w:style>
  <w:style w:type="paragraph" w:styleId="Virsraksts3">
    <w:name w:val="heading 3"/>
    <w:basedOn w:val="Parasts"/>
    <w:next w:val="Parasts"/>
    <w:uiPriority w:val="9"/>
    <w:semiHidden/>
    <w:unhideWhenUsed/>
    <w:qFormat/>
    <w:pPr>
      <w:keepNext/>
      <w:jc w:val="center"/>
      <w:outlineLvl w:val="2"/>
    </w:pPr>
    <w:rPr>
      <w:sz w:val="28"/>
      <w:szCs w:val="20"/>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Pamattekstaatkpe2">
    <w:name w:val="Body Text Indent 2"/>
    <w:basedOn w:val="Parasts"/>
    <w:pPr>
      <w:ind w:left="-142"/>
      <w:jc w:val="both"/>
    </w:pPr>
    <w:rPr>
      <w:szCs w:val="20"/>
    </w:rPr>
  </w:style>
  <w:style w:type="paragraph" w:customStyle="1" w:styleId="naisf">
    <w:name w:val="naisf"/>
    <w:basedOn w:val="Parasts"/>
    <w:pPr>
      <w:spacing w:before="75" w:after="75"/>
      <w:ind w:firstLine="375"/>
      <w:jc w:val="both"/>
    </w:pPr>
    <w:rPr>
      <w:lang w:eastAsia="lv-LV"/>
    </w:rPr>
  </w:style>
  <w:style w:type="paragraph" w:styleId="Galvene">
    <w:name w:val="header"/>
    <w:basedOn w:val="Parasts"/>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val="lv-LV"/>
    </w:rPr>
  </w:style>
  <w:style w:type="paragraph" w:styleId="Kjene">
    <w:name w:val="footer"/>
    <w:basedOn w:val="Parasts"/>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val="lv-LV"/>
    </w:rPr>
  </w:style>
  <w:style w:type="paragraph" w:styleId="Sarakstarindkopa">
    <w:name w:val="List Paragraph"/>
    <w:basedOn w:val="Parasts"/>
    <w:pPr>
      <w:ind w:left="720"/>
    </w:pPr>
  </w:style>
  <w:style w:type="paragraph" w:styleId="Balonteksts">
    <w:name w:val="Balloon Text"/>
    <w:basedOn w:val="Parasts"/>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Hipersaite">
    <w:name w:val="Hyperlink"/>
    <w:qFormat/>
    <w:rPr>
      <w:color w:val="0000FF"/>
      <w:w w:val="100"/>
      <w:position w:val="-1"/>
      <w:u w:val="single"/>
      <w:effect w:val="none"/>
      <w:vertAlign w:val="baseline"/>
      <w:cs w:val="0"/>
      <w:em w:val="none"/>
    </w:rPr>
  </w:style>
  <w:style w:type="character" w:styleId="Izmantotahipersaite">
    <w:name w:val="FollowedHyperlink"/>
    <w:qFormat/>
    <w:rPr>
      <w:color w:val="800080"/>
      <w:w w:val="100"/>
      <w:position w:val="-1"/>
      <w:u w:val="single"/>
      <w:effect w:val="none"/>
      <w:vertAlign w:val="baseline"/>
      <w:cs w:val="0"/>
      <w:em w:val="none"/>
    </w:rPr>
  </w:style>
  <w:style w:type="character" w:customStyle="1" w:styleId="FooterChar1">
    <w:name w:val="Footer Char1"/>
    <w:rPr>
      <w:w w:val="100"/>
      <w:position w:val="-1"/>
      <w:sz w:val="24"/>
      <w:szCs w:val="24"/>
      <w:effect w:val="none"/>
      <w:vertAlign w:val="baseline"/>
      <w:cs w:val="0"/>
      <w:em w:val="none"/>
      <w:lang w:eastAsia="en-US"/>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Parasts"/>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customStyle="1" w:styleId="CommentSubject">
    <w:name w:val="Comment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Paraststmeklis">
    <w:name w:val="Normal (Web)"/>
    <w:basedOn w:val="Parasts"/>
    <w:qFormat/>
    <w:pPr>
      <w:spacing w:before="100" w:beforeAutospacing="1" w:after="100" w:afterAutospacing="1"/>
    </w:pPr>
    <w:rPr>
      <w:lang w:eastAsia="lv-LV"/>
    </w:rPr>
  </w:style>
  <w:style w:type="table" w:styleId="Reatabula">
    <w:name w:val="Table Grid"/>
    <w:basedOn w:val="TableNormal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pPr>
      <w:spacing w:before="100" w:beforeAutospacing="1" w:after="100" w:afterAutospacing="1"/>
    </w:pPr>
    <w:rPr>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h+YB2wjQFkelnkCD1RxCm3udA==">AMUW2mWsrXkprrqAcA1VsYWOTNpm5OHvgZfgQJC2OVXmJLHjPNB+kdCvczBcaUgy72eCyrJDbYGOd26ngrxGI/p9jE2jF1eKMCsjvD6ffsVelpoGkqYXYmA=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2810</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IBirzniece</dc:creator>
  <cp:lastModifiedBy>Elizabete Zemzale</cp:lastModifiedBy>
  <cp:revision>2</cp:revision>
  <cp:lastPrinted>2022-04-01T12:46:00Z</cp:lastPrinted>
  <dcterms:created xsi:type="dcterms:W3CDTF">2022-04-01T12:47:00Z</dcterms:created>
  <dcterms:modified xsi:type="dcterms:W3CDTF">2022-04-01T12:47:00Z</dcterms:modified>
</cp:coreProperties>
</file>