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0232" w14:textId="77777777" w:rsidR="00530253" w:rsidRPr="009C7163" w:rsidRDefault="00530253" w:rsidP="00530253">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noProof/>
          <w:sz w:val="12"/>
          <w:szCs w:val="28"/>
        </w:rPr>
      </w:pPr>
    </w:p>
    <w:p w14:paraId="6ED695A2" w14:textId="77777777" w:rsidR="00530253" w:rsidRPr="009C7163" w:rsidRDefault="00530253" w:rsidP="00530253">
      <w:pPr>
        <w:jc w:val="center"/>
        <w:rPr>
          <w:rFonts w:ascii="Times New Roman" w:hAnsi="Times New Roman"/>
          <w:noProof/>
          <w:sz w:val="36"/>
        </w:rPr>
      </w:pPr>
      <w:r w:rsidRPr="009C7163">
        <w:rPr>
          <w:rFonts w:ascii="Times New Roman" w:hAnsi="Times New Roman"/>
          <w:noProof/>
          <w:sz w:val="36"/>
        </w:rPr>
        <w:t>OGRES  NOVADA  PAŠVALDĪBA</w:t>
      </w:r>
    </w:p>
    <w:p w14:paraId="3937625C" w14:textId="77777777" w:rsidR="00530253" w:rsidRPr="009C7163" w:rsidRDefault="00530253" w:rsidP="00530253">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60C7D9BD"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 xml:space="preserve">PAŠVALDĪBAS DOMES </w:t>
      </w:r>
      <w:r w:rsidR="002D2C4F">
        <w:rPr>
          <w:rFonts w:ascii="Times New Roman" w:hAnsi="Times New Roman"/>
          <w:sz w:val="28"/>
          <w:szCs w:val="28"/>
        </w:rPr>
        <w:t xml:space="preserve">ĀRKĀRTAS </w:t>
      </w:r>
      <w:r w:rsidRPr="009C7163">
        <w:rPr>
          <w:rFonts w:ascii="Times New Roman" w:hAnsi="Times New Roman"/>
          <w:sz w:val="28"/>
          <w:szCs w:val="28"/>
        </w:rPr>
        <w:t>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1C05728E" w14:textId="5EC89086" w:rsidR="00530253" w:rsidRPr="009C7163" w:rsidRDefault="00530253" w:rsidP="00B054F2">
            <w:pPr>
              <w:pStyle w:val="Virsraksts2"/>
              <w:jc w:val="left"/>
            </w:pPr>
            <w:r w:rsidRPr="009C7163">
              <w:t xml:space="preserve">              Nr.</w:t>
            </w:r>
            <w:r w:rsidR="00C643F9">
              <w:t>7</w:t>
            </w:r>
          </w:p>
        </w:tc>
        <w:tc>
          <w:tcPr>
            <w:tcW w:w="1791" w:type="pct"/>
          </w:tcPr>
          <w:p w14:paraId="18087985" w14:textId="5978D0CC" w:rsidR="00530253" w:rsidRPr="009C7163" w:rsidRDefault="00530253" w:rsidP="00B054F2">
            <w:pPr>
              <w:jc w:val="both"/>
              <w:rPr>
                <w:rFonts w:ascii="Times New Roman" w:hAnsi="Times New Roman"/>
              </w:rPr>
            </w:pPr>
            <w:r w:rsidRPr="009C7163">
              <w:rPr>
                <w:rFonts w:ascii="Times New Roman" w:hAnsi="Times New Roman"/>
              </w:rPr>
              <w:t xml:space="preserve">          20</w:t>
            </w:r>
            <w:r>
              <w:rPr>
                <w:rFonts w:ascii="Times New Roman" w:hAnsi="Times New Roman"/>
              </w:rPr>
              <w:t>22</w:t>
            </w:r>
            <w:r w:rsidRPr="009C7163">
              <w:rPr>
                <w:rFonts w:ascii="Times New Roman" w:hAnsi="Times New Roman"/>
              </w:rPr>
              <w:t>.</w:t>
            </w:r>
            <w:r>
              <w:rPr>
                <w:rFonts w:ascii="Times New Roman" w:hAnsi="Times New Roman"/>
              </w:rPr>
              <w:t> </w:t>
            </w:r>
            <w:r w:rsidRPr="009C7163">
              <w:rPr>
                <w:rFonts w:ascii="Times New Roman" w:hAnsi="Times New Roman"/>
              </w:rPr>
              <w:t xml:space="preserve">gada </w:t>
            </w:r>
            <w:r w:rsidR="00995444">
              <w:rPr>
                <w:rFonts w:ascii="Times New Roman" w:hAnsi="Times New Roman"/>
              </w:rPr>
              <w:t>1</w:t>
            </w:r>
            <w:r w:rsidRPr="009C7163">
              <w:rPr>
                <w:rFonts w:ascii="Times New Roman" w:hAnsi="Times New Roman"/>
              </w:rPr>
              <w:t>.</w:t>
            </w:r>
            <w:r w:rsidR="00995444">
              <w:rPr>
                <w:rFonts w:ascii="Times New Roman" w:hAnsi="Times New Roman"/>
              </w:rPr>
              <w:t> </w:t>
            </w:r>
            <w:r w:rsidR="002D2C4F">
              <w:rPr>
                <w:rFonts w:ascii="Times New Roman" w:hAnsi="Times New Roman"/>
              </w:rPr>
              <w:t>aprīlī</w:t>
            </w:r>
          </w:p>
        </w:tc>
      </w:tr>
    </w:tbl>
    <w:p w14:paraId="68814DF2" w14:textId="77777777" w:rsidR="00C74407" w:rsidRDefault="00C74407" w:rsidP="00530253">
      <w:pPr>
        <w:jc w:val="center"/>
        <w:rPr>
          <w:rFonts w:ascii="Times New Roman" w:hAnsi="Times New Roman"/>
          <w:b/>
        </w:rPr>
      </w:pPr>
    </w:p>
    <w:p w14:paraId="6DDD3C44" w14:textId="34FE7978" w:rsidR="00530253" w:rsidRDefault="00C643F9" w:rsidP="00530253">
      <w:pPr>
        <w:jc w:val="center"/>
        <w:rPr>
          <w:rFonts w:ascii="Times New Roman" w:hAnsi="Times New Roman"/>
          <w:b/>
        </w:rPr>
      </w:pPr>
      <w:r>
        <w:rPr>
          <w:rFonts w:ascii="Times New Roman" w:hAnsi="Times New Roman"/>
          <w:b/>
        </w:rPr>
        <w:t>11</w:t>
      </w:r>
      <w:r w:rsidR="00530253" w:rsidRPr="009C7163">
        <w:rPr>
          <w:rFonts w:ascii="Times New Roman" w:hAnsi="Times New Roman"/>
          <w:b/>
        </w:rPr>
        <w:t>.</w:t>
      </w:r>
    </w:p>
    <w:p w14:paraId="3D469E47" w14:textId="22ABF9B3" w:rsidR="00530253" w:rsidRPr="00266C7D" w:rsidRDefault="00530253" w:rsidP="00995444">
      <w:pPr>
        <w:jc w:val="center"/>
        <w:rPr>
          <w:rFonts w:ascii="Times New Roman" w:hAnsi="Times New Roman"/>
          <w:b/>
          <w:bCs/>
          <w:szCs w:val="24"/>
          <w:u w:val="single"/>
          <w:shd w:val="clear" w:color="auto" w:fill="FFFFFF"/>
        </w:rPr>
      </w:pPr>
      <w:r w:rsidRPr="00266C7D">
        <w:rPr>
          <w:rFonts w:ascii="Times New Roman" w:hAnsi="Times New Roman"/>
          <w:b/>
          <w:bCs/>
          <w:szCs w:val="24"/>
          <w:u w:val="single"/>
          <w:shd w:val="clear" w:color="auto" w:fill="FFFFFF"/>
        </w:rPr>
        <w:t xml:space="preserve">Par </w:t>
      </w:r>
      <w:r w:rsidR="002D2C4F">
        <w:rPr>
          <w:rFonts w:ascii="Times New Roman" w:hAnsi="Times New Roman"/>
          <w:b/>
          <w:bCs/>
          <w:szCs w:val="24"/>
          <w:u w:val="single"/>
          <w:shd w:val="clear" w:color="auto" w:fill="FFFFFF"/>
        </w:rPr>
        <w:t>Ogres novada pašvaldības izstāšanos no biedrības</w:t>
      </w:r>
    </w:p>
    <w:p w14:paraId="5932D0F9" w14:textId="77777777" w:rsidR="00530253" w:rsidRPr="009C7163" w:rsidRDefault="00530253" w:rsidP="00530253">
      <w:pPr>
        <w:rPr>
          <w:rFonts w:ascii="Times New Roman" w:hAnsi="Times New Roman"/>
        </w:rPr>
      </w:pPr>
    </w:p>
    <w:p w14:paraId="375DB347" w14:textId="0F11238F" w:rsidR="00660856" w:rsidRPr="00660856" w:rsidRDefault="00660856" w:rsidP="00660856">
      <w:pPr>
        <w:pStyle w:val="Sarakstarindkopa"/>
        <w:ind w:left="0" w:firstLine="720"/>
        <w:jc w:val="both"/>
        <w:rPr>
          <w:rFonts w:ascii="Times New Roman" w:hAnsi="Times New Roman"/>
        </w:rPr>
      </w:pPr>
      <w:r w:rsidRPr="00660856">
        <w:rPr>
          <w:rFonts w:ascii="Times New Roman" w:hAnsi="Times New Roman"/>
        </w:rPr>
        <w:t>Likuma “Par pašvaldībām” 14. panta pirmās daļas 1. punkts nosaka, ka pildot savas funkcijas, pašvaldībām likumā noteiktajā kārtībā ir tiesības [..] dibināt biedrības. Saskaņā ar minētā likuma 21. panta pirmās daļas 8. punktu, tikai pašvaldības dome var izveidot, reorganizēt un likvidēt pašvaldības iestādes, pašvaldības kapitālsabiedrības, biedrības un nodibinājumus, apstiprināt pašvaldības iestāžu nolikumus.</w:t>
      </w:r>
    </w:p>
    <w:p w14:paraId="07FF7556" w14:textId="20B38A41" w:rsidR="00660856" w:rsidRPr="00660856" w:rsidRDefault="00660856" w:rsidP="00660856">
      <w:pPr>
        <w:pStyle w:val="Sarakstarindkopa"/>
        <w:ind w:left="0" w:firstLine="720"/>
        <w:jc w:val="both"/>
        <w:rPr>
          <w:rFonts w:ascii="Times New Roman" w:hAnsi="Times New Roman"/>
        </w:rPr>
      </w:pPr>
      <w:r w:rsidRPr="00660856">
        <w:rPr>
          <w:rFonts w:ascii="Times New Roman" w:hAnsi="Times New Roman"/>
        </w:rPr>
        <w:t xml:space="preserve">Savukārt </w:t>
      </w:r>
      <w:r>
        <w:rPr>
          <w:rFonts w:ascii="Times New Roman" w:hAnsi="Times New Roman"/>
        </w:rPr>
        <w:t>L</w:t>
      </w:r>
      <w:r w:rsidRPr="00660856">
        <w:rPr>
          <w:rFonts w:ascii="Times New Roman" w:hAnsi="Times New Roman"/>
        </w:rPr>
        <w:t>ikuma “Par pašvaldībām” 15. panta pirmās daļas 6. punkts nosaka, ka viena no pašvaldības autonomajām funkcijām ir nodrošināt veselības aprūpes pieejamību, kā arī veicināt iedzīvotāju veselīgu dzīvesveidu un sportu.</w:t>
      </w:r>
    </w:p>
    <w:p w14:paraId="6E450F2C" w14:textId="77777777" w:rsidR="00660856" w:rsidRPr="00660856" w:rsidRDefault="00660856" w:rsidP="00660856">
      <w:pPr>
        <w:pStyle w:val="Sarakstarindkopa"/>
        <w:ind w:left="0" w:firstLine="720"/>
        <w:jc w:val="both"/>
        <w:rPr>
          <w:rFonts w:ascii="Times New Roman" w:hAnsi="Times New Roman"/>
        </w:rPr>
      </w:pPr>
      <w:r w:rsidRPr="00660856">
        <w:rPr>
          <w:rFonts w:ascii="Times New Roman" w:hAnsi="Times New Roman"/>
        </w:rPr>
        <w:t>Sporta likuma 7. panta pirmās daļas 3. punkts nosaka, ka pašvaldības, veicinot veselīgu dzīvesveidu un sporta attīstību savā administratīvajā teritorijā, ir tiesīgas sekmēt sporta organizāciju, tajā skaitā sporta klubu, veidošanos un darbību.</w:t>
      </w:r>
    </w:p>
    <w:p w14:paraId="6A640E42" w14:textId="77777777" w:rsidR="00660856" w:rsidRPr="00660856" w:rsidRDefault="00660856" w:rsidP="00660856">
      <w:pPr>
        <w:pStyle w:val="Sarakstarindkopa"/>
        <w:ind w:left="0" w:firstLine="720"/>
        <w:jc w:val="both"/>
        <w:rPr>
          <w:rFonts w:ascii="Times New Roman" w:hAnsi="Times New Roman"/>
        </w:rPr>
      </w:pPr>
      <w:r w:rsidRPr="00660856">
        <w:rPr>
          <w:rFonts w:ascii="Times New Roman" w:hAnsi="Times New Roman"/>
        </w:rPr>
        <w:t>Sporta likuma 10. pants nosaka, ka sporta organizācijas ir sporta klubi, sporta federācijas un citas Sporta likumā minētās institūcijas.</w:t>
      </w:r>
    </w:p>
    <w:p w14:paraId="4A9C87BD" w14:textId="77777777" w:rsidR="00FB5A3B" w:rsidRDefault="00660856" w:rsidP="00904AA2">
      <w:pPr>
        <w:ind w:firstLine="720"/>
        <w:jc w:val="both"/>
        <w:rPr>
          <w:rFonts w:ascii="Times New Roman" w:hAnsi="Times New Roman"/>
        </w:rPr>
      </w:pPr>
      <w:r w:rsidRPr="00660856">
        <w:rPr>
          <w:rFonts w:ascii="Times New Roman" w:hAnsi="Times New Roman"/>
        </w:rPr>
        <w:t xml:space="preserve">Lai nodrošinātu Ogres novada Basketbola skolas audzēkņiem iespēju turpināt sporta aktivitātes Ogres novadā, vienlaikus veicinot un attīstot sporta attīstību novadā, stiprinot Ogres basketbola tradīcijas novada un valsts līmenī, Ogres novada pašvaldības dome 2014. gada 10. jūlijā pieņēma lēmumu “Par Ogres novada pašvaldības dalību biedrībā “Ogres basketbola klubs” (protokols Nr. 15, 36. §), </w:t>
      </w:r>
      <w:r>
        <w:rPr>
          <w:rFonts w:ascii="Times New Roman" w:hAnsi="Times New Roman"/>
        </w:rPr>
        <w:t>saskaņā ar kuru</w:t>
      </w:r>
      <w:r w:rsidR="00FB5A3B">
        <w:rPr>
          <w:rFonts w:ascii="Times New Roman" w:hAnsi="Times New Roman"/>
        </w:rPr>
        <w:t>:</w:t>
      </w:r>
    </w:p>
    <w:p w14:paraId="18165E4D" w14:textId="15CC4C10" w:rsidR="00FB5A3B" w:rsidRDefault="00FB5A3B" w:rsidP="00904AA2">
      <w:pPr>
        <w:ind w:firstLine="720"/>
        <w:jc w:val="both"/>
        <w:rPr>
          <w:rFonts w:ascii="Times New Roman" w:hAnsi="Times New Roman"/>
        </w:rPr>
      </w:pPr>
      <w:r>
        <w:rPr>
          <w:rFonts w:ascii="Times New Roman" w:hAnsi="Times New Roman"/>
        </w:rPr>
        <w:t>1) </w:t>
      </w:r>
      <w:r w:rsidR="00660856">
        <w:rPr>
          <w:rFonts w:ascii="Times New Roman" w:hAnsi="Times New Roman"/>
        </w:rPr>
        <w:t xml:space="preserve">tika </w:t>
      </w:r>
      <w:r w:rsidR="00660856" w:rsidRPr="00660856">
        <w:rPr>
          <w:rFonts w:ascii="Times New Roman" w:hAnsi="Times New Roman"/>
        </w:rPr>
        <w:t>atbalst</w:t>
      </w:r>
      <w:r w:rsidR="00660856">
        <w:rPr>
          <w:rFonts w:ascii="Times New Roman" w:hAnsi="Times New Roman"/>
        </w:rPr>
        <w:t>īta</w:t>
      </w:r>
      <w:r w:rsidR="00660856" w:rsidRPr="00660856">
        <w:rPr>
          <w:rFonts w:ascii="Times New Roman" w:hAnsi="Times New Roman"/>
        </w:rPr>
        <w:t xml:space="preserve"> biedrības „Ogres </w:t>
      </w:r>
      <w:r>
        <w:rPr>
          <w:rFonts w:ascii="Times New Roman" w:hAnsi="Times New Roman"/>
        </w:rPr>
        <w:t>B</w:t>
      </w:r>
      <w:r w:rsidR="00660856" w:rsidRPr="00660856">
        <w:rPr>
          <w:rFonts w:ascii="Times New Roman" w:hAnsi="Times New Roman"/>
        </w:rPr>
        <w:t>asketbola klubs” izveidošan</w:t>
      </w:r>
      <w:r w:rsidR="00660856">
        <w:rPr>
          <w:rFonts w:ascii="Times New Roman" w:hAnsi="Times New Roman"/>
        </w:rPr>
        <w:t>a</w:t>
      </w:r>
      <w:r w:rsidR="00660856" w:rsidRPr="00660856">
        <w:rPr>
          <w:rFonts w:ascii="Times New Roman" w:hAnsi="Times New Roman"/>
        </w:rPr>
        <w:t xml:space="preserve"> </w:t>
      </w:r>
      <w:r w:rsidR="00660856">
        <w:rPr>
          <w:rFonts w:ascii="Times New Roman" w:hAnsi="Times New Roman"/>
        </w:rPr>
        <w:t>un</w:t>
      </w:r>
      <w:r w:rsidR="00660856" w:rsidRPr="00660856">
        <w:rPr>
          <w:rFonts w:ascii="Times New Roman" w:hAnsi="Times New Roman"/>
        </w:rPr>
        <w:t xml:space="preserve"> Ogres novada pašvaldība kļuva par </w:t>
      </w:r>
      <w:r w:rsidR="00660856">
        <w:rPr>
          <w:rFonts w:ascii="Times New Roman" w:hAnsi="Times New Roman"/>
        </w:rPr>
        <w:t>tās</w:t>
      </w:r>
      <w:r w:rsidR="00660856" w:rsidRPr="00660856">
        <w:rPr>
          <w:rFonts w:ascii="Times New Roman" w:hAnsi="Times New Roman"/>
        </w:rPr>
        <w:t xml:space="preserve"> biedru</w:t>
      </w:r>
      <w:r>
        <w:rPr>
          <w:rFonts w:ascii="Times New Roman" w:hAnsi="Times New Roman"/>
        </w:rPr>
        <w:t>;</w:t>
      </w:r>
    </w:p>
    <w:p w14:paraId="679CC63D" w14:textId="2E46480B" w:rsidR="00C27027" w:rsidRDefault="00FB5A3B" w:rsidP="00904AA2">
      <w:pPr>
        <w:ind w:firstLine="720"/>
        <w:jc w:val="both"/>
        <w:rPr>
          <w:rFonts w:ascii="Times New Roman" w:hAnsi="Times New Roman"/>
        </w:rPr>
      </w:pPr>
      <w:r>
        <w:rPr>
          <w:rFonts w:ascii="Times New Roman" w:hAnsi="Times New Roman"/>
        </w:rPr>
        <w:t>2) </w:t>
      </w:r>
      <w:r w:rsidR="00B71EA7">
        <w:rPr>
          <w:rFonts w:ascii="Times New Roman" w:hAnsi="Times New Roman"/>
        </w:rPr>
        <w:t>k</w:t>
      </w:r>
      <w:r w:rsidR="00C27027" w:rsidRPr="00E12BBC">
        <w:rPr>
          <w:rFonts w:ascii="Times New Roman" w:hAnsi="Times New Roman"/>
        </w:rPr>
        <w:t>luba padomē iekļaut pašvaldības pārstāvi un par kluba prezidentu izvirzīt Ogres novada pašvaldības domes priekšsēdētāju</w:t>
      </w:r>
      <w:r w:rsidR="00C27027">
        <w:rPr>
          <w:rFonts w:ascii="Times New Roman" w:hAnsi="Times New Roman"/>
        </w:rPr>
        <w:t>.</w:t>
      </w:r>
    </w:p>
    <w:p w14:paraId="278AED6D" w14:textId="1424ECCA" w:rsidR="00660856" w:rsidRDefault="00660856" w:rsidP="00FB5A3B">
      <w:pPr>
        <w:ind w:firstLine="720"/>
        <w:jc w:val="both"/>
        <w:rPr>
          <w:rFonts w:ascii="Times New Roman" w:hAnsi="Times New Roman"/>
        </w:rPr>
      </w:pPr>
      <w:r w:rsidRPr="00660856">
        <w:rPr>
          <w:rFonts w:ascii="Times New Roman" w:hAnsi="Times New Roman"/>
        </w:rPr>
        <w:t>Ogres novada pašvaldību kā dalībnieku biedrībā pārstāvēja Ogres novada pašvaldības domes priekšsēdētājs Artūrs Mangulis (pildīja pašvaldības domes priekšsēdētāja amatu laikā no 2014. gada aprīļa līdz pašvaldību vēlēšanām 2017. gadā).</w:t>
      </w:r>
    </w:p>
    <w:p w14:paraId="25A5DBB2" w14:textId="77777777" w:rsidR="00904AA2" w:rsidRPr="00904AA2" w:rsidRDefault="00904AA2" w:rsidP="00904AA2">
      <w:pPr>
        <w:ind w:firstLine="720"/>
        <w:jc w:val="both"/>
        <w:rPr>
          <w:rFonts w:ascii="Times New Roman" w:hAnsi="Times New Roman"/>
        </w:rPr>
      </w:pPr>
      <w:r w:rsidRPr="00904AA2">
        <w:rPr>
          <w:rFonts w:ascii="Times New Roman" w:hAnsi="Times New Roman"/>
        </w:rPr>
        <w:t>2020. gada 23. jūnijā stājās spēkā Administratīvo teritoriju un apdzīvoto vietu likums, kas noteic administratīvo teritoriju un novadu teritoriālā iedalījuma vienību izveidošanas, uzskaites, robežu grozīšanas un administratīvā centra noteikšanas nosacījumus un kārtību, kā arī apdzīvotās vietas statusa noteikšanas, apdzīvoto vietu uzskaites kārtību un institūciju kompetenci šajos jautājumos.</w:t>
      </w:r>
    </w:p>
    <w:p w14:paraId="66EA14AD" w14:textId="77777777" w:rsidR="00904AA2" w:rsidRPr="00904AA2" w:rsidRDefault="00904AA2" w:rsidP="00904AA2">
      <w:pPr>
        <w:ind w:firstLine="720"/>
        <w:jc w:val="both"/>
        <w:rPr>
          <w:rFonts w:ascii="Times New Roman" w:hAnsi="Times New Roman"/>
        </w:rPr>
      </w:pPr>
      <w:r w:rsidRPr="00904AA2">
        <w:rPr>
          <w:rFonts w:ascii="Times New Roman" w:hAnsi="Times New Roman"/>
        </w:rPr>
        <w:t xml:space="preserve">Saskaņā ar Administratīvo teritoriju un apdzīvoto vietu likuma pārejas noteikumu 2. punktu ar šā likuma spēkā stāšanos republikas pilsētu un novadu pašvaldības turpina pildīt savas funkcijas un uzdevumus normatīvajos aktos noteiktajā kārtībā līdz 2021. gada pašvaldību vēlēšanās ievēlētās pašvaldības domes [..] pirmajai sēdei, kura tiek sasaukta šajā likumā noteiktajā kārtībā 2021. gada 1. jūlijā. Minētā likuma pielikumā noteiktais administratīvi teritoriālais dalījums stājas spēkā līdz ar jaunievēlētās pašvaldības domes pilnvarām. Tādējādi apvienojamās Ogres, Ikšķiles, Lielvārdes un Ķeguma novadu pašvaldības patstāvīgi īstenoja </w:t>
      </w:r>
      <w:r w:rsidRPr="00904AA2">
        <w:rPr>
          <w:rFonts w:ascii="Times New Roman" w:hAnsi="Times New Roman"/>
        </w:rPr>
        <w:lastRenderedPageBreak/>
        <w:t>savu kompetenci līdz dienai, kad uz pirmo sēdi sanāca jaunievēlētā Ogres novada pašvaldības dome.</w:t>
      </w:r>
    </w:p>
    <w:p w14:paraId="3D2828F5" w14:textId="6B3451F1" w:rsidR="00904AA2" w:rsidRPr="00904AA2" w:rsidRDefault="00904AA2" w:rsidP="00904AA2">
      <w:pPr>
        <w:ind w:firstLine="720"/>
        <w:jc w:val="both"/>
        <w:rPr>
          <w:rFonts w:ascii="Times New Roman" w:hAnsi="Times New Roman"/>
        </w:rPr>
      </w:pPr>
      <w:r w:rsidRPr="00904AA2">
        <w:rPr>
          <w:rFonts w:ascii="Times New Roman" w:hAnsi="Times New Roman"/>
        </w:rPr>
        <w:t>Ogres novada pašvaldība (turpmāk – Pašvaldība), kas savu darbību sāka 2021. gada 1. jūlijā, saskaņā ar Administratīvo teritoriju un apdzīvoto vietu likuma pārejas noteikumu 6. punktā noteikto ir Ogres, Ikšķiles, Lielvārdes un Ķeguma novadu pašvaldību tiesību un saistību pārņēmēja. Līdz ar to ir nepieciešams izvērtēt arī pašvaldības līdzdalības saglabāšanu vai pārtraukšanu biedrībās, nodibinājumos, kapitālsabiedrībās</w:t>
      </w:r>
      <w:r>
        <w:rPr>
          <w:rFonts w:ascii="Times New Roman" w:hAnsi="Times New Roman"/>
        </w:rPr>
        <w:t>.</w:t>
      </w:r>
    </w:p>
    <w:p w14:paraId="179BD7D9" w14:textId="13CD82F5" w:rsidR="00EB0906" w:rsidRPr="00423819" w:rsidRDefault="00C36F5F" w:rsidP="00EB0906">
      <w:pPr>
        <w:ind w:firstLine="720"/>
        <w:jc w:val="both"/>
        <w:rPr>
          <w:rFonts w:ascii="Times New Roman" w:hAnsi="Times New Roman"/>
          <w:color w:val="000000"/>
          <w:spacing w:val="2"/>
          <w:szCs w:val="24"/>
        </w:rPr>
      </w:pPr>
      <w:r>
        <w:rPr>
          <w:rFonts w:ascii="Times New Roman" w:hAnsi="Times New Roman"/>
        </w:rPr>
        <w:t xml:space="preserve">Izvērtējot Ogres novada pašvaldības </w:t>
      </w:r>
      <w:r w:rsidR="00B71EA7">
        <w:rPr>
          <w:rFonts w:ascii="Times New Roman" w:hAnsi="Times New Roman"/>
        </w:rPr>
        <w:t>līdzdalību</w:t>
      </w:r>
      <w:r>
        <w:rPr>
          <w:rFonts w:ascii="Times New Roman" w:hAnsi="Times New Roman"/>
        </w:rPr>
        <w:t xml:space="preserve"> biedrībā “Ogres Basketbola klubs”</w:t>
      </w:r>
      <w:r w:rsidR="001F04D9">
        <w:rPr>
          <w:rFonts w:ascii="Times New Roman" w:hAnsi="Times New Roman"/>
        </w:rPr>
        <w:t xml:space="preserve">, </w:t>
      </w:r>
      <w:r w:rsidR="00B71EA7" w:rsidRPr="001D0305">
        <w:rPr>
          <w:rFonts w:ascii="Times New Roman" w:hAnsi="Times New Roman"/>
          <w:szCs w:val="24"/>
        </w:rPr>
        <w:t>reģistrācijas numurs 40008025017</w:t>
      </w:r>
      <w:r w:rsidR="00B71EA7">
        <w:rPr>
          <w:rFonts w:ascii="Times New Roman" w:hAnsi="Times New Roman"/>
          <w:szCs w:val="24"/>
        </w:rPr>
        <w:t xml:space="preserve">, </w:t>
      </w:r>
      <w:r w:rsidR="001F04D9">
        <w:rPr>
          <w:rFonts w:ascii="Times New Roman" w:hAnsi="Times New Roman"/>
        </w:rPr>
        <w:t xml:space="preserve">secināms, ka </w:t>
      </w:r>
      <w:r w:rsidR="00EB0906">
        <w:rPr>
          <w:rFonts w:ascii="Times New Roman" w:hAnsi="Times New Roman"/>
          <w:color w:val="000000"/>
          <w:spacing w:val="2"/>
          <w:szCs w:val="24"/>
        </w:rPr>
        <w:t xml:space="preserve">kopš Ogres Basketbola klubs dibināšanas un tā dalības Latvijas čempionātā augstākajā divīzijā, Baltijas basketbola līgā un Latvijas – Igaunijas apvienotajā basketbola līgā, </w:t>
      </w:r>
      <w:r w:rsidR="00EB0906" w:rsidRPr="00423819">
        <w:rPr>
          <w:rFonts w:ascii="Times New Roman" w:hAnsi="Times New Roman"/>
          <w:color w:val="000000"/>
          <w:spacing w:val="2"/>
          <w:szCs w:val="24"/>
        </w:rPr>
        <w:t xml:space="preserve">Ogres Basketbola skolā audzēkņu </w:t>
      </w:r>
      <w:r w:rsidR="007949B6">
        <w:rPr>
          <w:rFonts w:ascii="Times New Roman" w:hAnsi="Times New Roman"/>
          <w:color w:val="000000"/>
          <w:spacing w:val="2"/>
          <w:szCs w:val="24"/>
        </w:rPr>
        <w:t xml:space="preserve">un grupu </w:t>
      </w:r>
      <w:r w:rsidR="00EB0906" w:rsidRPr="00423819">
        <w:rPr>
          <w:rFonts w:ascii="Times New Roman" w:hAnsi="Times New Roman"/>
          <w:color w:val="000000"/>
          <w:spacing w:val="2"/>
          <w:szCs w:val="24"/>
        </w:rPr>
        <w:t xml:space="preserve">skaits ir </w:t>
      </w:r>
      <w:r w:rsidR="007949B6">
        <w:rPr>
          <w:rFonts w:ascii="Times New Roman" w:hAnsi="Times New Roman"/>
          <w:color w:val="000000"/>
          <w:spacing w:val="2"/>
          <w:szCs w:val="24"/>
        </w:rPr>
        <w:t xml:space="preserve">būtiski </w:t>
      </w:r>
      <w:r w:rsidR="00EB0906" w:rsidRPr="00423819">
        <w:rPr>
          <w:rFonts w:ascii="Times New Roman" w:hAnsi="Times New Roman"/>
          <w:color w:val="000000"/>
          <w:spacing w:val="2"/>
          <w:szCs w:val="24"/>
        </w:rPr>
        <w:t>pieaudzis</w:t>
      </w:r>
      <w:r w:rsidR="007949B6">
        <w:rPr>
          <w:rFonts w:ascii="Times New Roman" w:hAnsi="Times New Roman"/>
          <w:color w:val="000000"/>
          <w:spacing w:val="2"/>
          <w:szCs w:val="24"/>
        </w:rPr>
        <w:t xml:space="preserve">. Tas </w:t>
      </w:r>
      <w:r w:rsidR="00EB0906">
        <w:rPr>
          <w:rFonts w:ascii="Times New Roman" w:hAnsi="Times New Roman"/>
          <w:color w:val="000000"/>
          <w:spacing w:val="2"/>
          <w:szCs w:val="24"/>
        </w:rPr>
        <w:t>ļauj secināt, ka bērnu un jauniešu interese par basketbolu un aktīvu dzīvesveidu ik gadu piedzīvo pozitīvu attīstības tendenci, tas ir arī pamats Ogres Basketbola skolas turpmākai attīstībai un modernizācijai. Savukārt Ogres Basketbola kluba</w:t>
      </w:r>
      <w:r w:rsidR="00EB0906" w:rsidRPr="00423819">
        <w:rPr>
          <w:rFonts w:ascii="Times New Roman" w:hAnsi="Times New Roman"/>
          <w:color w:val="000000"/>
          <w:spacing w:val="2"/>
          <w:szCs w:val="24"/>
        </w:rPr>
        <w:t xml:space="preserve"> sportisti pēdējos gados vairākas reizes ir iekļauti arī Latvijas Nacionālās izlases sastāvā, pārstāvot Latviju starptautiskā arēnā, kas pierāda viņu profesionalitāti un augsto līmeni.</w:t>
      </w:r>
      <w:r w:rsidR="00EB0906">
        <w:rPr>
          <w:rFonts w:ascii="Times New Roman" w:hAnsi="Times New Roman"/>
          <w:color w:val="000000"/>
          <w:spacing w:val="2"/>
          <w:szCs w:val="24"/>
        </w:rPr>
        <w:t xml:space="preserve"> Kluba starti starptautiskajā arēnā veicinājuši Ogres vārda atpazīstamību arī ārpus Latvijas robežas</w:t>
      </w:r>
      <w:r w:rsidR="007949B6">
        <w:rPr>
          <w:rFonts w:ascii="Times New Roman" w:hAnsi="Times New Roman"/>
          <w:color w:val="000000"/>
          <w:spacing w:val="2"/>
          <w:szCs w:val="24"/>
        </w:rPr>
        <w:t xml:space="preserve">. </w:t>
      </w:r>
    </w:p>
    <w:p w14:paraId="6F4F77AC" w14:textId="71EC6C69" w:rsidR="001F04D9" w:rsidRDefault="007949B6" w:rsidP="00FB5A3B">
      <w:pPr>
        <w:ind w:firstLine="720"/>
        <w:jc w:val="both"/>
        <w:rPr>
          <w:rFonts w:ascii="Times New Roman" w:hAnsi="Times New Roman"/>
        </w:rPr>
      </w:pPr>
      <w:r>
        <w:rPr>
          <w:rFonts w:ascii="Times New Roman" w:hAnsi="Times New Roman"/>
          <w:color w:val="000000"/>
          <w:spacing w:val="2"/>
          <w:szCs w:val="24"/>
        </w:rPr>
        <w:t xml:space="preserve">Ogres Basketbola klubs spēj efektīvi īstenot savu darbību un pastāvīgi sasniegt izvirzītos mērķus, ik gadu sasniedzot arvien labākus rezultātus un sportistu izaugsmi. Līdz ar to </w:t>
      </w:r>
      <w:r w:rsidR="001F04D9">
        <w:rPr>
          <w:rFonts w:ascii="Times New Roman" w:hAnsi="Times New Roman"/>
        </w:rPr>
        <w:t>Ogres novada pašvaldība</w:t>
      </w:r>
      <w:r>
        <w:rPr>
          <w:rFonts w:ascii="Times New Roman" w:hAnsi="Times New Roman"/>
        </w:rPr>
        <w:t>i</w:t>
      </w:r>
      <w:r w:rsidR="001F04D9">
        <w:rPr>
          <w:rFonts w:ascii="Times New Roman" w:hAnsi="Times New Roman"/>
        </w:rPr>
        <w:t xml:space="preserve"> kopš 2017. gada </w:t>
      </w:r>
      <w:r>
        <w:rPr>
          <w:rFonts w:ascii="Times New Roman" w:hAnsi="Times New Roman"/>
        </w:rPr>
        <w:t>nav bijusi nepieciešamība aktīvi iesaistīts Ogres Basketbola kluba darbībā,</w:t>
      </w:r>
      <w:r w:rsidR="001F04D9">
        <w:rPr>
          <w:rFonts w:ascii="Times New Roman" w:hAnsi="Times New Roman"/>
        </w:rPr>
        <w:t xml:space="preserve"> īstenoj</w:t>
      </w:r>
      <w:r>
        <w:rPr>
          <w:rFonts w:ascii="Times New Roman" w:hAnsi="Times New Roman"/>
        </w:rPr>
        <w:t xml:space="preserve">ot </w:t>
      </w:r>
      <w:r w:rsidR="001F04D9">
        <w:rPr>
          <w:rFonts w:ascii="Times New Roman" w:hAnsi="Times New Roman"/>
        </w:rPr>
        <w:t xml:space="preserve">padomes locekļa pienākumus, kā arī nav bijusi nepieciešamība pārstāvēt biedrību sadarbībā un attiecībās ar citām institūcijām, pildot biedrības prezidenta funkciju. </w:t>
      </w:r>
      <w:r>
        <w:rPr>
          <w:rFonts w:ascii="Times New Roman" w:hAnsi="Times New Roman"/>
        </w:rPr>
        <w:t xml:space="preserve">Ņemot vērā minēto, secināms, ka Ogres novada pašvaldība savu faktisko darbību kā biedrības padomes locekle ir pārtraukusi pildīt 2017. gadā un nav nepieciešams saglabāt </w:t>
      </w:r>
      <w:r w:rsidR="00EB3062">
        <w:rPr>
          <w:rFonts w:ascii="Times New Roman" w:hAnsi="Times New Roman"/>
        </w:rPr>
        <w:t xml:space="preserve">savu kā padomes locekļa līdzdalību Ogres Basketbola klubā, tai skaitā pildot kluba prezidenta pienākumus. </w:t>
      </w:r>
    </w:p>
    <w:p w14:paraId="1607FD4C" w14:textId="652C1F7B" w:rsidR="00EB3062" w:rsidRDefault="00EB3062" w:rsidP="00FB5A3B">
      <w:pPr>
        <w:ind w:firstLine="720"/>
        <w:jc w:val="both"/>
        <w:rPr>
          <w:rFonts w:ascii="Times New Roman" w:hAnsi="Times New Roman"/>
        </w:rPr>
      </w:pPr>
      <w:r w:rsidRPr="001D0305">
        <w:rPr>
          <w:rFonts w:ascii="Times New Roman" w:hAnsi="Times New Roman"/>
        </w:rPr>
        <w:t xml:space="preserve">Biedrību un nodibinājumu likuma 29. panta ceturtā daļa nosaka, ka </w:t>
      </w:r>
      <w:r w:rsidR="001D0305" w:rsidRPr="001D0305">
        <w:rPr>
          <w:rFonts w:ascii="Times New Roman" w:hAnsi="Times New Roman"/>
        </w:rPr>
        <w:t>biedra dalība izbeidzas līdz ar izstāšanos vai izslēgšanu no biedrības, kā arī biedra — fiziskās personas nāvi vai biedra — juridiskās personas izbeigšanos</w:t>
      </w:r>
      <w:r w:rsidR="001D0305">
        <w:rPr>
          <w:rFonts w:ascii="Times New Roman" w:hAnsi="Times New Roman"/>
        </w:rPr>
        <w:t>, savukārt minētā plikuma 30. pants nosaka, ka b</w:t>
      </w:r>
      <w:r w:rsidR="001D0305" w:rsidRPr="001D0305">
        <w:rPr>
          <w:rFonts w:ascii="Times New Roman" w:hAnsi="Times New Roman"/>
        </w:rPr>
        <w:t>iedrs var jebkurā laikā izstāties no biedrības, iesniedzot rakstveida paziņojumu biedrības valdei, ja statūtos nav noteikts, ka šāds paziņojums iesniedzams citai pārvaldes institūcijai</w:t>
      </w:r>
      <w:r w:rsidR="001D0305">
        <w:rPr>
          <w:rFonts w:ascii="Times New Roman" w:hAnsi="Times New Roman"/>
        </w:rPr>
        <w:t>.</w:t>
      </w:r>
    </w:p>
    <w:p w14:paraId="07EE190B" w14:textId="795EB3DF" w:rsidR="00660856" w:rsidRDefault="00EB3062" w:rsidP="00530253">
      <w:pPr>
        <w:ind w:firstLine="720"/>
        <w:jc w:val="both"/>
      </w:pPr>
      <w:r>
        <w:rPr>
          <w:rFonts w:ascii="Times New Roman" w:hAnsi="Times New Roman"/>
        </w:rPr>
        <w:t>Ņemot vērā minēto un pamatojoties uz likuma “Par pašvaldībām” 12. pantu</w:t>
      </w:r>
      <w:r w:rsidR="001D0305">
        <w:rPr>
          <w:rFonts w:ascii="Times New Roman" w:hAnsi="Times New Roman"/>
        </w:rPr>
        <w:t xml:space="preserve"> un </w:t>
      </w:r>
      <w:r w:rsidR="001D0305" w:rsidRPr="001D0305">
        <w:rPr>
          <w:rFonts w:ascii="Times New Roman" w:hAnsi="Times New Roman"/>
        </w:rPr>
        <w:t>Biedrību un nodibinājumu likuma 29. panta ceturt</w:t>
      </w:r>
      <w:r w:rsidR="001D0305">
        <w:rPr>
          <w:rFonts w:ascii="Times New Roman" w:hAnsi="Times New Roman"/>
        </w:rPr>
        <w:t>o daļu un 30. pantu,</w:t>
      </w:r>
    </w:p>
    <w:p w14:paraId="39D24B0D" w14:textId="77777777" w:rsidR="00660856" w:rsidRPr="000B1B96" w:rsidRDefault="00660856" w:rsidP="00530253">
      <w:pPr>
        <w:ind w:firstLine="720"/>
        <w:jc w:val="both"/>
        <w:rPr>
          <w:rFonts w:ascii="Times New Roman" w:hAnsi="Times New Roman"/>
        </w:rPr>
      </w:pPr>
    </w:p>
    <w:p w14:paraId="288326A1" w14:textId="77777777" w:rsidR="00C643F9" w:rsidRPr="00C643F9" w:rsidRDefault="00C643F9" w:rsidP="00C643F9">
      <w:pPr>
        <w:jc w:val="center"/>
        <w:rPr>
          <w:rFonts w:ascii="Times New Roman" w:hAnsi="Times New Roman"/>
          <w:b/>
          <w:iCs/>
          <w:color w:val="000000"/>
          <w:szCs w:val="24"/>
        </w:rPr>
      </w:pPr>
      <w:r w:rsidRPr="00C643F9">
        <w:rPr>
          <w:rFonts w:ascii="Times New Roman" w:hAnsi="Times New Roman"/>
          <w:b/>
          <w:iCs/>
          <w:color w:val="000000"/>
          <w:szCs w:val="24"/>
        </w:rPr>
        <w:t xml:space="preserve">balsojot: </w:t>
      </w:r>
      <w:r w:rsidRPr="00C643F9">
        <w:rPr>
          <w:rFonts w:ascii="Times New Roman" w:hAnsi="Times New Roman"/>
          <w:b/>
          <w:iCs/>
          <w:noProof/>
          <w:color w:val="000000"/>
          <w:szCs w:val="24"/>
        </w:rPr>
        <w:t>ar 21 balsi "Par" (Andris Krauja,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Toms Āboltiņš, Valentīns Špēlis), "Pret" – nav, "Atturas" – nav,</w:t>
      </w:r>
      <w:r w:rsidRPr="00C643F9">
        <w:rPr>
          <w:rFonts w:ascii="Times New Roman" w:hAnsi="Times New Roman"/>
          <w:b/>
          <w:iCs/>
          <w:color w:val="000000"/>
          <w:szCs w:val="24"/>
        </w:rPr>
        <w:t xml:space="preserve"> </w:t>
      </w:r>
    </w:p>
    <w:p w14:paraId="4A6DB871" w14:textId="77777777" w:rsidR="00C643F9" w:rsidRPr="00C643F9" w:rsidRDefault="00C643F9" w:rsidP="00C643F9">
      <w:pPr>
        <w:autoSpaceDE w:val="0"/>
        <w:autoSpaceDN w:val="0"/>
        <w:adjustRightInd w:val="0"/>
        <w:spacing w:before="60" w:after="60"/>
        <w:jc w:val="center"/>
        <w:rPr>
          <w:rFonts w:ascii="Times New Roman" w:hAnsi="Times New Roman" w:cs="Tahoma"/>
          <w:i/>
          <w:color w:val="000000"/>
          <w:szCs w:val="24"/>
        </w:rPr>
      </w:pPr>
      <w:r w:rsidRPr="00C643F9">
        <w:rPr>
          <w:rFonts w:ascii="Times New Roman" w:hAnsi="Times New Roman" w:cs="Tahoma"/>
          <w:i/>
          <w:iCs/>
          <w:color w:val="000000"/>
          <w:szCs w:val="24"/>
        </w:rPr>
        <w:t>Artūrs Mangulis balsojumā nepiedalās, ievērojot likumā “Par interešu konflikta novēršanu valsts amatpersonu darbībā” paredzētos lēmumu pieņemšanas ierobežojumus,</w:t>
      </w:r>
    </w:p>
    <w:p w14:paraId="201F85B7" w14:textId="3D1107E8" w:rsidR="00530253" w:rsidRPr="00C643F9" w:rsidRDefault="00C643F9" w:rsidP="00C643F9">
      <w:pPr>
        <w:jc w:val="center"/>
        <w:rPr>
          <w:rFonts w:ascii="Times New Roman" w:hAnsi="Times New Roman"/>
          <w:b/>
          <w:iCs/>
          <w:color w:val="000000"/>
          <w:szCs w:val="24"/>
        </w:rPr>
      </w:pPr>
      <w:r w:rsidRPr="00C643F9">
        <w:rPr>
          <w:rFonts w:ascii="Times New Roman" w:hAnsi="Times New Roman"/>
          <w:iCs/>
          <w:color w:val="000000"/>
          <w:szCs w:val="24"/>
        </w:rPr>
        <w:t>Ogres novada pašvaldības dome</w:t>
      </w:r>
      <w:r w:rsidRPr="00C643F9">
        <w:rPr>
          <w:rFonts w:ascii="Times New Roman" w:hAnsi="Times New Roman"/>
          <w:b/>
          <w:iCs/>
          <w:color w:val="000000"/>
          <w:szCs w:val="24"/>
        </w:rPr>
        <w:t xml:space="preserve"> NOLEMJ:</w:t>
      </w:r>
    </w:p>
    <w:p w14:paraId="74598389" w14:textId="77777777" w:rsidR="00530253" w:rsidRPr="000B1B96" w:rsidRDefault="00530253" w:rsidP="00530253">
      <w:pPr>
        <w:ind w:firstLine="720"/>
        <w:jc w:val="both"/>
        <w:rPr>
          <w:rFonts w:ascii="Times New Roman" w:hAnsi="Times New Roman"/>
        </w:rPr>
      </w:pPr>
    </w:p>
    <w:p w14:paraId="2918189B" w14:textId="1B98C2BC" w:rsidR="00530253" w:rsidRDefault="001D0305" w:rsidP="00C643F9">
      <w:pPr>
        <w:pStyle w:val="Sarakstarindkopa"/>
        <w:numPr>
          <w:ilvl w:val="0"/>
          <w:numId w:val="1"/>
        </w:numPr>
        <w:tabs>
          <w:tab w:val="left" w:pos="284"/>
        </w:tabs>
        <w:spacing w:after="240"/>
        <w:ind w:left="284" w:hanging="284"/>
        <w:contextualSpacing w:val="0"/>
        <w:jc w:val="both"/>
        <w:rPr>
          <w:rFonts w:ascii="Times New Roman" w:hAnsi="Times New Roman"/>
          <w:szCs w:val="24"/>
        </w:rPr>
      </w:pPr>
      <w:r>
        <w:rPr>
          <w:rFonts w:ascii="Times New Roman" w:hAnsi="Times New Roman"/>
          <w:b/>
          <w:bCs/>
          <w:szCs w:val="24"/>
        </w:rPr>
        <w:t>Ogres novada pašvaldība</w:t>
      </w:r>
      <w:r>
        <w:rPr>
          <w:rFonts w:ascii="Times New Roman" w:hAnsi="Times New Roman"/>
          <w:szCs w:val="24"/>
        </w:rPr>
        <w:t xml:space="preserve"> izstājas no biedrības “Ogres Basketbola klubs”, </w:t>
      </w:r>
      <w:r w:rsidRPr="001D0305">
        <w:rPr>
          <w:rFonts w:ascii="Times New Roman" w:hAnsi="Times New Roman"/>
          <w:szCs w:val="24"/>
        </w:rPr>
        <w:t>reģistrācijas numurs 40008025017</w:t>
      </w:r>
      <w:r>
        <w:rPr>
          <w:rFonts w:ascii="Times New Roman" w:hAnsi="Times New Roman"/>
          <w:szCs w:val="24"/>
        </w:rPr>
        <w:t>, ar 2022. gada 1. aprīli, kā arī turpmāk nepildīs kluba prezidenta funkcijas.</w:t>
      </w:r>
    </w:p>
    <w:p w14:paraId="7876398A" w14:textId="26EA0D31" w:rsidR="001D0305" w:rsidRPr="001D0305" w:rsidRDefault="001D0305" w:rsidP="00C643F9">
      <w:pPr>
        <w:pStyle w:val="Sarakstarindkopa"/>
        <w:numPr>
          <w:ilvl w:val="0"/>
          <w:numId w:val="1"/>
        </w:numPr>
        <w:tabs>
          <w:tab w:val="left" w:pos="284"/>
        </w:tabs>
        <w:spacing w:after="240"/>
        <w:ind w:left="284" w:hanging="284"/>
        <w:contextualSpacing w:val="0"/>
        <w:jc w:val="both"/>
        <w:rPr>
          <w:rFonts w:ascii="Times New Roman" w:hAnsi="Times New Roman"/>
          <w:szCs w:val="24"/>
        </w:rPr>
      </w:pPr>
      <w:r>
        <w:rPr>
          <w:rFonts w:ascii="Times New Roman" w:hAnsi="Times New Roman"/>
          <w:b/>
          <w:bCs/>
          <w:szCs w:val="24"/>
        </w:rPr>
        <w:t xml:space="preserve">Uzdot </w:t>
      </w:r>
      <w:r>
        <w:rPr>
          <w:rFonts w:ascii="Times New Roman" w:hAnsi="Times New Roman"/>
          <w:szCs w:val="24"/>
        </w:rPr>
        <w:t>Ogres novada pašvaldības</w:t>
      </w:r>
      <w:r w:rsidR="00C74407">
        <w:rPr>
          <w:rFonts w:ascii="Times New Roman" w:hAnsi="Times New Roman"/>
          <w:szCs w:val="24"/>
        </w:rPr>
        <w:t xml:space="preserve"> izpilddirektoram nosūtīt rakst</w:t>
      </w:r>
      <w:r>
        <w:rPr>
          <w:rFonts w:ascii="Times New Roman" w:hAnsi="Times New Roman"/>
          <w:szCs w:val="24"/>
        </w:rPr>
        <w:t>v</w:t>
      </w:r>
      <w:r w:rsidR="00C74407">
        <w:rPr>
          <w:rFonts w:ascii="Times New Roman" w:hAnsi="Times New Roman"/>
          <w:szCs w:val="24"/>
        </w:rPr>
        <w:t>e</w:t>
      </w:r>
      <w:r>
        <w:rPr>
          <w:rFonts w:ascii="Times New Roman" w:hAnsi="Times New Roman"/>
          <w:szCs w:val="24"/>
        </w:rPr>
        <w:t>ida paziņojumu biedrības “Ogres Basketbola klubs” valdei</w:t>
      </w:r>
      <w:r w:rsidR="003066EB">
        <w:rPr>
          <w:rFonts w:ascii="Times New Roman" w:hAnsi="Times New Roman"/>
          <w:szCs w:val="24"/>
        </w:rPr>
        <w:t xml:space="preserve"> par šo lēmumu.</w:t>
      </w:r>
    </w:p>
    <w:p w14:paraId="31B7CF49" w14:textId="47565C00" w:rsidR="00530253" w:rsidRPr="00DD25F3" w:rsidRDefault="00530253" w:rsidP="00C643F9">
      <w:pPr>
        <w:pStyle w:val="Sarakstarindkopa"/>
        <w:numPr>
          <w:ilvl w:val="0"/>
          <w:numId w:val="1"/>
        </w:numPr>
        <w:tabs>
          <w:tab w:val="left" w:pos="284"/>
        </w:tabs>
        <w:spacing w:after="240"/>
        <w:ind w:left="284" w:hanging="284"/>
        <w:contextualSpacing w:val="0"/>
        <w:jc w:val="both"/>
        <w:rPr>
          <w:rFonts w:ascii="Times New Roman" w:hAnsi="Times New Roman"/>
          <w:bCs/>
          <w:szCs w:val="24"/>
          <w:shd w:val="clear" w:color="auto" w:fill="FFFFFF"/>
        </w:rPr>
      </w:pPr>
      <w:r w:rsidRPr="00197B27">
        <w:rPr>
          <w:rFonts w:ascii="Times New Roman" w:hAnsi="Times New Roman"/>
          <w:b/>
          <w:bCs/>
        </w:rPr>
        <w:lastRenderedPageBreak/>
        <w:t>Kontroli</w:t>
      </w:r>
      <w:r w:rsidRPr="00B34B11">
        <w:rPr>
          <w:rFonts w:ascii="Times New Roman" w:hAnsi="Times New Roman"/>
        </w:rPr>
        <w:t xml:space="preserve"> par lēmuma izpildi uzdot Ogres novada pašvaldības </w:t>
      </w:r>
      <w:r w:rsidR="003066EB" w:rsidRPr="003066EB">
        <w:rPr>
          <w:rFonts w:ascii="Times New Roman" w:hAnsi="Times New Roman"/>
        </w:rPr>
        <w:t>Kult</w:t>
      </w:r>
      <w:r w:rsidR="003066EB" w:rsidRPr="003066EB">
        <w:rPr>
          <w:rFonts w:ascii="Times New Roman" w:hAnsi="Times New Roman" w:hint="eastAsia"/>
        </w:rPr>
        <w:t>ū</w:t>
      </w:r>
      <w:r w:rsidR="003066EB" w:rsidRPr="003066EB">
        <w:rPr>
          <w:rFonts w:ascii="Times New Roman" w:hAnsi="Times New Roman"/>
        </w:rPr>
        <w:t>ras, jaunatnes un sporta jaut</w:t>
      </w:r>
      <w:r w:rsidR="003066EB" w:rsidRPr="003066EB">
        <w:rPr>
          <w:rFonts w:ascii="Times New Roman" w:hAnsi="Times New Roman" w:hint="eastAsia"/>
        </w:rPr>
        <w:t>ā</w:t>
      </w:r>
      <w:r w:rsidR="003066EB" w:rsidRPr="003066EB">
        <w:rPr>
          <w:rFonts w:ascii="Times New Roman" w:hAnsi="Times New Roman"/>
        </w:rPr>
        <w:t>jumu komiteja</w:t>
      </w:r>
      <w:r w:rsidR="003066EB">
        <w:rPr>
          <w:rFonts w:ascii="Times New Roman" w:hAnsi="Times New Roman"/>
        </w:rPr>
        <w:t>s priekšsēdētājam</w:t>
      </w:r>
      <w:r w:rsidRPr="00B34B11">
        <w:rPr>
          <w:rFonts w:ascii="Times New Roman" w:hAnsi="Times New Roman"/>
        </w:rPr>
        <w:t xml:space="preserve">. </w:t>
      </w:r>
    </w:p>
    <w:p w14:paraId="5FF9555D" w14:textId="77777777" w:rsidR="00DD25F3" w:rsidRPr="00B34B11" w:rsidRDefault="00DD25F3" w:rsidP="00AC30D5">
      <w:pPr>
        <w:pStyle w:val="Sarakstarindkopa"/>
        <w:tabs>
          <w:tab w:val="left" w:pos="284"/>
        </w:tabs>
        <w:spacing w:before="120" w:after="120"/>
        <w:ind w:left="284"/>
        <w:contextualSpacing w:val="0"/>
        <w:jc w:val="both"/>
        <w:rPr>
          <w:rFonts w:ascii="Times New Roman" w:hAnsi="Times New Roman"/>
          <w:bCs/>
          <w:szCs w:val="24"/>
          <w:shd w:val="clear" w:color="auto" w:fill="FFFFFF"/>
        </w:rPr>
      </w:pPr>
    </w:p>
    <w:p w14:paraId="21602FE0" w14:textId="77777777" w:rsidR="00277D07" w:rsidRDefault="00530253" w:rsidP="00530253">
      <w:pPr>
        <w:pStyle w:val="Pamattekstaatkpe2"/>
        <w:ind w:left="215"/>
        <w:jc w:val="right"/>
        <w:rPr>
          <w:color w:val="000000" w:themeColor="text1"/>
        </w:rPr>
      </w:pPr>
      <w:r w:rsidRPr="000B1B96">
        <w:rPr>
          <w:color w:val="000000" w:themeColor="text1"/>
        </w:rPr>
        <w:t>(Sēdes vadītāja,</w:t>
      </w:r>
    </w:p>
    <w:p w14:paraId="7EE456C3" w14:textId="394B85FE" w:rsidR="00530253" w:rsidRPr="000B1B96" w:rsidRDefault="00530253" w:rsidP="00530253">
      <w:pPr>
        <w:pStyle w:val="Pamattekstaatkpe2"/>
        <w:ind w:left="215"/>
        <w:jc w:val="right"/>
        <w:rPr>
          <w:i/>
          <w:iCs/>
          <w:color w:val="000000" w:themeColor="text1"/>
        </w:rPr>
      </w:pPr>
      <w:bookmarkStart w:id="0" w:name="_GoBack"/>
      <w:bookmarkEnd w:id="0"/>
      <w:r w:rsidRPr="000B1B96">
        <w:rPr>
          <w:color w:val="000000" w:themeColor="text1"/>
        </w:rPr>
        <w:t>domes priekšsēdētāja E.Helmaņa paraksts)</w:t>
      </w:r>
    </w:p>
    <w:p w14:paraId="18E1740C" w14:textId="77777777" w:rsidR="00530253" w:rsidRPr="000B1B96" w:rsidRDefault="00530253" w:rsidP="00530253"/>
    <w:p w14:paraId="63AF72A7" w14:textId="77777777" w:rsidR="00F8401C" w:rsidRDefault="00F8401C"/>
    <w:sectPr w:rsidR="00F8401C" w:rsidSect="00904AA2">
      <w:headerReference w:type="default" r:id="rId8"/>
      <w:footerReference w:type="default" r:id="rId9"/>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F8B71" w14:textId="77777777" w:rsidR="009A18BE" w:rsidRDefault="009A18BE">
      <w:r>
        <w:separator/>
      </w:r>
    </w:p>
  </w:endnote>
  <w:endnote w:type="continuationSeparator" w:id="0">
    <w:p w14:paraId="0656FE65" w14:textId="77777777" w:rsidR="009A18BE" w:rsidRDefault="009A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46FD50C" w14:textId="77777777" w:rsidR="00CC35F5" w:rsidRDefault="00FA46C1">
        <w:pPr>
          <w:pStyle w:val="Kjene"/>
          <w:jc w:val="center"/>
        </w:pPr>
        <w:r>
          <w:fldChar w:fldCharType="begin"/>
        </w:r>
        <w:r>
          <w:instrText>PAGE   \* MERGEFORMAT</w:instrText>
        </w:r>
        <w:r>
          <w:fldChar w:fldCharType="separate"/>
        </w:r>
        <w:r w:rsidR="00C643F9">
          <w:rPr>
            <w:noProof/>
          </w:rPr>
          <w:t>3</w:t>
        </w:r>
        <w:r>
          <w:fldChar w:fldCharType="end"/>
        </w:r>
      </w:p>
    </w:sdtContent>
  </w:sdt>
  <w:p w14:paraId="014D118B" w14:textId="77777777" w:rsidR="00CC35F5" w:rsidRDefault="00C643F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2DAB3" w14:textId="77777777" w:rsidR="009A18BE" w:rsidRDefault="009A18BE">
      <w:r>
        <w:separator/>
      </w:r>
    </w:p>
  </w:footnote>
  <w:footnote w:type="continuationSeparator" w:id="0">
    <w:p w14:paraId="758BD65F" w14:textId="77777777" w:rsidR="009A18BE" w:rsidRDefault="009A1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0899" w14:textId="77777777" w:rsidR="00CC35F5" w:rsidRPr="00892533" w:rsidRDefault="00C643F9">
    <w:pPr>
      <w:pStyle w:val="Galvene"/>
      <w:jc w:val="center"/>
      <w:rPr>
        <w:rFonts w:ascii="Times New Roman" w:hAnsi="Times New Roman"/>
        <w:sz w:val="20"/>
      </w:rPr>
    </w:pPr>
  </w:p>
  <w:p w14:paraId="10569520" w14:textId="77777777" w:rsidR="00CC35F5" w:rsidRDefault="00C643F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17858"/>
    <w:rsid w:val="000B65D4"/>
    <w:rsid w:val="000F4BEE"/>
    <w:rsid w:val="00197B27"/>
    <w:rsid w:val="001D0305"/>
    <w:rsid w:val="001F04D9"/>
    <w:rsid w:val="00266C7D"/>
    <w:rsid w:val="00277D07"/>
    <w:rsid w:val="002D2C4F"/>
    <w:rsid w:val="003066EB"/>
    <w:rsid w:val="00317276"/>
    <w:rsid w:val="00377B4A"/>
    <w:rsid w:val="003D77B6"/>
    <w:rsid w:val="003E175E"/>
    <w:rsid w:val="00416DE1"/>
    <w:rsid w:val="00530253"/>
    <w:rsid w:val="00660856"/>
    <w:rsid w:val="00685010"/>
    <w:rsid w:val="00686ABC"/>
    <w:rsid w:val="006A73F0"/>
    <w:rsid w:val="006E49D6"/>
    <w:rsid w:val="00752594"/>
    <w:rsid w:val="00756BDA"/>
    <w:rsid w:val="007949B6"/>
    <w:rsid w:val="0080412E"/>
    <w:rsid w:val="008227A5"/>
    <w:rsid w:val="008B77C8"/>
    <w:rsid w:val="008F2CF4"/>
    <w:rsid w:val="00904AA2"/>
    <w:rsid w:val="00956510"/>
    <w:rsid w:val="00995444"/>
    <w:rsid w:val="009A18BE"/>
    <w:rsid w:val="00AA419E"/>
    <w:rsid w:val="00AC30D5"/>
    <w:rsid w:val="00AE7C48"/>
    <w:rsid w:val="00B34B11"/>
    <w:rsid w:val="00B607CF"/>
    <w:rsid w:val="00B71EA7"/>
    <w:rsid w:val="00B75610"/>
    <w:rsid w:val="00BF55C7"/>
    <w:rsid w:val="00C1225F"/>
    <w:rsid w:val="00C27027"/>
    <w:rsid w:val="00C36F5F"/>
    <w:rsid w:val="00C643F9"/>
    <w:rsid w:val="00C67F0D"/>
    <w:rsid w:val="00C74407"/>
    <w:rsid w:val="00CB3F2E"/>
    <w:rsid w:val="00CB4D5B"/>
    <w:rsid w:val="00D62746"/>
    <w:rsid w:val="00DB411F"/>
    <w:rsid w:val="00DD25F3"/>
    <w:rsid w:val="00E1505F"/>
    <w:rsid w:val="00EB0906"/>
    <w:rsid w:val="00EB3062"/>
    <w:rsid w:val="00F8401C"/>
    <w:rsid w:val="00FA46C1"/>
    <w:rsid w:val="00FB5A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docId w15:val="{54BD878D-CFB7-4518-80AA-5929C908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30253"/>
    <w:pPr>
      <w:spacing w:after="0" w:line="240" w:lineRule="auto"/>
    </w:pPr>
    <w:rPr>
      <w:rFonts w:ascii="RimTimes" w:eastAsia="Times New Roman" w:hAnsi="RimTimes" w:cs="Times New Roman"/>
      <w:sz w:val="24"/>
      <w:szCs w:val="20"/>
    </w:rPr>
  </w:style>
  <w:style w:type="paragraph" w:styleId="Virsraksts2">
    <w:name w:val="heading 2"/>
    <w:basedOn w:val="Parasts"/>
    <w:next w:val="Parasts"/>
    <w:link w:val="Virsraksts2Rakstz"/>
    <w:qFormat/>
    <w:rsid w:val="00530253"/>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3025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30253"/>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rsid w:val="00530253"/>
    <w:rPr>
      <w:rFonts w:ascii="Times New Roman" w:eastAsia="Times New Roman" w:hAnsi="Times New Roman" w:cs="Times New Roman"/>
      <w:sz w:val="24"/>
      <w:szCs w:val="20"/>
    </w:rPr>
  </w:style>
  <w:style w:type="paragraph" w:customStyle="1" w:styleId="naisf">
    <w:name w:val="naisf"/>
    <w:basedOn w:val="Parasts"/>
    <w:rsid w:val="00530253"/>
    <w:pPr>
      <w:spacing w:before="75" w:after="75"/>
      <w:ind w:firstLine="375"/>
      <w:jc w:val="both"/>
    </w:pPr>
    <w:rPr>
      <w:rFonts w:ascii="Times New Roman" w:hAnsi="Times New Roman"/>
      <w:szCs w:val="24"/>
      <w:lang w:eastAsia="lv-LV"/>
    </w:rPr>
  </w:style>
  <w:style w:type="paragraph" w:styleId="Sarakstarindkopa">
    <w:name w:val="List Paragraph"/>
    <w:basedOn w:val="Parasts"/>
    <w:uiPriority w:val="34"/>
    <w:qFormat/>
    <w:rsid w:val="00530253"/>
    <w:pPr>
      <w:ind w:left="720"/>
      <w:contextualSpacing/>
    </w:pPr>
  </w:style>
  <w:style w:type="paragraph" w:styleId="Galvene">
    <w:name w:val="header"/>
    <w:basedOn w:val="Parasts"/>
    <w:link w:val="GalveneRakstz"/>
    <w:uiPriority w:val="99"/>
    <w:unhideWhenUsed/>
    <w:rsid w:val="00530253"/>
    <w:pPr>
      <w:tabs>
        <w:tab w:val="center" w:pos="4153"/>
        <w:tab w:val="right" w:pos="8306"/>
      </w:tabs>
    </w:pPr>
  </w:style>
  <w:style w:type="character" w:customStyle="1" w:styleId="GalveneRakstz">
    <w:name w:val="Galvene Rakstz."/>
    <w:basedOn w:val="Noklusjumarindkopasfonts"/>
    <w:link w:val="Galvene"/>
    <w:uiPriority w:val="99"/>
    <w:rsid w:val="00530253"/>
    <w:rPr>
      <w:rFonts w:ascii="RimTimes" w:eastAsia="Times New Roman" w:hAnsi="RimTimes" w:cs="Times New Roman"/>
      <w:sz w:val="24"/>
      <w:szCs w:val="20"/>
    </w:rPr>
  </w:style>
  <w:style w:type="paragraph" w:styleId="Kjene">
    <w:name w:val="footer"/>
    <w:basedOn w:val="Parasts"/>
    <w:link w:val="KjeneRakstz"/>
    <w:uiPriority w:val="99"/>
    <w:unhideWhenUsed/>
    <w:rsid w:val="00530253"/>
    <w:pPr>
      <w:tabs>
        <w:tab w:val="center" w:pos="4153"/>
        <w:tab w:val="right" w:pos="8306"/>
      </w:tabs>
    </w:pPr>
  </w:style>
  <w:style w:type="character" w:customStyle="1" w:styleId="KjeneRakstz">
    <w:name w:val="Kājene Rakstz."/>
    <w:basedOn w:val="Noklusjumarindkopasfonts"/>
    <w:link w:val="Kjene"/>
    <w:uiPriority w:val="99"/>
    <w:rsid w:val="00530253"/>
    <w:rPr>
      <w:rFonts w:ascii="RimTimes" w:eastAsia="Times New Roman" w:hAnsi="RimTimes" w:cs="Times New Roman"/>
      <w:sz w:val="24"/>
      <w:szCs w:val="20"/>
    </w:rPr>
  </w:style>
  <w:style w:type="paragraph" w:styleId="Balonteksts">
    <w:name w:val="Balloon Text"/>
    <w:basedOn w:val="Parasts"/>
    <w:link w:val="BalontekstsRakstz"/>
    <w:uiPriority w:val="99"/>
    <w:semiHidden/>
    <w:unhideWhenUsed/>
    <w:rsid w:val="00C1225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1225F"/>
    <w:rPr>
      <w:rFonts w:ascii="Tahoma" w:eastAsia="Times New Roman" w:hAnsi="Tahoma" w:cs="Tahoma"/>
      <w:sz w:val="16"/>
      <w:szCs w:val="16"/>
    </w:rPr>
  </w:style>
  <w:style w:type="paragraph" w:styleId="Vresteksts">
    <w:name w:val="footnote text"/>
    <w:basedOn w:val="Parasts"/>
    <w:link w:val="VrestekstsRakstz"/>
    <w:uiPriority w:val="99"/>
    <w:semiHidden/>
    <w:unhideWhenUsed/>
    <w:rsid w:val="00752594"/>
    <w:rPr>
      <w:sz w:val="20"/>
    </w:rPr>
  </w:style>
  <w:style w:type="character" w:customStyle="1" w:styleId="VrestekstsRakstz">
    <w:name w:val="Vēres teksts Rakstz."/>
    <w:basedOn w:val="Noklusjumarindkopasfonts"/>
    <w:link w:val="Vresteksts"/>
    <w:uiPriority w:val="99"/>
    <w:semiHidden/>
    <w:rsid w:val="00752594"/>
    <w:rPr>
      <w:rFonts w:ascii="RimTimes" w:eastAsia="Times New Roman" w:hAnsi="RimTimes" w:cs="Times New Roman"/>
      <w:sz w:val="20"/>
      <w:szCs w:val="20"/>
    </w:rPr>
  </w:style>
  <w:style w:type="character" w:styleId="Vresatsauce">
    <w:name w:val="footnote reference"/>
    <w:basedOn w:val="Noklusjumarindkopasfonts"/>
    <w:uiPriority w:val="99"/>
    <w:semiHidden/>
    <w:unhideWhenUsed/>
    <w:rsid w:val="00752594"/>
    <w:rPr>
      <w:vertAlign w:val="superscript"/>
    </w:rPr>
  </w:style>
  <w:style w:type="character" w:styleId="Hipersaite">
    <w:name w:val="Hyperlink"/>
    <w:basedOn w:val="Noklusjumarindkopasfonts"/>
    <w:uiPriority w:val="99"/>
    <w:unhideWhenUsed/>
    <w:rsid w:val="00752594"/>
    <w:rPr>
      <w:color w:val="0563C1" w:themeColor="hyperlink"/>
      <w:u w:val="single"/>
    </w:rPr>
  </w:style>
  <w:style w:type="paragraph" w:styleId="Paraststmeklis">
    <w:name w:val="Normal (Web)"/>
    <w:basedOn w:val="Parasts"/>
    <w:uiPriority w:val="99"/>
    <w:rsid w:val="00C67F0D"/>
    <w:pPr>
      <w:tabs>
        <w:tab w:val="left" w:pos="720"/>
      </w:tabs>
      <w:suppressAutoHyphens/>
      <w:spacing w:before="28" w:after="28"/>
    </w:pPr>
    <w:rPr>
      <w:rFonts w:ascii="Times New Roman" w:eastAsia="SimSun" w:hAnsi="Times New Roman"/>
      <w:color w:val="00000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4556</Words>
  <Characters>2597</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Velzete-Skudra</dc:creator>
  <cp:lastModifiedBy>Santa Hermane</cp:lastModifiedBy>
  <cp:revision>2</cp:revision>
  <cp:lastPrinted>2022-04-04T05:42:00Z</cp:lastPrinted>
  <dcterms:created xsi:type="dcterms:W3CDTF">2022-04-04T05:44:00Z</dcterms:created>
  <dcterms:modified xsi:type="dcterms:W3CDTF">2022-04-04T05:44:00Z</dcterms:modified>
</cp:coreProperties>
</file>