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0E29352" w14:textId="77777777" w:rsidR="00573E9E" w:rsidRPr="00C27DFF" w:rsidRDefault="003B5E93" w:rsidP="00D537FF">
      <w:pPr>
        <w:jc w:val="center"/>
        <w:rPr>
          <w:noProof/>
          <w:lang w:eastAsia="lv-LV"/>
        </w:rPr>
      </w:pPr>
      <w:r w:rsidRPr="00C27DFF">
        <w:rPr>
          <w:noProof/>
          <w:lang w:eastAsia="lv-LV"/>
        </w:rPr>
        <w:drawing>
          <wp:inline distT="0" distB="0" distL="0" distR="0" wp14:anchorId="1348EEFE" wp14:editId="70053626">
            <wp:extent cx="6096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F3A9A5C" w14:textId="77777777" w:rsidR="00573E9E" w:rsidRPr="00C27DFF" w:rsidRDefault="00573E9E" w:rsidP="00D537FF">
      <w:pPr>
        <w:jc w:val="center"/>
        <w:rPr>
          <w:noProof/>
          <w:sz w:val="12"/>
          <w:szCs w:val="28"/>
        </w:rPr>
      </w:pPr>
    </w:p>
    <w:p w14:paraId="3640B901" w14:textId="77777777" w:rsidR="00573E9E" w:rsidRPr="00C27DFF" w:rsidRDefault="00573E9E" w:rsidP="00D537FF">
      <w:pPr>
        <w:jc w:val="center"/>
        <w:rPr>
          <w:noProof/>
          <w:sz w:val="36"/>
        </w:rPr>
      </w:pPr>
      <w:r w:rsidRPr="00C27DFF">
        <w:rPr>
          <w:noProof/>
          <w:sz w:val="36"/>
        </w:rPr>
        <w:t>OGRES  NOVADA  PAŠVALDĪBA</w:t>
      </w:r>
    </w:p>
    <w:p w14:paraId="6C061F52" w14:textId="77777777" w:rsidR="00573E9E" w:rsidRPr="00C27DFF" w:rsidRDefault="00573E9E" w:rsidP="00D537FF">
      <w:pPr>
        <w:jc w:val="center"/>
        <w:rPr>
          <w:noProof/>
          <w:sz w:val="18"/>
        </w:rPr>
      </w:pPr>
      <w:r w:rsidRPr="00C27DFF">
        <w:rPr>
          <w:noProof/>
          <w:sz w:val="18"/>
        </w:rPr>
        <w:t>Reģ.Nr.90000024455, Brīvības iela 33, Ogre, Ogres nov., LV-5001</w:t>
      </w:r>
    </w:p>
    <w:p w14:paraId="41EC8353" w14:textId="77777777" w:rsidR="00573E9E" w:rsidRPr="00C27DFF" w:rsidRDefault="00573E9E" w:rsidP="00D537FF">
      <w:pPr>
        <w:pBdr>
          <w:bottom w:val="single" w:sz="4" w:space="1" w:color="auto"/>
        </w:pBdr>
        <w:jc w:val="center"/>
        <w:rPr>
          <w:noProof/>
          <w:sz w:val="18"/>
        </w:rPr>
      </w:pPr>
      <w:r w:rsidRPr="00C27DFF">
        <w:rPr>
          <w:noProof/>
          <w:sz w:val="18"/>
        </w:rPr>
        <w:t xml:space="preserve">tālrunis 65071160, fakss 65071161, </w:t>
      </w:r>
      <w:r w:rsidRPr="00C27DFF">
        <w:rPr>
          <w:sz w:val="18"/>
        </w:rPr>
        <w:t xml:space="preserve">e-pasts: ogredome@ogresnovads.lv, www.ogresnovads.lv </w:t>
      </w:r>
    </w:p>
    <w:p w14:paraId="2976EEC8" w14:textId="77777777" w:rsidR="00EC68C4" w:rsidRPr="00C27DFF" w:rsidRDefault="00EC68C4" w:rsidP="00EC68C4">
      <w:pPr>
        <w:jc w:val="center"/>
        <w:rPr>
          <w:b/>
        </w:rPr>
      </w:pPr>
    </w:p>
    <w:p w14:paraId="52B32A26" w14:textId="77777777" w:rsidR="00EC68C4" w:rsidRPr="00C27DFF" w:rsidRDefault="00EC68C4" w:rsidP="00EC68C4">
      <w:pPr>
        <w:pStyle w:val="Subtitle"/>
        <w:jc w:val="right"/>
        <w:rPr>
          <w:b w:val="0"/>
          <w:sz w:val="24"/>
        </w:rPr>
      </w:pPr>
      <w:r w:rsidRPr="00C27DFF">
        <w:rPr>
          <w:b w:val="0"/>
          <w:sz w:val="24"/>
        </w:rPr>
        <w:t>APSTIPRINĀTS</w:t>
      </w:r>
    </w:p>
    <w:p w14:paraId="3E64D630" w14:textId="77777777" w:rsidR="00EC68C4" w:rsidRPr="00C27DFF" w:rsidRDefault="00EC68C4" w:rsidP="00EC68C4">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ar Ogres novada pašvaldības domes</w:t>
      </w:r>
    </w:p>
    <w:p w14:paraId="3D79B5DF" w14:textId="5B03542E" w:rsidR="00EC68C4" w:rsidRPr="00C27DFF" w:rsidRDefault="000A51F8" w:rsidP="00EC68C4">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2</w:t>
      </w:r>
      <w:r w:rsidR="00AF318A">
        <w:rPr>
          <w:rFonts w:ascii="Times New Roman" w:hAnsi="Times New Roman" w:cs="Times New Roman"/>
          <w:sz w:val="24"/>
          <w:lang w:eastAsia="ar-SA"/>
        </w:rPr>
        <w:t>6</w:t>
      </w:r>
      <w:r w:rsidR="00EC68C4" w:rsidRPr="00C27DFF">
        <w:rPr>
          <w:rFonts w:ascii="Times New Roman" w:hAnsi="Times New Roman" w:cs="Times New Roman"/>
          <w:sz w:val="24"/>
          <w:lang w:eastAsia="ar-SA"/>
        </w:rPr>
        <w:t>.</w:t>
      </w:r>
      <w:r w:rsidR="00CC718A" w:rsidRPr="00C27DFF">
        <w:rPr>
          <w:rFonts w:ascii="Times New Roman" w:hAnsi="Times New Roman" w:cs="Times New Roman"/>
          <w:sz w:val="24"/>
          <w:lang w:eastAsia="ar-SA"/>
        </w:rPr>
        <w:t>0</w:t>
      </w:r>
      <w:r w:rsidR="00AF318A">
        <w:rPr>
          <w:rFonts w:ascii="Times New Roman" w:hAnsi="Times New Roman" w:cs="Times New Roman"/>
          <w:sz w:val="24"/>
          <w:lang w:eastAsia="ar-SA"/>
        </w:rPr>
        <w:t>3</w:t>
      </w:r>
      <w:r w:rsidR="00EC68C4" w:rsidRPr="00C27DFF">
        <w:rPr>
          <w:rFonts w:ascii="Times New Roman" w:hAnsi="Times New Roman" w:cs="Times New Roman"/>
          <w:sz w:val="24"/>
          <w:lang w:eastAsia="ar-SA"/>
        </w:rPr>
        <w:t>.20</w:t>
      </w:r>
      <w:r w:rsidR="00CC718A" w:rsidRPr="00C27DFF">
        <w:rPr>
          <w:rFonts w:ascii="Times New Roman" w:hAnsi="Times New Roman" w:cs="Times New Roman"/>
          <w:sz w:val="24"/>
          <w:lang w:eastAsia="ar-SA"/>
        </w:rPr>
        <w:t>2</w:t>
      </w:r>
      <w:r w:rsidR="00AB0587" w:rsidRPr="00C27DFF">
        <w:rPr>
          <w:rFonts w:ascii="Times New Roman" w:hAnsi="Times New Roman" w:cs="Times New Roman"/>
          <w:sz w:val="24"/>
          <w:lang w:eastAsia="ar-SA"/>
        </w:rPr>
        <w:t>1</w:t>
      </w:r>
      <w:r w:rsidR="00EC68C4" w:rsidRPr="00C27DFF">
        <w:rPr>
          <w:rFonts w:ascii="Times New Roman" w:hAnsi="Times New Roman" w:cs="Times New Roman"/>
          <w:sz w:val="24"/>
          <w:lang w:eastAsia="ar-SA"/>
        </w:rPr>
        <w:t>. sēdes lēmumu</w:t>
      </w:r>
    </w:p>
    <w:p w14:paraId="0142FBF7" w14:textId="59845AC4" w:rsidR="00EC68C4" w:rsidRPr="00C27DFF" w:rsidRDefault="00EC68C4" w:rsidP="00EC68C4">
      <w:pPr>
        <w:pStyle w:val="BodyText"/>
        <w:jc w:val="right"/>
        <w:rPr>
          <w:rFonts w:ascii="Times New Roman" w:hAnsi="Times New Roman" w:cs="Times New Roman"/>
          <w:sz w:val="24"/>
          <w:lang w:eastAsia="ar-SA"/>
        </w:rPr>
      </w:pPr>
      <w:r w:rsidRPr="00C27DFF">
        <w:rPr>
          <w:rFonts w:ascii="Times New Roman" w:hAnsi="Times New Roman" w:cs="Times New Roman"/>
          <w:sz w:val="24"/>
          <w:lang w:eastAsia="ar-SA"/>
        </w:rPr>
        <w:t>(protokols Nr.</w:t>
      </w:r>
      <w:r w:rsidR="00904B51">
        <w:rPr>
          <w:rFonts w:ascii="Times New Roman" w:hAnsi="Times New Roman" w:cs="Times New Roman"/>
          <w:sz w:val="24"/>
          <w:lang w:eastAsia="ar-SA"/>
        </w:rPr>
        <w:t> 6</w:t>
      </w:r>
      <w:r w:rsidRPr="00C27DFF">
        <w:rPr>
          <w:rFonts w:ascii="Times New Roman" w:hAnsi="Times New Roman" w:cs="Times New Roman"/>
          <w:sz w:val="24"/>
          <w:lang w:eastAsia="ar-SA"/>
        </w:rPr>
        <w:t xml:space="preserve">; </w:t>
      </w:r>
      <w:r w:rsidR="00904B51">
        <w:rPr>
          <w:rFonts w:ascii="Times New Roman" w:hAnsi="Times New Roman" w:cs="Times New Roman"/>
          <w:sz w:val="24"/>
          <w:lang w:eastAsia="ar-SA"/>
        </w:rPr>
        <w:t>6</w:t>
      </w:r>
      <w:r w:rsidRPr="00C27DFF">
        <w:rPr>
          <w:rFonts w:ascii="Times New Roman" w:hAnsi="Times New Roman" w:cs="Times New Roman"/>
          <w:sz w:val="24"/>
          <w:lang w:eastAsia="ar-SA"/>
        </w:rPr>
        <w:t>.</w:t>
      </w:r>
      <w:r w:rsidR="00904B51">
        <w:rPr>
          <w:rFonts w:ascii="Times New Roman" w:hAnsi="Times New Roman" w:cs="Times New Roman"/>
          <w:sz w:val="24"/>
          <w:lang w:eastAsia="ar-SA"/>
        </w:rPr>
        <w:t> </w:t>
      </w:r>
      <w:r w:rsidR="00AF318A">
        <w:rPr>
          <w:rFonts w:ascii="Times New Roman" w:hAnsi="Times New Roman" w:cs="Times New Roman"/>
          <w:sz w:val="24"/>
          <w:lang w:eastAsia="ar-SA"/>
        </w:rPr>
        <w:t>§</w:t>
      </w:r>
      <w:r w:rsidRPr="00C27DFF">
        <w:rPr>
          <w:rFonts w:ascii="Times New Roman" w:hAnsi="Times New Roman" w:cs="Times New Roman"/>
          <w:sz w:val="24"/>
          <w:lang w:eastAsia="ar-SA"/>
        </w:rPr>
        <w:t xml:space="preserve">) </w:t>
      </w:r>
    </w:p>
    <w:p w14:paraId="01C8DEF1" w14:textId="77777777" w:rsidR="00EC68C4" w:rsidRPr="00C27DFF" w:rsidRDefault="00EC68C4" w:rsidP="00EC68C4">
      <w:pPr>
        <w:pStyle w:val="Subtitle"/>
        <w:jc w:val="left"/>
        <w:rPr>
          <w:sz w:val="20"/>
        </w:rPr>
      </w:pPr>
    </w:p>
    <w:p w14:paraId="10635998" w14:textId="77777777" w:rsidR="00EC68C4" w:rsidRPr="00C27DFF" w:rsidRDefault="00EC68C4" w:rsidP="00EC68C4">
      <w:pPr>
        <w:jc w:val="center"/>
        <w:rPr>
          <w:sz w:val="28"/>
        </w:rPr>
      </w:pPr>
      <w:r w:rsidRPr="00C27DFF">
        <w:rPr>
          <w:sz w:val="28"/>
        </w:rPr>
        <w:t>IEKŠĒJIE NOTEIKUMI</w:t>
      </w:r>
    </w:p>
    <w:p w14:paraId="4E70E41D" w14:textId="77777777" w:rsidR="00EC68C4" w:rsidRPr="00C27DFF" w:rsidRDefault="00EC68C4" w:rsidP="00EC68C4">
      <w:pPr>
        <w:jc w:val="center"/>
      </w:pPr>
      <w:r w:rsidRPr="00C27DFF">
        <w:t>Ogrē</w:t>
      </w:r>
    </w:p>
    <w:p w14:paraId="5BEBFE18" w14:textId="77777777" w:rsidR="000A51F8" w:rsidRPr="00C27DFF" w:rsidRDefault="000A51F8" w:rsidP="00EC68C4">
      <w:pPr>
        <w:pStyle w:val="BodyText"/>
        <w:rPr>
          <w:rFonts w:ascii="Times New Roman" w:hAnsi="Times New Roman" w:cs="Times New Roman"/>
          <w:sz w:val="24"/>
        </w:rPr>
      </w:pPr>
    </w:p>
    <w:p w14:paraId="077FC0E1" w14:textId="31A7CB95" w:rsidR="00EC68C4" w:rsidRPr="00C27DFF" w:rsidRDefault="00EC68C4" w:rsidP="00EC68C4">
      <w:pPr>
        <w:pStyle w:val="BodyText"/>
        <w:rPr>
          <w:rFonts w:ascii="Times New Roman" w:hAnsi="Times New Roman" w:cs="Times New Roman"/>
          <w:sz w:val="24"/>
        </w:rPr>
      </w:pPr>
      <w:r w:rsidRPr="00C27DFF">
        <w:rPr>
          <w:rFonts w:ascii="Times New Roman" w:hAnsi="Times New Roman" w:cs="Times New Roman"/>
          <w:sz w:val="24"/>
        </w:rPr>
        <w:t>20</w:t>
      </w:r>
      <w:r w:rsidR="00CC718A" w:rsidRPr="00C27DFF">
        <w:rPr>
          <w:rFonts w:ascii="Times New Roman" w:hAnsi="Times New Roman" w:cs="Times New Roman"/>
          <w:sz w:val="24"/>
        </w:rPr>
        <w:t>2</w:t>
      </w:r>
      <w:r w:rsidR="00AB0587" w:rsidRPr="00C27DFF">
        <w:rPr>
          <w:rFonts w:ascii="Times New Roman" w:hAnsi="Times New Roman" w:cs="Times New Roman"/>
          <w:sz w:val="24"/>
        </w:rPr>
        <w:t>1</w:t>
      </w:r>
      <w:r w:rsidRPr="00C27DFF">
        <w:rPr>
          <w:rFonts w:ascii="Times New Roman" w:hAnsi="Times New Roman" w:cs="Times New Roman"/>
          <w:sz w:val="24"/>
        </w:rPr>
        <w:t xml:space="preserve">. gada </w:t>
      </w:r>
      <w:r w:rsidR="000A51F8" w:rsidRPr="00C27DFF">
        <w:rPr>
          <w:rFonts w:ascii="Times New Roman" w:hAnsi="Times New Roman" w:cs="Times New Roman"/>
          <w:sz w:val="24"/>
        </w:rPr>
        <w:t>2</w:t>
      </w:r>
      <w:r w:rsidR="00AF318A">
        <w:rPr>
          <w:rFonts w:ascii="Times New Roman" w:hAnsi="Times New Roman" w:cs="Times New Roman"/>
          <w:sz w:val="24"/>
        </w:rPr>
        <w:t>6</w:t>
      </w:r>
      <w:r w:rsidRPr="00C27DFF">
        <w:rPr>
          <w:rFonts w:ascii="Times New Roman" w:hAnsi="Times New Roman" w:cs="Times New Roman"/>
          <w:sz w:val="24"/>
        </w:rPr>
        <w:t xml:space="preserve">. </w:t>
      </w:r>
      <w:r w:rsidR="00AF318A">
        <w:rPr>
          <w:rFonts w:ascii="Times New Roman" w:hAnsi="Times New Roman" w:cs="Times New Roman"/>
          <w:sz w:val="24"/>
        </w:rPr>
        <w:t>martā</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rPr>
        <w:tab/>
        <w:t xml:space="preserve"> </w:t>
      </w:r>
      <w:r w:rsidRPr="00C27DFF">
        <w:rPr>
          <w:rFonts w:ascii="Times New Roman" w:hAnsi="Times New Roman" w:cs="Times New Roman"/>
          <w:sz w:val="24"/>
        </w:rPr>
        <w:tab/>
      </w:r>
      <w:r w:rsidRPr="00C27DFF">
        <w:rPr>
          <w:rFonts w:ascii="Times New Roman" w:hAnsi="Times New Roman" w:cs="Times New Roman"/>
          <w:sz w:val="24"/>
        </w:rPr>
        <w:tab/>
      </w:r>
      <w:r w:rsidRPr="00C27DFF">
        <w:rPr>
          <w:rFonts w:ascii="Times New Roman" w:hAnsi="Times New Roman" w:cs="Times New Roman"/>
          <w:sz w:val="24"/>
          <w:lang w:eastAsia="ar-SA"/>
        </w:rPr>
        <w:t>Nr.</w:t>
      </w:r>
      <w:r w:rsidR="00904B51">
        <w:rPr>
          <w:rFonts w:ascii="Times New Roman" w:hAnsi="Times New Roman" w:cs="Times New Roman"/>
          <w:sz w:val="24"/>
          <w:lang w:eastAsia="ar-SA"/>
        </w:rPr>
        <w:t> 14</w:t>
      </w:r>
      <w:r w:rsidRPr="00C27DFF">
        <w:rPr>
          <w:rFonts w:ascii="Times New Roman" w:hAnsi="Times New Roman" w:cs="Times New Roman"/>
          <w:sz w:val="24"/>
          <w:lang w:eastAsia="ar-SA"/>
        </w:rPr>
        <w:t>/</w:t>
      </w:r>
      <w:r w:rsidR="00CC718A" w:rsidRPr="00C27DFF">
        <w:rPr>
          <w:rFonts w:ascii="Times New Roman" w:hAnsi="Times New Roman" w:cs="Times New Roman"/>
          <w:sz w:val="24"/>
          <w:lang w:eastAsia="ar-SA"/>
        </w:rPr>
        <w:t>202</w:t>
      </w:r>
      <w:r w:rsidR="00AB0587" w:rsidRPr="00C27DFF">
        <w:rPr>
          <w:rFonts w:ascii="Times New Roman" w:hAnsi="Times New Roman" w:cs="Times New Roman"/>
          <w:sz w:val="24"/>
          <w:lang w:eastAsia="ar-SA"/>
        </w:rPr>
        <w:t>1</w:t>
      </w:r>
    </w:p>
    <w:p w14:paraId="4B172944" w14:textId="77777777" w:rsidR="00FE7A88" w:rsidRPr="00C27DFF" w:rsidRDefault="00FE7A88" w:rsidP="00FE7A88">
      <w:pPr>
        <w:spacing w:line="276" w:lineRule="auto"/>
        <w:rPr>
          <w:b/>
        </w:rPr>
      </w:pPr>
    </w:p>
    <w:p w14:paraId="5296F204" w14:textId="1E2B0C85" w:rsidR="00EC68C4" w:rsidRPr="00C27DFF" w:rsidRDefault="00FE7A88" w:rsidP="00FE7A88">
      <w:pPr>
        <w:spacing w:line="276" w:lineRule="auto"/>
        <w:jc w:val="center"/>
        <w:rPr>
          <w:b/>
          <w:sz w:val="28"/>
          <w:szCs w:val="28"/>
        </w:rPr>
      </w:pPr>
      <w:r w:rsidRPr="00C27DFF">
        <w:rPr>
          <w:b/>
          <w:sz w:val="28"/>
          <w:szCs w:val="28"/>
        </w:rPr>
        <w:t xml:space="preserve">Ogres novada pašvaldības </w:t>
      </w:r>
      <w:r w:rsidR="00AF318A">
        <w:rPr>
          <w:b/>
          <w:sz w:val="28"/>
          <w:szCs w:val="28"/>
        </w:rPr>
        <w:t>projektu</w:t>
      </w:r>
      <w:r w:rsidRPr="00C27DFF">
        <w:rPr>
          <w:b/>
          <w:sz w:val="28"/>
          <w:szCs w:val="28"/>
        </w:rPr>
        <w:t xml:space="preserve"> konkursa</w:t>
      </w:r>
    </w:p>
    <w:p w14:paraId="03CF54E7" w14:textId="36B74736" w:rsidR="00FE7A88" w:rsidRPr="00C27DFF" w:rsidRDefault="00FE7A88" w:rsidP="00FE7A88">
      <w:pPr>
        <w:spacing w:line="276" w:lineRule="auto"/>
        <w:jc w:val="center"/>
        <w:rPr>
          <w:b/>
          <w:sz w:val="28"/>
          <w:szCs w:val="28"/>
        </w:rPr>
      </w:pPr>
      <w:r w:rsidRPr="00C27DFF">
        <w:rPr>
          <w:b/>
          <w:sz w:val="28"/>
          <w:szCs w:val="28"/>
        </w:rPr>
        <w:t>“</w:t>
      </w:r>
      <w:r w:rsidR="00AF318A">
        <w:rPr>
          <w:b/>
          <w:sz w:val="28"/>
          <w:szCs w:val="28"/>
        </w:rPr>
        <w:t xml:space="preserve">Ogres </w:t>
      </w:r>
      <w:proofErr w:type="spellStart"/>
      <w:r w:rsidR="00AF318A">
        <w:rPr>
          <w:b/>
          <w:sz w:val="28"/>
          <w:szCs w:val="28"/>
        </w:rPr>
        <w:t>Vecupes</w:t>
      </w:r>
      <w:proofErr w:type="spellEnd"/>
      <w:r w:rsidR="00AF318A">
        <w:rPr>
          <w:b/>
          <w:sz w:val="28"/>
          <w:szCs w:val="28"/>
        </w:rPr>
        <w:t xml:space="preserve"> pludmale – jaunas iespējas un atbildīga vide</w:t>
      </w:r>
      <w:r w:rsidRPr="00C27DFF">
        <w:rPr>
          <w:b/>
          <w:sz w:val="28"/>
          <w:szCs w:val="28"/>
        </w:rPr>
        <w:t>” nolikums</w:t>
      </w:r>
    </w:p>
    <w:p w14:paraId="43F8E667" w14:textId="77777777" w:rsidR="00FE7A88" w:rsidRPr="00C27DFF" w:rsidRDefault="00FE7A88" w:rsidP="00EC68C4">
      <w:pPr>
        <w:spacing w:line="276" w:lineRule="auto"/>
        <w:ind w:firstLine="720"/>
        <w:jc w:val="center"/>
        <w:rPr>
          <w:b/>
        </w:rPr>
      </w:pPr>
    </w:p>
    <w:p w14:paraId="4C757ECE" w14:textId="77777777" w:rsidR="00AF318A" w:rsidRDefault="0040475F" w:rsidP="00372802">
      <w:pPr>
        <w:jc w:val="right"/>
        <w:rPr>
          <w:i/>
        </w:rPr>
      </w:pPr>
      <w:r w:rsidRPr="00C27DFF">
        <w:rPr>
          <w:i/>
        </w:rPr>
        <w:t>Izdots saskaņā ar</w:t>
      </w:r>
    </w:p>
    <w:p w14:paraId="618A8F5A" w14:textId="528E7981" w:rsidR="0040475F" w:rsidRPr="00C27DFF" w:rsidRDefault="0040475F" w:rsidP="00AF318A">
      <w:pPr>
        <w:jc w:val="right"/>
        <w:rPr>
          <w:i/>
        </w:rPr>
      </w:pPr>
      <w:r w:rsidRPr="00C27DFF">
        <w:rPr>
          <w:i/>
        </w:rPr>
        <w:t xml:space="preserve"> likuma “Par pašvaldībām” </w:t>
      </w:r>
    </w:p>
    <w:p w14:paraId="1BAA6C9A" w14:textId="3ED82D72" w:rsidR="0040475F" w:rsidRPr="00C27DFF" w:rsidRDefault="0040475F" w:rsidP="0040475F">
      <w:pPr>
        <w:jc w:val="right"/>
        <w:rPr>
          <w:i/>
        </w:rPr>
      </w:pPr>
      <w:r w:rsidRPr="00C27DFF">
        <w:rPr>
          <w:i/>
        </w:rPr>
        <w:t>41. panta pirmās daļas 2. punktu</w:t>
      </w:r>
    </w:p>
    <w:p w14:paraId="209C1F1E" w14:textId="77777777" w:rsidR="00573E9E" w:rsidRPr="00C27DFF" w:rsidRDefault="00573E9E">
      <w:pPr>
        <w:jc w:val="both"/>
        <w:rPr>
          <w:sz w:val="22"/>
        </w:rPr>
      </w:pPr>
    </w:p>
    <w:p w14:paraId="20627407" w14:textId="77777777" w:rsidR="00372802" w:rsidRPr="00C27DFF" w:rsidRDefault="00372802" w:rsidP="00372802">
      <w:pPr>
        <w:pStyle w:val="ListParagraph"/>
        <w:numPr>
          <w:ilvl w:val="0"/>
          <w:numId w:val="5"/>
        </w:numPr>
        <w:ind w:left="284" w:hanging="207"/>
        <w:jc w:val="center"/>
        <w:rPr>
          <w:b/>
        </w:rPr>
      </w:pPr>
      <w:r w:rsidRPr="00C27DFF">
        <w:rPr>
          <w:b/>
        </w:rPr>
        <w:t>Vispārīgie jautājumi</w:t>
      </w:r>
    </w:p>
    <w:p w14:paraId="25772338" w14:textId="1B666F01" w:rsidR="00752BB6" w:rsidRPr="00C27DFF" w:rsidRDefault="00B6356E" w:rsidP="00B6356E">
      <w:pPr>
        <w:spacing w:before="120" w:after="120"/>
        <w:ind w:firstLine="720"/>
        <w:jc w:val="both"/>
      </w:pPr>
      <w:r>
        <w:t>1. </w:t>
      </w:r>
      <w:r w:rsidR="00372802" w:rsidRPr="00C27DFF">
        <w:t xml:space="preserve">Nolikums nosaka </w:t>
      </w:r>
      <w:r w:rsidR="00E82133" w:rsidRPr="00C27DFF">
        <w:t xml:space="preserve">Ogres novada pašvaldības </w:t>
      </w:r>
      <w:r w:rsidR="0078757C" w:rsidRPr="00C27DFF">
        <w:t xml:space="preserve">(turpmāk – pašvaldība) </w:t>
      </w:r>
      <w:r w:rsidR="00AF318A">
        <w:t>projektu</w:t>
      </w:r>
      <w:r w:rsidR="00372802" w:rsidRPr="00C27DFF">
        <w:t xml:space="preserve"> konkursa “</w:t>
      </w:r>
      <w:r w:rsidR="00AF318A">
        <w:t xml:space="preserve">Ogres </w:t>
      </w:r>
      <w:proofErr w:type="spellStart"/>
      <w:r w:rsidR="00AF318A">
        <w:t>Vecupes</w:t>
      </w:r>
      <w:proofErr w:type="spellEnd"/>
      <w:r w:rsidR="00AF318A">
        <w:t xml:space="preserve"> pludmale – jaunas iespējas un atbildīga vide</w:t>
      </w:r>
      <w:r w:rsidR="00372802" w:rsidRPr="00C27DFF">
        <w:t>” (turpmāk – konkurss)</w:t>
      </w:r>
      <w:r w:rsidR="00752BB6" w:rsidRPr="00C27DFF">
        <w:t xml:space="preserve"> </w:t>
      </w:r>
      <w:r w:rsidR="00517903" w:rsidRPr="00C27DFF">
        <w:t>izsludināšanas un projektu iesniegšanas, izvērtēšanas</w:t>
      </w:r>
      <w:r w:rsidR="00752BB6" w:rsidRPr="00C27DFF">
        <w:t>,</w:t>
      </w:r>
      <w:r w:rsidR="00517903" w:rsidRPr="00C27DFF">
        <w:t xml:space="preserve"> apstiprināšanas</w:t>
      </w:r>
      <w:r w:rsidR="00752BB6" w:rsidRPr="00C27DFF">
        <w:t>, īstenošanas</w:t>
      </w:r>
      <w:r w:rsidR="00396EE7" w:rsidRPr="00C27DFF">
        <w:t xml:space="preserve">, </w:t>
      </w:r>
      <w:r w:rsidR="00AF318A">
        <w:t>līdz</w:t>
      </w:r>
      <w:r w:rsidR="00396EE7" w:rsidRPr="00C27DFF">
        <w:t>finansēšanas</w:t>
      </w:r>
      <w:r w:rsidR="00752BB6" w:rsidRPr="00C27DFF">
        <w:t xml:space="preserve"> un uzraudzības</w:t>
      </w:r>
      <w:r w:rsidR="00517903" w:rsidRPr="00C27DFF">
        <w:t xml:space="preserve"> kārtību</w:t>
      </w:r>
      <w:r w:rsidR="00752BB6" w:rsidRPr="00C27DFF">
        <w:t>.</w:t>
      </w:r>
    </w:p>
    <w:p w14:paraId="54BCBDCD" w14:textId="437CAC48" w:rsidR="00AF318A" w:rsidRDefault="00B6356E" w:rsidP="00B6356E">
      <w:pPr>
        <w:spacing w:before="120" w:after="120"/>
        <w:ind w:firstLine="720"/>
        <w:jc w:val="both"/>
      </w:pPr>
      <w:r>
        <w:t>2. </w:t>
      </w:r>
      <w:r w:rsidR="00573E9E" w:rsidRPr="00C27DFF">
        <w:t xml:space="preserve">Konkursu organizē </w:t>
      </w:r>
      <w:r w:rsidR="00AF318A">
        <w:t xml:space="preserve">Ogres novada </w:t>
      </w:r>
      <w:r w:rsidR="00573E9E" w:rsidRPr="00C27DFF">
        <w:t>pašvaldība</w:t>
      </w:r>
      <w:r w:rsidR="00AF318A">
        <w:t xml:space="preserve">, </w:t>
      </w:r>
      <w:r w:rsidR="00573E9E" w:rsidRPr="00C27DFF">
        <w:t>reģ</w:t>
      </w:r>
      <w:r w:rsidR="00AF318A">
        <w:t xml:space="preserve">istrācijas </w:t>
      </w:r>
      <w:r w:rsidR="00573E9E" w:rsidRPr="00C27DFF">
        <w:t>Nr.</w:t>
      </w:r>
      <w:r w:rsidR="00AF318A">
        <w:t> </w:t>
      </w:r>
      <w:r w:rsidR="00573E9E" w:rsidRPr="00C27DFF">
        <w:t>90000024455, adrese: Brīvības iela 33, Ogre, Ogres novads.</w:t>
      </w:r>
    </w:p>
    <w:p w14:paraId="14024C32" w14:textId="5C55C353" w:rsidR="00AF318A" w:rsidRDefault="00B6356E" w:rsidP="00B6356E">
      <w:pPr>
        <w:spacing w:before="120" w:after="120"/>
        <w:ind w:firstLine="720"/>
        <w:jc w:val="both"/>
      </w:pPr>
      <w:r>
        <w:t>3. </w:t>
      </w:r>
      <w:r w:rsidR="00573E9E" w:rsidRPr="00C27DFF">
        <w:t>Konkurs</w:t>
      </w:r>
      <w:r w:rsidR="00AF318A">
        <w:t>a mērķis:</w:t>
      </w:r>
    </w:p>
    <w:p w14:paraId="23DA65D6" w14:textId="4383C771" w:rsidR="00AF318A" w:rsidRDefault="00AF318A" w:rsidP="00B6356E">
      <w:pPr>
        <w:spacing w:before="120" w:after="120"/>
        <w:ind w:firstLine="720"/>
        <w:jc w:val="both"/>
      </w:pPr>
      <w:r>
        <w:t xml:space="preserve">3.1. veicināt Ogres </w:t>
      </w:r>
      <w:proofErr w:type="spellStart"/>
      <w:r>
        <w:t>Vecupes</w:t>
      </w:r>
      <w:proofErr w:type="spellEnd"/>
      <w:r>
        <w:t xml:space="preserve"> pludmales attīstību, veidojot inovatīvu, izklaidējošu un atbildīgu vidi ikvienam Ogres novada iedzīvotājam un viesim;</w:t>
      </w:r>
    </w:p>
    <w:p w14:paraId="18E85D0E" w14:textId="77777777" w:rsidR="00AF318A" w:rsidRDefault="00AF318A" w:rsidP="00B6356E">
      <w:pPr>
        <w:spacing w:before="120" w:after="120"/>
        <w:ind w:firstLine="720"/>
        <w:jc w:val="both"/>
      </w:pPr>
      <w:r>
        <w:t>3.2. veicināt dzīves vides kvalitātes uzlabošanu, pakalpojumu dažādību un pieejamību ikvienam interesentam;</w:t>
      </w:r>
    </w:p>
    <w:p w14:paraId="3187213A" w14:textId="58535364" w:rsidR="00AF318A" w:rsidRDefault="00AF318A" w:rsidP="00B6356E">
      <w:pPr>
        <w:spacing w:before="120" w:after="120"/>
        <w:ind w:firstLine="720"/>
        <w:jc w:val="both"/>
      </w:pPr>
      <w:r>
        <w:t xml:space="preserve">3.3. veicināt sociāli </w:t>
      </w:r>
      <w:proofErr w:type="spellStart"/>
      <w:r>
        <w:t>mazaizsargāto</w:t>
      </w:r>
      <w:proofErr w:type="spellEnd"/>
      <w:r>
        <w:t xml:space="preserve"> personu grupu integrāciju un/ vai nodarbinātību;</w:t>
      </w:r>
    </w:p>
    <w:p w14:paraId="0FB2F54E" w14:textId="0FC3F591" w:rsidR="00AF318A" w:rsidRDefault="00AF318A" w:rsidP="00B6356E">
      <w:pPr>
        <w:spacing w:before="120" w:after="120"/>
        <w:ind w:firstLine="720"/>
        <w:jc w:val="both"/>
      </w:pPr>
      <w:r>
        <w:t>3.4. attīstīt sociālās uzņēmējdarbības vidi Ogres novadā.</w:t>
      </w:r>
    </w:p>
    <w:p w14:paraId="772F1AA5" w14:textId="43B6B055" w:rsidR="00824AA5" w:rsidRDefault="00B6356E" w:rsidP="00B6356E">
      <w:pPr>
        <w:spacing w:before="120" w:after="120"/>
        <w:ind w:firstLine="720"/>
        <w:jc w:val="both"/>
      </w:pPr>
      <w:r>
        <w:t>4. </w:t>
      </w:r>
      <w:r w:rsidR="00434B23" w:rsidRPr="00C27DFF">
        <w:t>P</w:t>
      </w:r>
      <w:r w:rsidR="007E00D4" w:rsidRPr="00C27DFF">
        <w:t xml:space="preserve">rojektu </w:t>
      </w:r>
      <w:r w:rsidR="00573E9E" w:rsidRPr="00C27DFF">
        <w:t xml:space="preserve">pieteikumu </w:t>
      </w:r>
      <w:r w:rsidR="00824AA5" w:rsidRPr="00C27DFF">
        <w:t>izvērtēšan</w:t>
      </w:r>
      <w:r w:rsidR="00824AA5">
        <w:t>u</w:t>
      </w:r>
      <w:r w:rsidR="00824AA5" w:rsidRPr="00C27DFF">
        <w:t xml:space="preserve"> </w:t>
      </w:r>
      <w:r w:rsidR="00573E9E" w:rsidRPr="00C27DFF">
        <w:t xml:space="preserve">un realizēto projektu </w:t>
      </w:r>
      <w:r w:rsidR="00824AA5">
        <w:t>uzraudzību veic ar pašvaldības domes lēmumu izveidota komisija.</w:t>
      </w:r>
    </w:p>
    <w:p w14:paraId="2B854C0B" w14:textId="3FC4418A" w:rsidR="00573E9E" w:rsidRPr="00C27DFF" w:rsidRDefault="00472364" w:rsidP="0056683C">
      <w:pPr>
        <w:pStyle w:val="ListParagraph"/>
        <w:numPr>
          <w:ilvl w:val="0"/>
          <w:numId w:val="5"/>
        </w:numPr>
        <w:tabs>
          <w:tab w:val="left" w:pos="426"/>
        </w:tabs>
        <w:spacing w:before="120" w:after="120"/>
        <w:ind w:left="0" w:firstLine="720"/>
        <w:contextualSpacing w:val="0"/>
        <w:jc w:val="center"/>
        <w:rPr>
          <w:b/>
        </w:rPr>
      </w:pPr>
      <w:r>
        <w:rPr>
          <w:b/>
        </w:rPr>
        <w:t>Par dalību k</w:t>
      </w:r>
      <w:r w:rsidR="00573E9E" w:rsidRPr="00C27DFF">
        <w:rPr>
          <w:b/>
        </w:rPr>
        <w:t>onkurs</w:t>
      </w:r>
      <w:r>
        <w:rPr>
          <w:b/>
        </w:rPr>
        <w:t>ā</w:t>
      </w:r>
    </w:p>
    <w:p w14:paraId="74E2FA05" w14:textId="1FCE3C44" w:rsidR="00573E9E" w:rsidRPr="00C27DFF" w:rsidRDefault="00B6356E" w:rsidP="00B6356E">
      <w:pPr>
        <w:spacing w:before="120" w:after="120"/>
        <w:ind w:firstLine="720"/>
        <w:jc w:val="both"/>
      </w:pPr>
      <w:r>
        <w:t>5. </w:t>
      </w:r>
      <w:r w:rsidR="00824AA5">
        <w:t xml:space="preserve">Ogres </w:t>
      </w:r>
      <w:proofErr w:type="spellStart"/>
      <w:r w:rsidR="00824AA5">
        <w:t>Vecupes</w:t>
      </w:r>
      <w:proofErr w:type="spellEnd"/>
      <w:r w:rsidR="00824AA5">
        <w:t xml:space="preserve"> pludmales attīstība</w:t>
      </w:r>
      <w:r w:rsidR="001843A6">
        <w:t xml:space="preserve">s projektam </w:t>
      </w:r>
      <w:r w:rsidR="00824AA5">
        <w:t>jāietver</w:t>
      </w:r>
      <w:r w:rsidR="00573E9E" w:rsidRPr="00C27DFF">
        <w:t>:</w:t>
      </w:r>
    </w:p>
    <w:p w14:paraId="79449027" w14:textId="1E532463" w:rsidR="001843A6" w:rsidRDefault="00B6356E" w:rsidP="00B6356E">
      <w:pPr>
        <w:spacing w:before="120" w:after="120"/>
        <w:ind w:firstLine="720"/>
        <w:jc w:val="both"/>
      </w:pPr>
      <w:r>
        <w:t>5.1. </w:t>
      </w:r>
      <w:r w:rsidR="00E77008" w:rsidRPr="00C27DFF">
        <w:t>p</w:t>
      </w:r>
      <w:r w:rsidR="009A688E" w:rsidRPr="00C27DFF">
        <w:t>ubliski pieejamu atpūtas, sporta un sabiedrisko zonu un objektu izveide</w:t>
      </w:r>
      <w:r w:rsidR="001843A6">
        <w:t xml:space="preserve"> vai esošo objektu </w:t>
      </w:r>
      <w:r w:rsidR="00E77008" w:rsidRPr="00C27DFF">
        <w:t>atjaunošana</w:t>
      </w:r>
      <w:r w:rsidR="001843A6">
        <w:t>;</w:t>
      </w:r>
    </w:p>
    <w:p w14:paraId="429E9850" w14:textId="57C0F974" w:rsidR="009A688E" w:rsidRDefault="00B6356E" w:rsidP="00B6356E">
      <w:pPr>
        <w:spacing w:before="120" w:after="120"/>
        <w:ind w:firstLine="720"/>
        <w:jc w:val="both"/>
      </w:pPr>
      <w:r>
        <w:t>5.2. </w:t>
      </w:r>
      <w:r w:rsidR="001843A6">
        <w:t xml:space="preserve">teritorijas pielāgošana un </w:t>
      </w:r>
      <w:r w:rsidR="00FA3616" w:rsidRPr="00C27DFF">
        <w:t>labiekārtošana</w:t>
      </w:r>
      <w:r w:rsidR="001843A6">
        <w:t xml:space="preserve">, nepieciešamības gadījumā teritorijas </w:t>
      </w:r>
      <w:r w:rsidR="00E77008" w:rsidRPr="00C27DFF">
        <w:t>apzaļumošana;</w:t>
      </w:r>
    </w:p>
    <w:p w14:paraId="20013CB1" w14:textId="42FCC0E2" w:rsidR="001843A6" w:rsidRDefault="00B6356E" w:rsidP="00B6356E">
      <w:pPr>
        <w:spacing w:before="120" w:after="120"/>
        <w:ind w:firstLine="720"/>
        <w:jc w:val="both"/>
      </w:pPr>
      <w:r>
        <w:lastRenderedPageBreak/>
        <w:t>5.3. </w:t>
      </w:r>
      <w:r w:rsidR="001843A6">
        <w:t>jaunu un inovatīvu risinājumu ieviešana, kas vērsti uz pakalpojuma pieejamību pēc iespējas plašākam personu lokam;</w:t>
      </w:r>
    </w:p>
    <w:p w14:paraId="76851E46" w14:textId="574D4708" w:rsidR="001843A6" w:rsidRDefault="00B6356E" w:rsidP="00B6356E">
      <w:pPr>
        <w:spacing w:before="120" w:after="120"/>
        <w:ind w:firstLine="720"/>
        <w:jc w:val="both"/>
      </w:pPr>
      <w:r>
        <w:t>5.4. </w:t>
      </w:r>
      <w:r w:rsidR="001843A6">
        <w:t>atpūtas inventāra nomas punkta izveide.</w:t>
      </w:r>
    </w:p>
    <w:p w14:paraId="1EC9B8A0" w14:textId="34021648" w:rsidR="00B50417" w:rsidRPr="00C27DFF" w:rsidRDefault="00B6356E" w:rsidP="00B6356E">
      <w:pPr>
        <w:spacing w:before="120" w:after="120"/>
        <w:ind w:firstLine="720"/>
        <w:jc w:val="both"/>
      </w:pPr>
      <w:r>
        <w:t>5.5. </w:t>
      </w:r>
      <w:r w:rsidR="002C5EDB" w:rsidRPr="00C27DFF">
        <w:t xml:space="preserve">videi </w:t>
      </w:r>
      <w:r w:rsidR="00B50417" w:rsidRPr="00C27DFF">
        <w:t>draudzīg</w:t>
      </w:r>
      <w:r w:rsidR="001843A6">
        <w:t xml:space="preserve">u </w:t>
      </w:r>
      <w:r w:rsidR="00B50417" w:rsidRPr="00C27DFF">
        <w:t xml:space="preserve">risinājumu </w:t>
      </w:r>
      <w:r w:rsidR="001843A6">
        <w:t>izmantošana un</w:t>
      </w:r>
      <w:r w:rsidR="00B50417" w:rsidRPr="00C27DFF">
        <w:t xml:space="preserve"> popularizēšana;</w:t>
      </w:r>
    </w:p>
    <w:p w14:paraId="3BBC830E" w14:textId="21FBBA77" w:rsidR="00573E9E" w:rsidRPr="00C27DFF" w:rsidRDefault="00B6356E" w:rsidP="00B6356E">
      <w:pPr>
        <w:spacing w:before="120" w:after="120"/>
        <w:ind w:firstLine="720"/>
        <w:jc w:val="both"/>
      </w:pPr>
      <w:r>
        <w:t>5.6. </w:t>
      </w:r>
      <w:r w:rsidR="00573E9E" w:rsidRPr="00C27DFF">
        <w:t>citas investīcijas publiski pieejamā infrastruktūrā un/vai sabiedriski nozīmīgu problēmu risināšanai.</w:t>
      </w:r>
    </w:p>
    <w:p w14:paraId="681D997F" w14:textId="105F3398" w:rsidR="00573E9E" w:rsidRPr="00C27DFF" w:rsidRDefault="00B6356E" w:rsidP="00B6356E">
      <w:pPr>
        <w:spacing w:before="120" w:after="120"/>
        <w:ind w:firstLine="720"/>
        <w:jc w:val="both"/>
      </w:pPr>
      <w:r>
        <w:t>6. </w:t>
      </w:r>
      <w:r w:rsidR="00472364">
        <w:t>P</w:t>
      </w:r>
      <w:r w:rsidR="00573E9E" w:rsidRPr="00C27DFF">
        <w:t>rojekta pieteikumu konkursam var iesniegt:</w:t>
      </w:r>
    </w:p>
    <w:p w14:paraId="529682D0" w14:textId="2E130245" w:rsidR="00573E9E" w:rsidRPr="00C27DFF" w:rsidRDefault="00B6356E" w:rsidP="00B6356E">
      <w:pPr>
        <w:spacing w:before="120" w:after="120"/>
        <w:ind w:firstLine="720"/>
        <w:jc w:val="both"/>
      </w:pPr>
      <w:r>
        <w:t>6.1. </w:t>
      </w:r>
      <w:r w:rsidR="00547E6E">
        <w:t>Latvijas Republikas Uzņēmumu reģistrā reģistrēts komersants</w:t>
      </w:r>
      <w:r w:rsidR="00573E9E" w:rsidRPr="00C27DFF">
        <w:t xml:space="preserve"> </w:t>
      </w:r>
      <w:r w:rsidR="00D52B8A" w:rsidRPr="00C27DFF">
        <w:t xml:space="preserve">– </w:t>
      </w:r>
      <w:r w:rsidR="00573E9E" w:rsidRPr="00C27DFF">
        <w:t>gan</w:t>
      </w:r>
      <w:r w:rsidR="00D52B8A" w:rsidRPr="00C27DFF">
        <w:t xml:space="preserve"> </w:t>
      </w:r>
      <w:r w:rsidR="00573E9E" w:rsidRPr="00C27DFF">
        <w:t>esoš</w:t>
      </w:r>
      <w:r w:rsidR="00D52B8A" w:rsidRPr="00C27DFF">
        <w:t>s</w:t>
      </w:r>
      <w:r w:rsidR="00573E9E" w:rsidRPr="00C27DFF">
        <w:t>, gan izveidota</w:t>
      </w:r>
      <w:r w:rsidR="00D52B8A" w:rsidRPr="00C27DFF">
        <w:t>s</w:t>
      </w:r>
      <w:r w:rsidR="00573E9E" w:rsidRPr="00C27DFF">
        <w:t xml:space="preserve"> tieši šim nolūkam;</w:t>
      </w:r>
    </w:p>
    <w:p w14:paraId="7325520E" w14:textId="2137B673" w:rsidR="00573E9E" w:rsidRPr="00C27DFF" w:rsidRDefault="00B6356E" w:rsidP="00B6356E">
      <w:pPr>
        <w:spacing w:before="120" w:after="120"/>
        <w:ind w:firstLine="720"/>
        <w:jc w:val="both"/>
      </w:pPr>
      <w:r>
        <w:t>6.2. </w:t>
      </w:r>
      <w:r w:rsidR="00573E9E" w:rsidRPr="00C27DFF">
        <w:t>biedrība</w:t>
      </w:r>
      <w:r w:rsidR="00D52B8A" w:rsidRPr="00C27DFF">
        <w:t>s</w:t>
      </w:r>
      <w:r w:rsidR="00DD799A" w:rsidRPr="00C27DFF">
        <w:t>, sabiedriskā</w:t>
      </w:r>
      <w:r w:rsidR="00D52B8A" w:rsidRPr="00C27DFF">
        <w:t>s</w:t>
      </w:r>
      <w:r w:rsidR="00DD799A" w:rsidRPr="00C27DFF">
        <w:t xml:space="preserve"> organizācija</w:t>
      </w:r>
      <w:r w:rsidR="00D52B8A" w:rsidRPr="00C27DFF">
        <w:t>s</w:t>
      </w:r>
      <w:r w:rsidR="00B50288" w:rsidRPr="00C27DFF">
        <w:t>,</w:t>
      </w:r>
      <w:r w:rsidR="00DD799A" w:rsidRPr="00C27DFF">
        <w:t xml:space="preserve"> </w:t>
      </w:r>
      <w:r w:rsidR="00B50288" w:rsidRPr="00C27DFF">
        <w:t>nevalstiskā</w:t>
      </w:r>
      <w:r w:rsidR="00D52B8A" w:rsidRPr="00C27DFF">
        <w:t>s</w:t>
      </w:r>
      <w:r w:rsidR="00B50288" w:rsidRPr="00C27DFF">
        <w:t xml:space="preserve"> organizācija</w:t>
      </w:r>
      <w:r w:rsidR="00D52B8A" w:rsidRPr="00C27DFF">
        <w:t>s</w:t>
      </w:r>
      <w:r w:rsidR="00B50288" w:rsidRPr="00C27DFF">
        <w:t xml:space="preserve"> </w:t>
      </w:r>
      <w:r w:rsidR="00D52B8A" w:rsidRPr="00C27DFF">
        <w:t xml:space="preserve">un </w:t>
      </w:r>
      <w:r w:rsidR="00573E9E" w:rsidRPr="00C27DFF">
        <w:t>nodibinājum</w:t>
      </w:r>
      <w:r w:rsidR="00D52B8A" w:rsidRPr="00C27DFF">
        <w:t xml:space="preserve">i (turpmāk – nevalstiskās organizācijas jeb NVO). </w:t>
      </w:r>
    </w:p>
    <w:p w14:paraId="79C9E3E2" w14:textId="1D5C38CF" w:rsidR="00196A89" w:rsidRPr="00C27DFF" w:rsidRDefault="00B6356E" w:rsidP="00B6356E">
      <w:pPr>
        <w:spacing w:before="120" w:after="120"/>
        <w:ind w:firstLine="720"/>
        <w:jc w:val="both"/>
      </w:pPr>
      <w:r>
        <w:t>7. </w:t>
      </w:r>
      <w:r w:rsidR="00196A89" w:rsidRPr="00C27DFF">
        <w:t>Projekta dalībnieki paši izstrādā un realizē projektu.</w:t>
      </w:r>
    </w:p>
    <w:p w14:paraId="7A91D30B" w14:textId="6C89F0E3" w:rsidR="00174D69" w:rsidRPr="00C27DFF" w:rsidRDefault="00B6356E" w:rsidP="00B6356E">
      <w:pPr>
        <w:spacing w:before="120" w:after="120"/>
        <w:ind w:firstLine="720"/>
        <w:jc w:val="both"/>
      </w:pPr>
      <w:r>
        <w:t>8. </w:t>
      </w:r>
      <w:r w:rsidR="00174D69" w:rsidRPr="00C27DFF">
        <w:t xml:space="preserve">Ja projektu īsteno </w:t>
      </w:r>
      <w:r w:rsidR="00DB581A" w:rsidRPr="00C27DFF">
        <w:t xml:space="preserve">jaunieši, tad </w:t>
      </w:r>
      <w:r w:rsidR="00174D69" w:rsidRPr="00C27DFF">
        <w:t>vismaz vienam no viņiem – projekta koordinatoram – jābūt pilngadīgai personai</w:t>
      </w:r>
      <w:r w:rsidR="00472364">
        <w:t xml:space="preserve"> un jābūt reģistrētai Latvijas Republikas Uzņēmumu reģistrā</w:t>
      </w:r>
      <w:r w:rsidR="00174D69" w:rsidRPr="00C27DFF">
        <w:t>.</w:t>
      </w:r>
    </w:p>
    <w:p w14:paraId="475A476E" w14:textId="1A2205F2" w:rsidR="00C626CF" w:rsidRPr="00C27DFF" w:rsidRDefault="00B6356E" w:rsidP="00B6356E">
      <w:pPr>
        <w:spacing w:before="120" w:after="120"/>
        <w:ind w:firstLine="720"/>
        <w:jc w:val="both"/>
      </w:pPr>
      <w:r>
        <w:t>9. </w:t>
      </w:r>
      <w:r w:rsidR="00573E9E" w:rsidRPr="00C27DFF">
        <w:t>Vien</w:t>
      </w:r>
      <w:r w:rsidR="00547E6E">
        <w:t xml:space="preserve">s pretendents </w:t>
      </w:r>
      <w:r w:rsidR="00573E9E" w:rsidRPr="00C27DFF">
        <w:t xml:space="preserve">var iesniegt vienu projekta pieteikumu. </w:t>
      </w:r>
      <w:r w:rsidR="00FC04C7" w:rsidRPr="00C27DFF">
        <w:t xml:space="preserve">Viens projekta pieteikums var attiekties uz vairākām šī nolikuma </w:t>
      </w:r>
      <w:r w:rsidR="00547E6E">
        <w:t>5</w:t>
      </w:r>
      <w:r w:rsidR="00FC04C7" w:rsidRPr="00C27DFF">
        <w:t>.</w:t>
      </w:r>
      <w:r w:rsidR="00E55357" w:rsidRPr="00C27DFF">
        <w:t xml:space="preserve"> </w:t>
      </w:r>
      <w:r w:rsidR="00FC04C7" w:rsidRPr="00C27DFF">
        <w:t>punktā noteiktajām prioritātēm.</w:t>
      </w:r>
    </w:p>
    <w:p w14:paraId="66AEE66C" w14:textId="72D1A8A0" w:rsidR="00547E6E" w:rsidRDefault="00B6356E" w:rsidP="00B6356E">
      <w:pPr>
        <w:spacing w:before="120" w:after="120"/>
        <w:ind w:firstLine="720"/>
        <w:jc w:val="both"/>
      </w:pPr>
      <w:r>
        <w:t>10. </w:t>
      </w:r>
      <w:r w:rsidR="00547E6E">
        <w:t>Projekta īstenošanas rezultātā iespējams saņemt šādu pašvaldības atbalstu:</w:t>
      </w:r>
    </w:p>
    <w:p w14:paraId="2E30B4C1" w14:textId="0288908C" w:rsidR="00547E6E" w:rsidRDefault="00547E6E" w:rsidP="00B6356E">
      <w:pPr>
        <w:pStyle w:val="ListParagraph"/>
        <w:spacing w:before="120" w:after="120"/>
        <w:ind w:left="0" w:firstLine="720"/>
        <w:contextualSpacing w:val="0"/>
        <w:jc w:val="both"/>
        <w:rPr>
          <w:shd w:val="clear" w:color="auto" w:fill="FFFFFF"/>
        </w:rPr>
      </w:pPr>
      <w:r>
        <w:t>1</w:t>
      </w:r>
      <w:r w:rsidR="00472364">
        <w:t>0</w:t>
      </w:r>
      <w:r>
        <w:t>.1. </w:t>
      </w:r>
      <w:r>
        <w:rPr>
          <w:shd w:val="clear" w:color="auto" w:fill="FFFFFF"/>
        </w:rPr>
        <w:t>tikšanās un informācijas apmaiņa ar pašvaldības speciālistiem;</w:t>
      </w:r>
    </w:p>
    <w:p w14:paraId="43E2CDEB" w14:textId="3656D38C" w:rsidR="00547E6E" w:rsidRDefault="00547E6E" w:rsidP="00B6356E">
      <w:pPr>
        <w:pStyle w:val="ListParagraph"/>
        <w:spacing w:before="120" w:after="120"/>
        <w:ind w:left="0" w:firstLine="720"/>
        <w:contextualSpacing w:val="0"/>
        <w:jc w:val="both"/>
        <w:rPr>
          <w:shd w:val="clear" w:color="auto" w:fill="FFFFFF"/>
        </w:rPr>
      </w:pPr>
      <w:r>
        <w:rPr>
          <w:shd w:val="clear" w:color="auto" w:fill="FFFFFF"/>
        </w:rPr>
        <w:t>1</w:t>
      </w:r>
      <w:r w:rsidR="00472364">
        <w:rPr>
          <w:shd w:val="clear" w:color="auto" w:fill="FFFFFF"/>
        </w:rPr>
        <w:t>0</w:t>
      </w:r>
      <w:r>
        <w:rPr>
          <w:shd w:val="clear" w:color="auto" w:fill="FFFFFF"/>
        </w:rPr>
        <w:t>.2. sadarbība infrastruktūras pieejamības nodrošināšanā;</w:t>
      </w:r>
    </w:p>
    <w:p w14:paraId="63937D62" w14:textId="29C8B723" w:rsidR="00547E6E" w:rsidRDefault="00547E6E" w:rsidP="00B6356E">
      <w:pPr>
        <w:pStyle w:val="ListParagraph"/>
        <w:spacing w:before="120" w:after="120"/>
        <w:ind w:left="0" w:firstLine="720"/>
        <w:contextualSpacing w:val="0"/>
        <w:jc w:val="both"/>
        <w:rPr>
          <w:shd w:val="clear" w:color="auto" w:fill="FFFFFF"/>
        </w:rPr>
      </w:pPr>
      <w:r>
        <w:t>1</w:t>
      </w:r>
      <w:r w:rsidR="00472364">
        <w:t>0</w:t>
      </w:r>
      <w:r>
        <w:t>.3.</w:t>
      </w:r>
      <w:r w:rsidRPr="00547E6E">
        <w:rPr>
          <w:shd w:val="clear" w:color="auto" w:fill="FFFFFF"/>
        </w:rPr>
        <w:t xml:space="preserve"> iekļaušana informatīvajos materiālos</w:t>
      </w:r>
      <w:r>
        <w:rPr>
          <w:shd w:val="clear" w:color="auto" w:fill="FFFFFF"/>
        </w:rPr>
        <w:t>;</w:t>
      </w:r>
    </w:p>
    <w:p w14:paraId="10F8089D" w14:textId="77777777" w:rsidR="00472364" w:rsidRDefault="00547E6E" w:rsidP="00B6356E">
      <w:pPr>
        <w:pStyle w:val="ListParagraph"/>
        <w:spacing w:before="120" w:after="120"/>
        <w:ind w:left="0" w:firstLine="720"/>
        <w:contextualSpacing w:val="0"/>
        <w:jc w:val="both"/>
        <w:rPr>
          <w:shd w:val="clear" w:color="auto" w:fill="FFFFFF"/>
        </w:rPr>
      </w:pPr>
      <w:r>
        <w:t>1</w:t>
      </w:r>
      <w:r w:rsidR="00472364">
        <w:t>0</w:t>
      </w:r>
      <w:r>
        <w:t>.</w:t>
      </w:r>
      <w:r>
        <w:rPr>
          <w:shd w:val="clear" w:color="auto" w:fill="FFFFFF"/>
        </w:rPr>
        <w:t>4. iesaistīšanās pašvaldības rīkotajos pasākumos/ aktivitātēs;</w:t>
      </w:r>
    </w:p>
    <w:p w14:paraId="7A2BC4DF" w14:textId="2F70082E" w:rsidR="00472364" w:rsidRDefault="00472364" w:rsidP="00B6356E">
      <w:pPr>
        <w:pStyle w:val="ListParagraph"/>
        <w:spacing w:before="120" w:after="120"/>
        <w:ind w:left="0" w:firstLine="720"/>
        <w:contextualSpacing w:val="0"/>
        <w:jc w:val="both"/>
        <w:rPr>
          <w:shd w:val="clear" w:color="auto" w:fill="FFFFFF"/>
        </w:rPr>
      </w:pPr>
      <w:r>
        <w:t>10.</w:t>
      </w:r>
      <w:r w:rsidRPr="00472364">
        <w:rPr>
          <w:shd w:val="clear" w:color="auto" w:fill="FFFFFF"/>
        </w:rPr>
        <w:t>5. pašvaldības man</w:t>
      </w:r>
      <w:r w:rsidR="00D7057B">
        <w:rPr>
          <w:shd w:val="clear" w:color="auto" w:fill="FFFFFF"/>
        </w:rPr>
        <w:t>t</w:t>
      </w:r>
      <w:r w:rsidRPr="00472364">
        <w:rPr>
          <w:shd w:val="clear" w:color="auto" w:fill="FFFFFF"/>
        </w:rPr>
        <w:t xml:space="preserve">as nodošana </w:t>
      </w:r>
      <w:r>
        <w:rPr>
          <w:shd w:val="clear" w:color="auto" w:fill="FFFFFF"/>
        </w:rPr>
        <w:t>normatīvajos aktos noteiktajā kārtībā;</w:t>
      </w:r>
    </w:p>
    <w:p w14:paraId="3A5A5772" w14:textId="35132102" w:rsidR="00472364" w:rsidRDefault="00472364" w:rsidP="00B6356E">
      <w:pPr>
        <w:pStyle w:val="ListParagraph"/>
        <w:spacing w:before="120" w:after="120"/>
        <w:ind w:left="0" w:firstLine="720"/>
        <w:contextualSpacing w:val="0"/>
        <w:jc w:val="both"/>
        <w:rPr>
          <w:shd w:val="clear" w:color="auto" w:fill="FFFFFF"/>
        </w:rPr>
      </w:pPr>
      <w:r>
        <w:t>10.</w:t>
      </w:r>
      <w:r>
        <w:rPr>
          <w:shd w:val="clear" w:color="auto" w:fill="FFFFFF"/>
        </w:rPr>
        <w:t>6. nekustamā īpašuma nodokļa atlaides;</w:t>
      </w:r>
    </w:p>
    <w:p w14:paraId="39E60991" w14:textId="46ED8AAF" w:rsidR="00472364" w:rsidRDefault="00472364" w:rsidP="00B6356E">
      <w:pPr>
        <w:pStyle w:val="ListParagraph"/>
        <w:spacing w:before="120" w:after="120"/>
        <w:ind w:left="0" w:firstLine="720"/>
        <w:contextualSpacing w:val="0"/>
        <w:jc w:val="both"/>
        <w:rPr>
          <w:shd w:val="clear" w:color="auto" w:fill="FFFFFF"/>
        </w:rPr>
      </w:pPr>
      <w:r>
        <w:t>10.</w:t>
      </w:r>
      <w:r>
        <w:rPr>
          <w:shd w:val="clear" w:color="auto" w:fill="FFFFFF"/>
        </w:rPr>
        <w:t>7. pieredzes apmaiņas braucieni.</w:t>
      </w:r>
    </w:p>
    <w:p w14:paraId="375E1804" w14:textId="0206EB60" w:rsidR="00472364" w:rsidRPr="00472364" w:rsidRDefault="00472364" w:rsidP="00B6356E">
      <w:pPr>
        <w:spacing w:before="120" w:after="120"/>
        <w:ind w:firstLine="720"/>
        <w:jc w:val="both"/>
        <w:rPr>
          <w:shd w:val="clear" w:color="auto" w:fill="FFFFFF"/>
        </w:rPr>
      </w:pPr>
      <w:r>
        <w:rPr>
          <w:shd w:val="clear" w:color="auto" w:fill="FFFFFF"/>
        </w:rPr>
        <w:t>11. </w:t>
      </w:r>
      <w:r>
        <w:t>Projekta īstenošanas rezultātā pretendents papildus piedalās pašvaldības organizētajos vai ar pašvaldības dalību saistītajos izglītojoša rakstura semināros saistībā ar realizēto projektu.</w:t>
      </w:r>
    </w:p>
    <w:p w14:paraId="120968C4" w14:textId="446F5BB5" w:rsidR="00573E9E" w:rsidRPr="00472364" w:rsidRDefault="00472364" w:rsidP="00472364">
      <w:pPr>
        <w:tabs>
          <w:tab w:val="left" w:pos="426"/>
        </w:tabs>
        <w:ind w:left="360"/>
        <w:jc w:val="center"/>
        <w:rPr>
          <w:b/>
        </w:rPr>
      </w:pPr>
      <w:r>
        <w:rPr>
          <w:b/>
        </w:rPr>
        <w:t>II. </w:t>
      </w:r>
      <w:r w:rsidR="00573E9E" w:rsidRPr="00472364">
        <w:rPr>
          <w:b/>
        </w:rPr>
        <w:t>Konkursa izsludināšana</w:t>
      </w:r>
      <w:r w:rsidR="00A72CE2">
        <w:rPr>
          <w:b/>
        </w:rPr>
        <w:t xml:space="preserve"> un dalība pieteikumu atlasē</w:t>
      </w:r>
    </w:p>
    <w:p w14:paraId="7E355BE7" w14:textId="77777777" w:rsidR="00A72CE2" w:rsidRDefault="00A72CE2" w:rsidP="00B6356E">
      <w:pPr>
        <w:spacing w:before="120" w:after="120"/>
        <w:ind w:firstLine="720"/>
        <w:jc w:val="both"/>
      </w:pPr>
      <w:r>
        <w:t xml:space="preserve">12. </w:t>
      </w:r>
      <w:r w:rsidR="000C5DA6" w:rsidRPr="00C27DFF">
        <w:t>P</w:t>
      </w:r>
      <w:r w:rsidR="00EA744F" w:rsidRPr="00C27DFF">
        <w:t xml:space="preserve">ašvaldības centrālās administrācijas </w:t>
      </w:r>
      <w:r w:rsidR="00D52B8A" w:rsidRPr="00C27DFF">
        <w:t xml:space="preserve">“Ogres novada pašvaldība” </w:t>
      </w:r>
      <w:r w:rsidR="00EA744F" w:rsidRPr="00C27DFF">
        <w:t xml:space="preserve">Sabiedrisko attiecību nodaļa pašvaldības </w:t>
      </w:r>
      <w:r w:rsidR="003E58B8" w:rsidRPr="00C27DFF">
        <w:t>mājaslapā</w:t>
      </w:r>
      <w:r w:rsidR="00EA744F" w:rsidRPr="00C27DFF">
        <w:t xml:space="preserve"> </w:t>
      </w:r>
      <w:hyperlink r:id="rId9" w:history="1">
        <w:r w:rsidR="00536151" w:rsidRPr="00C27DFF">
          <w:rPr>
            <w:rStyle w:val="Hyperlink"/>
          </w:rPr>
          <w:t>www.ogresnovads.lv</w:t>
        </w:r>
      </w:hyperlink>
      <w:r w:rsidR="00536151" w:rsidRPr="00C27DFF">
        <w:t xml:space="preserve"> </w:t>
      </w:r>
      <w:r>
        <w:t xml:space="preserve">līdz 2021. gada 29. martam </w:t>
      </w:r>
      <w:r w:rsidR="00EA744F" w:rsidRPr="00C27DFF">
        <w:t>publicē paziņojumu par konkursa izsludināšanu</w:t>
      </w:r>
      <w:r>
        <w:t xml:space="preserve"> un tā nolikumu</w:t>
      </w:r>
      <w:r w:rsidR="00EA744F" w:rsidRPr="00C27DFF">
        <w:t xml:space="preserve">. </w:t>
      </w:r>
    </w:p>
    <w:p w14:paraId="4400F43B" w14:textId="028F57A5" w:rsidR="00573E9E" w:rsidRDefault="00A72CE2" w:rsidP="00B6356E">
      <w:pPr>
        <w:spacing w:before="120" w:after="120"/>
        <w:ind w:firstLine="720"/>
        <w:jc w:val="both"/>
      </w:pPr>
      <w:r>
        <w:t>13. </w:t>
      </w:r>
      <w:r w:rsidR="00573E9E" w:rsidRPr="00C27DFF">
        <w:t xml:space="preserve">Papildu informāciju un konsultācijas </w:t>
      </w:r>
      <w:r w:rsidR="00467A76" w:rsidRPr="00C27DFF">
        <w:t xml:space="preserve">par konkursa nolikumu sniedz pašvaldības centrālās administrācijas </w:t>
      </w:r>
      <w:r w:rsidR="00D52B8A" w:rsidRPr="00C27DFF">
        <w:t xml:space="preserve">“Ogres novada pašvaldība” </w:t>
      </w:r>
      <w:r>
        <w:t>Infrastruktūras veicināšanas</w:t>
      </w:r>
      <w:r w:rsidR="00AE5553" w:rsidRPr="00C27DFF">
        <w:t xml:space="preserve"> nodaļa </w:t>
      </w:r>
      <w:r w:rsidR="00467A76" w:rsidRPr="00C27DFF">
        <w:t>(</w:t>
      </w:r>
      <w:r w:rsidR="00CC4075" w:rsidRPr="00C27DFF">
        <w:t xml:space="preserve">kontaktinformācija tiek norādīta pašvaldības mājaslapā </w:t>
      </w:r>
      <w:hyperlink r:id="rId10" w:history="1">
        <w:r w:rsidR="00CC4075" w:rsidRPr="00C27DFF">
          <w:rPr>
            <w:rStyle w:val="Hyperlink"/>
          </w:rPr>
          <w:t>www.ogresnovads.lv</w:t>
        </w:r>
      </w:hyperlink>
      <w:r w:rsidR="00CC4075" w:rsidRPr="00C27DFF">
        <w:t xml:space="preserve"> publicētajā paziņojumā par konkursa izsludināšanu</w:t>
      </w:r>
      <w:r w:rsidR="00467A76" w:rsidRPr="00C27DFF">
        <w:t>).</w:t>
      </w:r>
      <w:r w:rsidR="00573E9E" w:rsidRPr="00C27DFF">
        <w:t xml:space="preserve"> </w:t>
      </w:r>
    </w:p>
    <w:p w14:paraId="502209C4" w14:textId="72C39870" w:rsidR="00A72CE2" w:rsidRDefault="00A72CE2" w:rsidP="00B6356E">
      <w:pPr>
        <w:spacing w:before="120" w:after="120"/>
        <w:ind w:firstLine="720"/>
        <w:jc w:val="both"/>
      </w:pPr>
      <w:r>
        <w:t>14. P</w:t>
      </w:r>
      <w:r w:rsidR="00F419FA">
        <w:t>rojekta p</w:t>
      </w:r>
      <w:r>
        <w:t xml:space="preserve">ieteikumu prezentācija </w:t>
      </w:r>
      <w:r w:rsidR="00F419FA">
        <w:t xml:space="preserve">konkursa vērtēšanas </w:t>
      </w:r>
      <w:r>
        <w:t xml:space="preserve">komisijai notiks tiešsaistē </w:t>
      </w:r>
      <w:proofErr w:type="spellStart"/>
      <w:r>
        <w:t>Zoom</w:t>
      </w:r>
      <w:proofErr w:type="spellEnd"/>
      <w:r>
        <w:t xml:space="preserve"> platformā, kuras laikā pretendents prezentēs savu ideju 20 min laikā</w:t>
      </w:r>
      <w:r w:rsidR="00B6356E">
        <w:t xml:space="preserve">, pēc prezentācijas </w:t>
      </w:r>
      <w:r>
        <w:t>atbildēs uz komisijas jautājumiem.</w:t>
      </w:r>
      <w:r w:rsidR="00F419FA">
        <w:t xml:space="preserve"> Saite </w:t>
      </w:r>
      <w:proofErr w:type="spellStart"/>
      <w:r w:rsidR="00F419FA">
        <w:t>Zoom</w:t>
      </w:r>
      <w:proofErr w:type="spellEnd"/>
      <w:r w:rsidR="00F419FA">
        <w:t xml:space="preserve"> platformai tiks nosūtīta katram pretendentam individuāli pēc projekta pieteikuma apstiprināšanas dalībai konkursā.</w:t>
      </w:r>
    </w:p>
    <w:p w14:paraId="0AC69AD9" w14:textId="30BEEDEC" w:rsidR="00A72CE2" w:rsidRDefault="00A72CE2" w:rsidP="00B6356E">
      <w:pPr>
        <w:spacing w:before="120" w:after="120"/>
        <w:ind w:firstLine="720"/>
        <w:jc w:val="both"/>
      </w:pPr>
      <w:r>
        <w:t xml:space="preserve">15. Pēc visu pieteikumu prezentācijas komisija slēgtā sēdē pieņems lēmumu par konkursa uzvarētāju, ar kuru tiks slēgts līgums par Ogres </w:t>
      </w:r>
      <w:proofErr w:type="spellStart"/>
      <w:r>
        <w:t>Vecupes</w:t>
      </w:r>
      <w:proofErr w:type="spellEnd"/>
      <w:r>
        <w:t xml:space="preserve"> pludmales nomas tiesībām projekta realizācijai.</w:t>
      </w:r>
    </w:p>
    <w:p w14:paraId="43D54089" w14:textId="77777777" w:rsidR="00A72CE2" w:rsidRDefault="00A72CE2" w:rsidP="00B6356E">
      <w:pPr>
        <w:spacing w:before="120" w:after="120"/>
        <w:ind w:firstLine="720"/>
        <w:jc w:val="both"/>
      </w:pPr>
      <w:r>
        <w:t>16. Priekšroka tiek dota tiem projektu pieteikumiem, kas:</w:t>
      </w:r>
    </w:p>
    <w:p w14:paraId="27BA51C6" w14:textId="1181F373" w:rsidR="00A72CE2" w:rsidRDefault="00A72CE2" w:rsidP="00B6356E">
      <w:pPr>
        <w:spacing w:before="120" w:after="120"/>
        <w:ind w:firstLine="720"/>
        <w:jc w:val="both"/>
        <w:rPr>
          <w:shd w:val="clear" w:color="auto" w:fill="FFFFFF"/>
        </w:rPr>
      </w:pPr>
      <w:r>
        <w:lastRenderedPageBreak/>
        <w:t xml:space="preserve">16.1. vērsti uz </w:t>
      </w:r>
      <w:r w:rsidRPr="00506887">
        <w:rPr>
          <w:shd w:val="clear" w:color="auto" w:fill="FFFFFF"/>
        </w:rPr>
        <w:t>sabiedrības dzīves kvalitātes uzlabošanu</w:t>
      </w:r>
      <w:r>
        <w:rPr>
          <w:shd w:val="clear" w:color="auto" w:fill="FFFFFF"/>
        </w:rPr>
        <w:t>;</w:t>
      </w:r>
    </w:p>
    <w:p w14:paraId="41654E3B" w14:textId="018D30EE" w:rsidR="00A72CE2" w:rsidRDefault="00A72CE2" w:rsidP="00B6356E">
      <w:pPr>
        <w:spacing w:before="120" w:after="120"/>
        <w:ind w:firstLine="720"/>
        <w:jc w:val="both"/>
        <w:rPr>
          <w:shd w:val="clear" w:color="auto" w:fill="FFFFFF"/>
        </w:rPr>
      </w:pPr>
      <w:r>
        <w:rPr>
          <w:shd w:val="clear" w:color="auto" w:fill="FFFFFF"/>
        </w:rPr>
        <w:t>16.2. pakalpojums pielāgots personām ar īpašām vajadzībām (kustību vai garīga rakstura traucējumiem);</w:t>
      </w:r>
    </w:p>
    <w:p w14:paraId="209ACDB7" w14:textId="597C96C0" w:rsidR="00A72CE2" w:rsidRPr="00B6356E" w:rsidRDefault="00A72CE2" w:rsidP="00B6356E">
      <w:pPr>
        <w:spacing w:before="120" w:after="120"/>
        <w:ind w:firstLine="720"/>
        <w:jc w:val="both"/>
      </w:pPr>
      <w:r w:rsidRPr="00B6356E">
        <w:rPr>
          <w:shd w:val="clear" w:color="auto" w:fill="FFFFFF"/>
        </w:rPr>
        <w:t xml:space="preserve">16.7. ieguvuši sociālā </w:t>
      </w:r>
      <w:r w:rsidR="00B6356E" w:rsidRPr="00B6356E">
        <w:rPr>
          <w:shd w:val="clear" w:color="auto" w:fill="FFFFFF"/>
        </w:rPr>
        <w:t>uzņēmuma</w:t>
      </w:r>
      <w:r w:rsidRPr="00B6356E">
        <w:rPr>
          <w:shd w:val="clear" w:color="auto" w:fill="FFFFFF"/>
        </w:rPr>
        <w:t xml:space="preserve"> statusu un reģistrēti Labklājības ministrijas sociālo uzņēmumu reģistrā</w:t>
      </w:r>
      <w:r w:rsidR="00B6356E" w:rsidRPr="00B6356E">
        <w:rPr>
          <w:shd w:val="clear" w:color="auto" w:fill="FFFFFF"/>
        </w:rPr>
        <w:t>.</w:t>
      </w:r>
    </w:p>
    <w:p w14:paraId="5044830A" w14:textId="77777777" w:rsidR="00573E9E" w:rsidRPr="00B6356E" w:rsidRDefault="00C626CF" w:rsidP="00B6356E">
      <w:pPr>
        <w:pStyle w:val="ListParagraph"/>
        <w:numPr>
          <w:ilvl w:val="0"/>
          <w:numId w:val="5"/>
        </w:numPr>
        <w:tabs>
          <w:tab w:val="left" w:pos="426"/>
        </w:tabs>
        <w:spacing w:before="120" w:after="120"/>
        <w:ind w:left="0" w:firstLine="0"/>
        <w:contextualSpacing w:val="0"/>
        <w:jc w:val="center"/>
        <w:rPr>
          <w:b/>
        </w:rPr>
      </w:pPr>
      <w:r w:rsidRPr="00B6356E">
        <w:rPr>
          <w:b/>
        </w:rPr>
        <w:t xml:space="preserve"> </w:t>
      </w:r>
      <w:r w:rsidR="00573E9E" w:rsidRPr="00B6356E">
        <w:rPr>
          <w:b/>
        </w:rPr>
        <w:t>Projektu pieteikumu iesniegšana</w:t>
      </w:r>
    </w:p>
    <w:p w14:paraId="68DC1A51" w14:textId="45EFDE83" w:rsidR="00DD5F7A" w:rsidRPr="00B6356E" w:rsidRDefault="00B6356E" w:rsidP="00B6356E">
      <w:pPr>
        <w:spacing w:before="120" w:after="120"/>
        <w:ind w:firstLine="720"/>
        <w:jc w:val="both"/>
      </w:pPr>
      <w:r w:rsidRPr="00B6356E">
        <w:t>17. </w:t>
      </w:r>
      <w:r w:rsidR="00DD5F7A" w:rsidRPr="00B6356E">
        <w:t xml:space="preserve">Izstrādājot projekta pieteikumu, projekta iesniedzējs </w:t>
      </w:r>
      <w:r w:rsidRPr="00B6356E">
        <w:rPr>
          <w:shd w:val="clear" w:color="auto" w:fill="FFFFFF"/>
        </w:rPr>
        <w:t xml:space="preserve">norādi informāciju par sevi, kontaktinformāciju, savu ideju Ogres </w:t>
      </w:r>
      <w:proofErr w:type="spellStart"/>
      <w:r w:rsidRPr="00B6356E">
        <w:rPr>
          <w:shd w:val="clear" w:color="auto" w:fill="FFFFFF"/>
        </w:rPr>
        <w:t>Vecupes</w:t>
      </w:r>
      <w:proofErr w:type="spellEnd"/>
      <w:r w:rsidRPr="00B6356E">
        <w:rPr>
          <w:shd w:val="clear" w:color="auto" w:fill="FFFFFF"/>
        </w:rPr>
        <w:t xml:space="preserve"> pludmales attīstībai.</w:t>
      </w:r>
    </w:p>
    <w:p w14:paraId="0FD67890" w14:textId="1D5F12E2" w:rsidR="00B6356E" w:rsidRPr="00B6356E" w:rsidRDefault="00B6356E" w:rsidP="00B6356E">
      <w:pPr>
        <w:pStyle w:val="PlainText"/>
        <w:spacing w:before="120" w:after="120"/>
        <w:ind w:firstLine="720"/>
        <w:jc w:val="both"/>
        <w:rPr>
          <w:rFonts w:ascii="Times New Roman" w:hAnsi="Times New Roman" w:cs="Times New Roman"/>
          <w:sz w:val="24"/>
          <w:szCs w:val="24"/>
        </w:rPr>
      </w:pPr>
      <w:r w:rsidRPr="00B6356E">
        <w:rPr>
          <w:rFonts w:ascii="Times New Roman" w:hAnsi="Times New Roman" w:cs="Times New Roman"/>
          <w:sz w:val="24"/>
          <w:szCs w:val="24"/>
        </w:rPr>
        <w:t>18. Projekta pieteikumu var iesniegt:</w:t>
      </w:r>
    </w:p>
    <w:p w14:paraId="34D16C5A" w14:textId="157B8F98" w:rsidR="00B6356E" w:rsidRPr="00B6356E" w:rsidRDefault="00B6356E" w:rsidP="00B6356E">
      <w:pPr>
        <w:pStyle w:val="PlainText"/>
        <w:spacing w:before="120" w:after="120"/>
        <w:ind w:firstLine="720"/>
        <w:jc w:val="both"/>
        <w:rPr>
          <w:rFonts w:ascii="Times New Roman" w:hAnsi="Times New Roman" w:cs="Times New Roman"/>
          <w:sz w:val="24"/>
          <w:szCs w:val="24"/>
        </w:rPr>
      </w:pPr>
      <w:r w:rsidRPr="00B6356E">
        <w:rPr>
          <w:rFonts w:ascii="Times New Roman" w:hAnsi="Times New Roman" w:cs="Times New Roman"/>
          <w:sz w:val="24"/>
          <w:szCs w:val="24"/>
        </w:rPr>
        <w:t>18.1. Ogres novada</w:t>
      </w:r>
      <w:r>
        <w:rPr>
          <w:rFonts w:ascii="Times New Roman" w:hAnsi="Times New Roman" w:cs="Times New Roman"/>
          <w:sz w:val="24"/>
          <w:szCs w:val="24"/>
        </w:rPr>
        <w:t xml:space="preserve"> </w:t>
      </w:r>
      <w:r w:rsidRPr="00B6356E">
        <w:rPr>
          <w:rFonts w:ascii="Times New Roman" w:hAnsi="Times New Roman" w:cs="Times New Roman"/>
          <w:sz w:val="24"/>
          <w:szCs w:val="24"/>
        </w:rPr>
        <w:t>pašvaldībā Brīvības ielā 33, Ogrē, 1.stāvā darba dienās (pirmdien, trešdien, ceturtdien no plkst.8.00 – 17.00, otrdien no plkst.8.00 – 18.00, piektdien no plkst.8.00 – 16.00);</w:t>
      </w:r>
    </w:p>
    <w:p w14:paraId="5FF52B66" w14:textId="77777777" w:rsidR="00B6356E" w:rsidRPr="00B6356E" w:rsidRDefault="00B6356E" w:rsidP="00B6356E">
      <w:pPr>
        <w:pStyle w:val="PlainText"/>
        <w:spacing w:before="120" w:after="120"/>
        <w:ind w:firstLine="720"/>
        <w:jc w:val="both"/>
        <w:rPr>
          <w:rFonts w:ascii="Times New Roman" w:hAnsi="Times New Roman" w:cs="Times New Roman"/>
          <w:sz w:val="24"/>
          <w:szCs w:val="24"/>
        </w:rPr>
      </w:pPr>
      <w:r w:rsidRPr="00B6356E">
        <w:rPr>
          <w:rFonts w:ascii="Times New Roman" w:hAnsi="Times New Roman" w:cs="Times New Roman"/>
          <w:sz w:val="24"/>
          <w:szCs w:val="24"/>
        </w:rPr>
        <w:t>18.2. nosūtot pa pastu uz adresi: Brīvības iela 33, Ogre, Ogres novads, LV-5001;</w:t>
      </w:r>
    </w:p>
    <w:p w14:paraId="0B8BE7C5" w14:textId="14F4C68E" w:rsidR="00B6356E" w:rsidRPr="00B6356E" w:rsidRDefault="00B6356E" w:rsidP="00B6356E">
      <w:pPr>
        <w:pStyle w:val="PlainText"/>
        <w:spacing w:before="120" w:after="120"/>
        <w:ind w:firstLine="720"/>
        <w:jc w:val="both"/>
        <w:rPr>
          <w:rFonts w:ascii="Times New Roman" w:hAnsi="Times New Roman" w:cs="Times New Roman"/>
          <w:sz w:val="24"/>
          <w:szCs w:val="24"/>
        </w:rPr>
      </w:pPr>
      <w:r w:rsidRPr="00B6356E">
        <w:rPr>
          <w:rFonts w:ascii="Times New Roman" w:hAnsi="Times New Roman" w:cs="Times New Roman"/>
          <w:sz w:val="24"/>
          <w:szCs w:val="24"/>
        </w:rPr>
        <w:t xml:space="preserve">18.3. elektroniska dokumenta veidā, kas parakstīts ar drošu elektronisko parakstu un satur laika zīmogu saskaņā ar normatīvajiem aktiem par elektronisko dokumentu noformēšanu, nosūtot uz elektroniskā pasta adresi: </w:t>
      </w:r>
      <w:hyperlink r:id="rId11" w:history="1">
        <w:r w:rsidRPr="00B6356E">
          <w:rPr>
            <w:rStyle w:val="Hyperlink"/>
            <w:rFonts w:ascii="Times New Roman" w:hAnsi="Times New Roman" w:cs="Times New Roman"/>
            <w:sz w:val="24"/>
            <w:szCs w:val="24"/>
          </w:rPr>
          <w:t>ogredome@ogresnovads.lv</w:t>
        </w:r>
      </w:hyperlink>
      <w:r w:rsidRPr="00B6356E">
        <w:rPr>
          <w:rFonts w:ascii="Times New Roman" w:hAnsi="Times New Roman" w:cs="Times New Roman"/>
          <w:sz w:val="24"/>
          <w:szCs w:val="24"/>
        </w:rPr>
        <w:t xml:space="preserve"> vai izmantojot tiešsaistes formas, kas pieejamas Vienotajā valsts un pašvaldību portālā </w:t>
      </w:r>
      <w:hyperlink r:id="rId12" w:history="1">
        <w:r w:rsidRPr="00B6356E">
          <w:rPr>
            <w:rStyle w:val="Hyperlink"/>
            <w:rFonts w:ascii="Times New Roman" w:hAnsi="Times New Roman" w:cs="Times New Roman"/>
            <w:sz w:val="24"/>
            <w:szCs w:val="24"/>
          </w:rPr>
          <w:t>www.latvija.lv</w:t>
        </w:r>
      </w:hyperlink>
      <w:r w:rsidRPr="00B6356E">
        <w:rPr>
          <w:rFonts w:ascii="Times New Roman" w:hAnsi="Times New Roman" w:cs="Times New Roman"/>
          <w:sz w:val="24"/>
          <w:szCs w:val="24"/>
        </w:rPr>
        <w:t xml:space="preserve">. </w:t>
      </w:r>
    </w:p>
    <w:p w14:paraId="5FCEFEA1" w14:textId="640E0EED" w:rsidR="006A43FA" w:rsidRPr="00B6356E" w:rsidRDefault="00B6356E" w:rsidP="00B6356E">
      <w:pPr>
        <w:spacing w:before="120" w:after="120"/>
        <w:ind w:firstLine="720"/>
        <w:jc w:val="both"/>
      </w:pPr>
      <w:r w:rsidRPr="00B6356E">
        <w:t>19. </w:t>
      </w:r>
      <w:r w:rsidR="006A43FA" w:rsidRPr="00B6356E">
        <w:t xml:space="preserve">Projektu pieteikumu iesniegšanas gala termiņš </w:t>
      </w:r>
      <w:r w:rsidRPr="00B6356E">
        <w:t xml:space="preserve">– </w:t>
      </w:r>
      <w:r w:rsidRPr="00F419FA">
        <w:rPr>
          <w:b/>
          <w:bCs/>
        </w:rPr>
        <w:t>2021. gada 5. </w:t>
      </w:r>
      <w:r w:rsidR="00F419FA">
        <w:rPr>
          <w:b/>
          <w:bCs/>
        </w:rPr>
        <w:t>aprīlis</w:t>
      </w:r>
      <w:r w:rsidR="006A43FA" w:rsidRPr="00B6356E">
        <w:t>.</w:t>
      </w:r>
    </w:p>
    <w:p w14:paraId="230B529D" w14:textId="3112F636" w:rsidR="006A43FA" w:rsidRPr="00B6356E" w:rsidRDefault="00B6356E" w:rsidP="00B6356E">
      <w:pPr>
        <w:spacing w:before="120" w:after="120"/>
        <w:ind w:firstLine="720"/>
        <w:jc w:val="both"/>
      </w:pPr>
      <w:r w:rsidRPr="00B6356E">
        <w:t>20. </w:t>
      </w:r>
      <w:r w:rsidR="006A43FA" w:rsidRPr="00B6356E">
        <w:t>Iesniegtos projektu pieteikumus un tajos iekļautos dokumentus konkursa organizētājs atpakaļ neizsniedz.</w:t>
      </w:r>
    </w:p>
    <w:p w14:paraId="046D08A3" w14:textId="5B073F49" w:rsidR="006A43FA" w:rsidRPr="00B6356E" w:rsidRDefault="00B6356E" w:rsidP="00B6356E">
      <w:pPr>
        <w:spacing w:before="120" w:after="120"/>
        <w:ind w:firstLine="720"/>
        <w:jc w:val="both"/>
      </w:pPr>
      <w:r w:rsidRPr="00B6356E">
        <w:t>21. </w:t>
      </w:r>
      <w:r w:rsidR="006A43FA" w:rsidRPr="00B6356E">
        <w:t>Par sniegtās informācijas un dokumentācijas pareizību un patiesumu atbild projekta iesniedzējs.</w:t>
      </w:r>
    </w:p>
    <w:p w14:paraId="699F8EB7" w14:textId="77777777" w:rsidR="00573E9E" w:rsidRPr="00B6356E" w:rsidRDefault="00573E9E" w:rsidP="0056683C">
      <w:pPr>
        <w:pStyle w:val="ListParagraph"/>
        <w:numPr>
          <w:ilvl w:val="0"/>
          <w:numId w:val="5"/>
        </w:numPr>
        <w:tabs>
          <w:tab w:val="left" w:pos="426"/>
        </w:tabs>
        <w:spacing w:before="120" w:after="120"/>
        <w:ind w:left="0" w:firstLine="709"/>
        <w:contextualSpacing w:val="0"/>
        <w:jc w:val="center"/>
        <w:rPr>
          <w:b/>
        </w:rPr>
      </w:pPr>
      <w:r w:rsidRPr="00B6356E">
        <w:rPr>
          <w:b/>
        </w:rPr>
        <w:t>Projektu pieteikumu izvērtēšana un apstiprināšana</w:t>
      </w:r>
    </w:p>
    <w:p w14:paraId="4FDA6373" w14:textId="2426A8EB" w:rsidR="00B6356E" w:rsidRDefault="00B6356E" w:rsidP="0056683C">
      <w:pPr>
        <w:spacing w:before="120" w:after="120"/>
        <w:ind w:firstLine="709"/>
        <w:jc w:val="both"/>
      </w:pPr>
      <w:r>
        <w:t>22. </w:t>
      </w:r>
      <w:r w:rsidR="00573E9E" w:rsidRPr="00B6356E">
        <w:t xml:space="preserve">Konkursa </w:t>
      </w:r>
      <w:r w:rsidR="0056683C">
        <w:t xml:space="preserve">vērtēšanas </w:t>
      </w:r>
      <w:r>
        <w:t xml:space="preserve">komisijas </w:t>
      </w:r>
      <w:r w:rsidR="00573E9E" w:rsidRPr="00B6356E">
        <w:t xml:space="preserve">sekretārs pārbauda iesniegto projektu pieteikumu atbilstību </w:t>
      </w:r>
      <w:r>
        <w:t>konkursa nolikumam</w:t>
      </w:r>
      <w:r w:rsidR="00551EF6" w:rsidRPr="00B6356E">
        <w:t xml:space="preserve">, kas attiecīgi tiek vērtēti ar </w:t>
      </w:r>
      <w:r w:rsidR="00B321DB" w:rsidRPr="00B6356E">
        <w:t>vērtējumu “</w:t>
      </w:r>
      <w:r w:rsidR="00551EF6" w:rsidRPr="00B6356E">
        <w:t>atbilst</w:t>
      </w:r>
      <w:r w:rsidR="00B321DB" w:rsidRPr="00B6356E">
        <w:t>”</w:t>
      </w:r>
      <w:r w:rsidR="00610955" w:rsidRPr="00B6356E">
        <w:t xml:space="preserve"> </w:t>
      </w:r>
      <w:r w:rsidR="00551EF6" w:rsidRPr="00B6356E">
        <w:t>vai</w:t>
      </w:r>
      <w:r w:rsidR="00551EF6" w:rsidRPr="00C27DFF">
        <w:t xml:space="preserve"> </w:t>
      </w:r>
      <w:r w:rsidR="00B321DB" w:rsidRPr="00C27DFF">
        <w:t>“</w:t>
      </w:r>
      <w:r w:rsidR="00551EF6" w:rsidRPr="00C27DFF">
        <w:t>neatbilst</w:t>
      </w:r>
      <w:r w:rsidR="00B321DB" w:rsidRPr="00C27DFF">
        <w:t>”</w:t>
      </w:r>
      <w:r>
        <w:t>. Papildus šā nolikuma 5. punktā minētajam tiek vērtēts:</w:t>
      </w:r>
    </w:p>
    <w:p w14:paraId="679BB622" w14:textId="7912FD8C" w:rsidR="00551EF6" w:rsidRPr="00C27DFF" w:rsidRDefault="0056683C" w:rsidP="0056683C">
      <w:pPr>
        <w:tabs>
          <w:tab w:val="left" w:pos="1620"/>
        </w:tabs>
        <w:spacing w:before="120" w:after="120"/>
        <w:ind w:firstLine="709"/>
        <w:jc w:val="both"/>
      </w:pPr>
      <w:r>
        <w:t>22.1. </w:t>
      </w:r>
      <w:r w:rsidR="00551EF6" w:rsidRPr="00C27DFF">
        <w:t xml:space="preserve">projekta īstenošanas </w:t>
      </w:r>
      <w:r w:rsidR="00B6356E">
        <w:t>laiks</w:t>
      </w:r>
      <w:r w:rsidR="00551EF6" w:rsidRPr="00C27DFF">
        <w:t>;</w:t>
      </w:r>
    </w:p>
    <w:p w14:paraId="5BA73188" w14:textId="300B03DA" w:rsidR="00551EF6" w:rsidRPr="00C27DFF" w:rsidRDefault="0056683C" w:rsidP="0056683C">
      <w:pPr>
        <w:tabs>
          <w:tab w:val="left" w:pos="1620"/>
        </w:tabs>
        <w:spacing w:before="120" w:after="120"/>
        <w:ind w:firstLine="709"/>
        <w:jc w:val="both"/>
      </w:pPr>
      <w:r>
        <w:t>22.2. </w:t>
      </w:r>
      <w:r w:rsidR="00551EF6" w:rsidRPr="00C27DFF">
        <w:t xml:space="preserve">projekta </w:t>
      </w:r>
      <w:r>
        <w:t xml:space="preserve">rezultātā piedāvātā pakalpojuma </w:t>
      </w:r>
      <w:r w:rsidR="00B6356E">
        <w:t>mērķauditorija</w:t>
      </w:r>
      <w:r>
        <w:t xml:space="preserve"> (pakalpojuma saņēmēju loks)</w:t>
      </w:r>
      <w:r w:rsidR="00551EF6" w:rsidRPr="00C27DFF">
        <w:t>;</w:t>
      </w:r>
    </w:p>
    <w:p w14:paraId="38241FEC" w14:textId="06461CD1" w:rsidR="00551EF6" w:rsidRDefault="0056683C" w:rsidP="0056683C">
      <w:pPr>
        <w:tabs>
          <w:tab w:val="left" w:pos="1620"/>
        </w:tabs>
        <w:spacing w:before="120" w:after="120"/>
        <w:ind w:firstLine="709"/>
        <w:jc w:val="both"/>
      </w:pPr>
      <w:r>
        <w:t>22.3. </w:t>
      </w:r>
      <w:r w:rsidR="00551EF6" w:rsidRPr="00C27DFF">
        <w:t>projekta</w:t>
      </w:r>
      <w:r>
        <w:t>m</w:t>
      </w:r>
      <w:r w:rsidR="00551EF6" w:rsidRPr="00C27DFF">
        <w:t xml:space="preserve"> </w:t>
      </w:r>
      <w:r>
        <w:t>piesaistītais finansējums</w:t>
      </w:r>
      <w:r w:rsidR="00551EF6" w:rsidRPr="00C27DFF">
        <w:t>;</w:t>
      </w:r>
    </w:p>
    <w:p w14:paraId="053C6379" w14:textId="41E71AFC" w:rsidR="0056683C" w:rsidRDefault="0056683C" w:rsidP="0056683C">
      <w:pPr>
        <w:tabs>
          <w:tab w:val="left" w:pos="1620"/>
        </w:tabs>
        <w:spacing w:before="120" w:after="120"/>
        <w:ind w:firstLine="709"/>
        <w:jc w:val="both"/>
      </w:pPr>
      <w:r>
        <w:t>22.4. projektā iekļaujošu aktīvās atpūtas pakalpojumu piedāvājuma klāsts;</w:t>
      </w:r>
    </w:p>
    <w:p w14:paraId="5A0304E5" w14:textId="2DD80D3B" w:rsidR="0056683C" w:rsidRDefault="0056683C" w:rsidP="0056683C">
      <w:pPr>
        <w:tabs>
          <w:tab w:val="left" w:pos="1620"/>
        </w:tabs>
        <w:spacing w:before="120" w:after="120"/>
        <w:ind w:firstLine="709"/>
        <w:jc w:val="both"/>
      </w:pPr>
      <w:r>
        <w:t>22.5. ilgtspējīgs redzējums par brīvā laika un aktīvās atpūtas pakalpojuma piedāvājuma attīstību;</w:t>
      </w:r>
    </w:p>
    <w:p w14:paraId="54804CE6" w14:textId="10F4758C" w:rsidR="0056683C" w:rsidRDefault="0056683C" w:rsidP="0056683C">
      <w:pPr>
        <w:tabs>
          <w:tab w:val="left" w:pos="1620"/>
        </w:tabs>
        <w:spacing w:before="120" w:after="120"/>
        <w:ind w:firstLine="709"/>
        <w:jc w:val="both"/>
      </w:pPr>
      <w:r>
        <w:t>22.6. pretendenta atbilstība šī nolikuma 16. punkta nosacījumiem.</w:t>
      </w:r>
    </w:p>
    <w:p w14:paraId="3BDD4F03" w14:textId="785B7574" w:rsidR="00602FD7" w:rsidRPr="00C27DFF" w:rsidRDefault="0056683C" w:rsidP="0056683C">
      <w:pPr>
        <w:spacing w:before="120" w:after="120"/>
        <w:ind w:firstLine="709"/>
        <w:jc w:val="both"/>
      </w:pPr>
      <w:r>
        <w:t>23. </w:t>
      </w:r>
      <w:r w:rsidR="00602FD7" w:rsidRPr="00C27DFF">
        <w:t xml:space="preserve">Projektu pieteikumu pārbaudes un izvērtēšanas gaitā konkursa </w:t>
      </w:r>
      <w:r>
        <w:t xml:space="preserve">vērtēšanas komisijas </w:t>
      </w:r>
      <w:r w:rsidR="00602FD7" w:rsidRPr="00C27DFF">
        <w:t>sekretārs un vērtēšanas komisija, nosūtot elektroniskā pasta vēstuli uz projekta pieteikumā norādīto projekta koordinatora elektroniskā pasta adresi, ir tiesīgi pieprasīt no projektu iesniedzējiem papildu informāciju, dokumentāciju un saskaņojumus, kā arī ierosināt veikt izmaiņas projekta aprakstā</w:t>
      </w:r>
      <w:r>
        <w:t xml:space="preserve">. </w:t>
      </w:r>
      <w:r w:rsidR="00602FD7" w:rsidRPr="00C27DFF">
        <w:t xml:space="preserve">Ja nav norādīts citādi, pieprasītie papildinājumi jāiesniedz konkursa organizētājam piecu darba dienu laikā no elektroniskā pasta vēstules saņemšanas brīža, pieņemot, ka elektroniskā pasta vēstule ir saņemta nākamajā dienā pēc tās nosūtīšanas.   </w:t>
      </w:r>
    </w:p>
    <w:p w14:paraId="0C87BD80" w14:textId="1D152623" w:rsidR="00F419FA" w:rsidRDefault="0056683C" w:rsidP="0056683C">
      <w:pPr>
        <w:spacing w:before="120" w:after="120"/>
        <w:ind w:firstLine="709"/>
        <w:jc w:val="both"/>
      </w:pPr>
      <w:r>
        <w:t>24. </w:t>
      </w:r>
      <w:r w:rsidR="00573E9E" w:rsidRPr="00C27DFF">
        <w:t xml:space="preserve">Projekta kopējais vērtējums tiek iegūts, summējot vērtēšanas komisijas locekļu piešķirtos </w:t>
      </w:r>
      <w:r w:rsidR="00F419FA">
        <w:t>punktus.</w:t>
      </w:r>
    </w:p>
    <w:p w14:paraId="378B5C3F" w14:textId="0A5F7E95" w:rsidR="0056683C" w:rsidRDefault="0056683C" w:rsidP="0056683C">
      <w:pPr>
        <w:spacing w:before="120" w:after="120"/>
        <w:ind w:firstLine="709"/>
        <w:jc w:val="both"/>
      </w:pPr>
      <w:r>
        <w:lastRenderedPageBreak/>
        <w:t>25. </w:t>
      </w:r>
      <w:r w:rsidR="00573E9E" w:rsidRPr="00C27DFF">
        <w:t xml:space="preserve">Ja vairāki projekti ieguvuši vienādu vērtējumu, </w:t>
      </w:r>
      <w:r>
        <w:t>noteicošā balss ir konkursa vērtēšanas komisijas vadītājam</w:t>
      </w:r>
      <w:r w:rsidR="00573E9E" w:rsidRPr="00C27DFF">
        <w:t>.</w:t>
      </w:r>
    </w:p>
    <w:p w14:paraId="75DD63AA" w14:textId="77777777" w:rsidR="0056683C" w:rsidRDefault="0056683C" w:rsidP="0056683C">
      <w:pPr>
        <w:spacing w:before="120" w:after="120"/>
        <w:ind w:firstLine="709"/>
        <w:jc w:val="both"/>
      </w:pPr>
      <w:r>
        <w:t>26. </w:t>
      </w:r>
      <w:r w:rsidR="00575383" w:rsidRPr="00C27DFF">
        <w:t xml:space="preserve">Projekti, kuru īstenošanai </w:t>
      </w:r>
      <w:r>
        <w:t xml:space="preserve">nepieciešams saņemt Ogres novada Būvvaldes akceptu, var tikt apstiprināti pēc </w:t>
      </w:r>
      <w:r w:rsidR="00E110D5" w:rsidRPr="00C27DFF">
        <w:t xml:space="preserve">šīs </w:t>
      </w:r>
      <w:r>
        <w:t>saskaņojuma saņemšanas.</w:t>
      </w:r>
    </w:p>
    <w:p w14:paraId="5841FF16" w14:textId="77777777" w:rsidR="0056683C" w:rsidRDefault="0056683C" w:rsidP="0056683C">
      <w:pPr>
        <w:spacing w:before="120" w:after="120"/>
        <w:ind w:firstLine="709"/>
        <w:jc w:val="both"/>
      </w:pPr>
      <w:r>
        <w:t xml:space="preserve">27. Lēmumu par Ogres </w:t>
      </w:r>
      <w:proofErr w:type="spellStart"/>
      <w:r>
        <w:t>Vecupes</w:t>
      </w:r>
      <w:proofErr w:type="spellEnd"/>
      <w:r>
        <w:t xml:space="preserve"> pludmales nomu projekta realizācijai pieņem Ogres novada pašvaldības dome.</w:t>
      </w:r>
    </w:p>
    <w:p w14:paraId="38BAE385" w14:textId="1778B9E4" w:rsidR="0056683C" w:rsidRDefault="0056683C" w:rsidP="0056683C">
      <w:pPr>
        <w:spacing w:before="120" w:after="120"/>
        <w:ind w:firstLine="709"/>
        <w:jc w:val="both"/>
      </w:pPr>
      <w:r>
        <w:t>28. </w:t>
      </w:r>
      <w:r w:rsidR="00180CDB" w:rsidRPr="00C27DFF">
        <w:t xml:space="preserve">Konkursa </w:t>
      </w:r>
      <w:r>
        <w:t xml:space="preserve">vērtēšanas komisijas </w:t>
      </w:r>
      <w:r w:rsidR="00180CDB" w:rsidRPr="00C27DFF">
        <w:t>sekretārs informē p</w:t>
      </w:r>
      <w:r w:rsidR="00573E9E" w:rsidRPr="00C27DFF">
        <w:t>rojektu iesniedzēj</w:t>
      </w:r>
      <w:r w:rsidR="00180CDB" w:rsidRPr="00C27DFF">
        <w:t xml:space="preserve">us </w:t>
      </w:r>
      <w:r w:rsidR="00573E9E" w:rsidRPr="00C27DFF">
        <w:t>par iesniegtā projekta apstiprināšanu vai noraidīšanu līdz 20</w:t>
      </w:r>
      <w:r w:rsidR="00EE571A" w:rsidRPr="00C27DFF">
        <w:t>2</w:t>
      </w:r>
      <w:r w:rsidR="00E26AD4" w:rsidRPr="00C27DFF">
        <w:t>1</w:t>
      </w:r>
      <w:r w:rsidR="00573E9E" w:rsidRPr="00C27DFF">
        <w:t>.</w:t>
      </w:r>
      <w:r w:rsidR="00407EAF" w:rsidRPr="00C27DFF">
        <w:t xml:space="preserve"> </w:t>
      </w:r>
      <w:r w:rsidR="00573E9E" w:rsidRPr="00C27DFF">
        <w:t xml:space="preserve">gada </w:t>
      </w:r>
      <w:r w:rsidR="00935CC8" w:rsidRPr="00C27DFF">
        <w:t>30</w:t>
      </w:r>
      <w:r w:rsidR="00573E9E" w:rsidRPr="00C27DFF">
        <w:t>.</w:t>
      </w:r>
      <w:r w:rsidR="00407EAF" w:rsidRPr="00C27DFF">
        <w:t xml:space="preserve"> </w:t>
      </w:r>
      <w:r w:rsidR="00935CC8" w:rsidRPr="00C27DFF">
        <w:t>aprīlim</w:t>
      </w:r>
      <w:r w:rsidR="00573E9E" w:rsidRPr="00C27DFF">
        <w:t>.</w:t>
      </w:r>
      <w:r w:rsidR="00EB793A" w:rsidRPr="00C27DFF">
        <w:t xml:space="preserve"> </w:t>
      </w:r>
    </w:p>
    <w:p w14:paraId="5650E490" w14:textId="77777777" w:rsidR="0056683C" w:rsidRDefault="0056683C" w:rsidP="0056683C">
      <w:pPr>
        <w:spacing w:before="120" w:after="120"/>
        <w:ind w:firstLine="709"/>
        <w:jc w:val="both"/>
      </w:pPr>
      <w:r>
        <w:t>29. </w:t>
      </w:r>
      <w:r w:rsidR="00573E9E" w:rsidRPr="00C27DFF">
        <w:t>Vērtēšanas komisija ir tiesīga pagarināt projektu izvērtēšanas u</w:t>
      </w:r>
      <w:r w:rsidR="00D473D4" w:rsidRPr="00C27DFF">
        <w:t>n rezultātu paziņošanas termiņu</w:t>
      </w:r>
      <w:r w:rsidR="00573E9E" w:rsidRPr="00C27DFF">
        <w:t>, informējot par to projektu iesniedzējus</w:t>
      </w:r>
      <w:r w:rsidR="00EB793A" w:rsidRPr="00C27DFF">
        <w:t xml:space="preserve"> pašvaldības </w:t>
      </w:r>
      <w:r w:rsidR="00BD711F" w:rsidRPr="00C27DFF">
        <w:t>mājaslapā</w:t>
      </w:r>
      <w:r w:rsidR="00EB793A" w:rsidRPr="00C27DFF">
        <w:t xml:space="preserve"> </w:t>
      </w:r>
      <w:hyperlink r:id="rId13" w:history="1">
        <w:r w:rsidR="00EB793A" w:rsidRPr="0056683C">
          <w:rPr>
            <w:rStyle w:val="Hyperlink"/>
            <w:rFonts w:eastAsiaTheme="majorEastAsia"/>
          </w:rPr>
          <w:t>www.ogresnovads.lv</w:t>
        </w:r>
      </w:hyperlink>
      <w:r w:rsidR="00EB793A" w:rsidRPr="00C27DFF">
        <w:t>.</w:t>
      </w:r>
    </w:p>
    <w:p w14:paraId="26F60CEA" w14:textId="58B6441B" w:rsidR="00573E9E" w:rsidRDefault="0056683C" w:rsidP="0056683C">
      <w:pPr>
        <w:spacing w:before="120" w:after="120"/>
        <w:ind w:firstLine="709"/>
        <w:jc w:val="both"/>
      </w:pPr>
      <w:r>
        <w:t>30. </w:t>
      </w:r>
      <w:r w:rsidR="000C5DA6" w:rsidRPr="00C27DFF">
        <w:t>P</w:t>
      </w:r>
      <w:r w:rsidR="00B758C3" w:rsidRPr="00C27DFF">
        <w:t xml:space="preserve">ašvaldības centrālās administrācijas </w:t>
      </w:r>
      <w:r w:rsidR="00B321DB" w:rsidRPr="00C27DFF">
        <w:t xml:space="preserve">“Ogres novada pašvaldība” </w:t>
      </w:r>
      <w:r w:rsidR="00B758C3" w:rsidRPr="00C27DFF">
        <w:t xml:space="preserve">Sabiedrisko attiecību nodaļa informāciju par konkursa ietvaros realizējamajiem projektiem publicē pašvaldības </w:t>
      </w:r>
      <w:r w:rsidR="00BD711F" w:rsidRPr="00C27DFF">
        <w:t>mājaslapā</w:t>
      </w:r>
      <w:r w:rsidR="00B758C3" w:rsidRPr="00C27DFF">
        <w:t xml:space="preserve"> </w:t>
      </w:r>
      <w:hyperlink r:id="rId14" w:history="1">
        <w:r w:rsidR="00B758C3" w:rsidRPr="00C27DFF">
          <w:rPr>
            <w:rStyle w:val="Hyperlink"/>
          </w:rPr>
          <w:t>www.ogresnovads.lv</w:t>
        </w:r>
      </w:hyperlink>
      <w:r w:rsidR="00B758C3" w:rsidRPr="00C27DFF">
        <w:t>.</w:t>
      </w:r>
    </w:p>
    <w:p w14:paraId="0AD5EE67" w14:textId="77777777" w:rsidR="0056683C" w:rsidRDefault="0056683C" w:rsidP="0056683C">
      <w:pPr>
        <w:widowControl w:val="0"/>
        <w:suppressAutoHyphens w:val="0"/>
        <w:spacing w:before="120" w:after="120"/>
        <w:ind w:firstLine="709"/>
        <w:jc w:val="both"/>
        <w:rPr>
          <w:lang w:val="lv" w:eastAsia="en-GB"/>
        </w:rPr>
      </w:pPr>
      <w:r>
        <w:t>31. </w:t>
      </w:r>
      <w:r>
        <w:rPr>
          <w:lang w:val="lv" w:eastAsia="en-GB"/>
        </w:rPr>
        <w:t xml:space="preserve">Iesniedzot pieteikumu Konkursam, pretendents piekrīt savu personas datu apstrādei saskaņā ar Latvijas Republikā spēkā esošajiem normatīvajiem aktiem. Ogres novada pašvaldība nodrošina fizisko personu datu apstrādi un ir atbildīga par datu uzglabāšanu un iznīcināšanu. Ogres novada pašvaldības personas datu apstrādes privātuma politika ir publicēta pašvaldības mājas lapā </w:t>
      </w:r>
      <w:hyperlink r:id="rId15" w:history="1">
        <w:r w:rsidRPr="002D34F0">
          <w:rPr>
            <w:rStyle w:val="Hyperlink"/>
            <w:lang w:val="lv" w:eastAsia="en-GB"/>
          </w:rPr>
          <w:t>www.ogresnovads.lv</w:t>
        </w:r>
      </w:hyperlink>
      <w:r>
        <w:rPr>
          <w:lang w:val="lv" w:eastAsia="en-GB"/>
        </w:rPr>
        <w:t>.</w:t>
      </w:r>
    </w:p>
    <w:p w14:paraId="635F9C0B" w14:textId="4C279F90" w:rsidR="0056683C" w:rsidRPr="00C27DFF" w:rsidRDefault="0056683C" w:rsidP="0056683C">
      <w:pPr>
        <w:jc w:val="both"/>
      </w:pPr>
    </w:p>
    <w:p w14:paraId="4383C1A0" w14:textId="77777777" w:rsidR="001D270C" w:rsidRDefault="001D270C" w:rsidP="00A644B6">
      <w:pPr>
        <w:jc w:val="both"/>
      </w:pPr>
    </w:p>
    <w:p w14:paraId="39D96717" w14:textId="77777777" w:rsidR="00573E9E" w:rsidRPr="00C27DFF" w:rsidRDefault="00573E9E" w:rsidP="0062520C">
      <w:pPr>
        <w:jc w:val="both"/>
      </w:pPr>
      <w:r w:rsidRPr="00C27DFF">
        <w:t xml:space="preserve">Domes priekšsēdētājs </w:t>
      </w:r>
      <w:r w:rsidRPr="00C27DFF">
        <w:tab/>
      </w:r>
      <w:r w:rsidRPr="00C27DFF">
        <w:tab/>
      </w:r>
      <w:r w:rsidRPr="00C27DFF">
        <w:tab/>
      </w:r>
      <w:r w:rsidRPr="00C27DFF">
        <w:tab/>
      </w:r>
      <w:r w:rsidRPr="00C27DFF">
        <w:tab/>
      </w:r>
      <w:r w:rsidRPr="00C27DFF">
        <w:tab/>
      </w:r>
      <w:r w:rsidRPr="00C27DFF">
        <w:tab/>
      </w:r>
      <w:r w:rsidRPr="00C27DFF">
        <w:tab/>
      </w:r>
      <w:r w:rsidR="00407EAF" w:rsidRPr="00C27DFF">
        <w:t>E.</w:t>
      </w:r>
      <w:r w:rsidR="005E3E9D" w:rsidRPr="00C27DFF">
        <w:t xml:space="preserve"> </w:t>
      </w:r>
      <w:r w:rsidR="00407EAF" w:rsidRPr="00C27DFF">
        <w:t>Helmanis</w:t>
      </w:r>
    </w:p>
    <w:p w14:paraId="72D29271" w14:textId="00A074A2" w:rsidR="000B3B63" w:rsidRPr="008C75A6" w:rsidRDefault="000B3B63" w:rsidP="00FA291A">
      <w:pPr>
        <w:suppressAutoHyphens w:val="0"/>
        <w:jc w:val="right"/>
      </w:pPr>
    </w:p>
    <w:sectPr w:rsidR="000B3B63" w:rsidRPr="008C75A6" w:rsidSect="00EC6BEE">
      <w:footerReference w:type="default" r:id="rId16"/>
      <w:pgSz w:w="11906" w:h="16838"/>
      <w:pgMar w:top="851" w:right="991" w:bottom="426" w:left="1985"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E290B" w14:textId="77777777" w:rsidR="00F62926" w:rsidRDefault="00F62926" w:rsidP="00347CE6">
      <w:r>
        <w:separator/>
      </w:r>
    </w:p>
  </w:endnote>
  <w:endnote w:type="continuationSeparator" w:id="0">
    <w:p w14:paraId="4D63A023" w14:textId="77777777" w:rsidR="00F62926" w:rsidRDefault="00F62926" w:rsidP="0034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637230"/>
      <w:docPartObj>
        <w:docPartGallery w:val="Page Numbers (Bottom of Page)"/>
        <w:docPartUnique/>
      </w:docPartObj>
    </w:sdtPr>
    <w:sdtEndPr/>
    <w:sdtContent>
      <w:p w14:paraId="25B255E4" w14:textId="77777777" w:rsidR="00D35A2E" w:rsidRDefault="00D35A2E">
        <w:pPr>
          <w:pStyle w:val="Footer"/>
          <w:jc w:val="center"/>
        </w:pPr>
        <w:r>
          <w:fldChar w:fldCharType="begin"/>
        </w:r>
        <w:r>
          <w:instrText>PAGE   \* MERGEFORMAT</w:instrText>
        </w:r>
        <w:r>
          <w:fldChar w:fldCharType="separate"/>
        </w:r>
        <w:r w:rsidR="00FA291A">
          <w:rPr>
            <w:noProof/>
          </w:rPr>
          <w:t>4</w:t>
        </w:r>
        <w:r>
          <w:fldChar w:fldCharType="end"/>
        </w:r>
      </w:p>
    </w:sdtContent>
  </w:sdt>
  <w:p w14:paraId="4595DCD3" w14:textId="77777777" w:rsidR="00C834C0" w:rsidRDefault="00C8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5F2C3" w14:textId="77777777" w:rsidR="00F62926" w:rsidRDefault="00F62926" w:rsidP="00347CE6">
      <w:r>
        <w:separator/>
      </w:r>
    </w:p>
  </w:footnote>
  <w:footnote w:type="continuationSeparator" w:id="0">
    <w:p w14:paraId="5486920C" w14:textId="77777777" w:rsidR="00F62926" w:rsidRDefault="00F62926" w:rsidP="00347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2" w15:restartNumberingAfterBreak="0">
    <w:nsid w:val="00000010"/>
    <w:multiLevelType w:val="multilevel"/>
    <w:tmpl w:val="8E084BE2"/>
    <w:lvl w:ilvl="0">
      <w:start w:val="23"/>
      <w:numFmt w:val="decimal"/>
      <w:lvlText w:val="%1."/>
      <w:lvlJc w:val="left"/>
      <w:pPr>
        <w:ind w:left="360" w:hanging="360"/>
      </w:pPr>
      <w:rPr>
        <w:rFonts w:hint="default"/>
        <w:i w:val="0"/>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 w15:restartNumberingAfterBreak="0">
    <w:nsid w:val="124B7A10"/>
    <w:multiLevelType w:val="hybridMultilevel"/>
    <w:tmpl w:val="ACF84790"/>
    <w:lvl w:ilvl="0" w:tplc="E07450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566714"/>
    <w:multiLevelType w:val="multilevel"/>
    <w:tmpl w:val="E758D106"/>
    <w:lvl w:ilvl="0">
      <w:start w:val="1"/>
      <w:numFmt w:val="decimal"/>
      <w:lvlText w:val="%1."/>
      <w:lvlJc w:val="left"/>
      <w:pPr>
        <w:ind w:left="1069"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5" w15:restartNumberingAfterBreak="0">
    <w:nsid w:val="174E4BA0"/>
    <w:multiLevelType w:val="hybridMultilevel"/>
    <w:tmpl w:val="58FAD226"/>
    <w:lvl w:ilvl="0" w:tplc="1A4070D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AB2C79"/>
    <w:multiLevelType w:val="hybridMultilevel"/>
    <w:tmpl w:val="D092189C"/>
    <w:lvl w:ilvl="0" w:tplc="2B64162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C449D4"/>
    <w:multiLevelType w:val="multilevel"/>
    <w:tmpl w:val="E0C0C878"/>
    <w:lvl w:ilvl="0">
      <w:start w:val="24"/>
      <w:numFmt w:val="decimal"/>
      <w:lvlText w:val="%1."/>
      <w:lvlJc w:val="left"/>
      <w:pPr>
        <w:ind w:left="786" w:hanging="360"/>
      </w:pPr>
      <w:rPr>
        <w:rFonts w:hint="default"/>
      </w:rPr>
    </w:lvl>
    <w:lvl w:ilvl="1">
      <w:start w:val="1"/>
      <w:numFmt w:val="decimal"/>
      <w:isLgl/>
      <w:lvlText w:val="%1.%2."/>
      <w:lvlJc w:val="left"/>
      <w:pPr>
        <w:ind w:left="1440"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76"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44" w:hanging="1440"/>
      </w:pPr>
      <w:rPr>
        <w:rFonts w:hint="default"/>
      </w:rPr>
    </w:lvl>
    <w:lvl w:ilvl="8">
      <w:start w:val="1"/>
      <w:numFmt w:val="decimal"/>
      <w:isLgl/>
      <w:lvlText w:val="%1.%2.%3.%4.%5.%6.%7.%8.%9."/>
      <w:lvlJc w:val="left"/>
      <w:pPr>
        <w:ind w:left="5058" w:hanging="1800"/>
      </w:pPr>
      <w:rPr>
        <w:rFonts w:hint="default"/>
      </w:rPr>
    </w:lvl>
  </w:abstractNum>
  <w:abstractNum w:abstractNumId="8"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6"/>
  </w:num>
  <w:num w:numId="5">
    <w:abstractNumId w:val="8"/>
  </w:num>
  <w:num w:numId="6">
    <w:abstractNumId w:val="7"/>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06"/>
    <w:rsid w:val="000007BC"/>
    <w:rsid w:val="0000102C"/>
    <w:rsid w:val="00024184"/>
    <w:rsid w:val="00026BA9"/>
    <w:rsid w:val="00027692"/>
    <w:rsid w:val="00027E2E"/>
    <w:rsid w:val="00027E9C"/>
    <w:rsid w:val="0003144F"/>
    <w:rsid w:val="00031544"/>
    <w:rsid w:val="000435EE"/>
    <w:rsid w:val="000478B8"/>
    <w:rsid w:val="00051819"/>
    <w:rsid w:val="0005281A"/>
    <w:rsid w:val="0005379F"/>
    <w:rsid w:val="00056E80"/>
    <w:rsid w:val="00065A3B"/>
    <w:rsid w:val="00076415"/>
    <w:rsid w:val="00081396"/>
    <w:rsid w:val="00085C9D"/>
    <w:rsid w:val="000922D3"/>
    <w:rsid w:val="000938BF"/>
    <w:rsid w:val="0009771F"/>
    <w:rsid w:val="000A2D08"/>
    <w:rsid w:val="000A51F8"/>
    <w:rsid w:val="000B3B63"/>
    <w:rsid w:val="000C3F43"/>
    <w:rsid w:val="000C5032"/>
    <w:rsid w:val="000C5DA6"/>
    <w:rsid w:val="000C67E8"/>
    <w:rsid w:val="000D7AF2"/>
    <w:rsid w:val="000E0534"/>
    <w:rsid w:val="000E2314"/>
    <w:rsid w:val="000E2C52"/>
    <w:rsid w:val="000F100C"/>
    <w:rsid w:val="000F5484"/>
    <w:rsid w:val="00107EF1"/>
    <w:rsid w:val="001145B9"/>
    <w:rsid w:val="00116A19"/>
    <w:rsid w:val="00120A9B"/>
    <w:rsid w:val="00121168"/>
    <w:rsid w:val="001220D0"/>
    <w:rsid w:val="00122A9A"/>
    <w:rsid w:val="001254D1"/>
    <w:rsid w:val="001264F8"/>
    <w:rsid w:val="00126BA2"/>
    <w:rsid w:val="001324B1"/>
    <w:rsid w:val="00132F6C"/>
    <w:rsid w:val="001370AB"/>
    <w:rsid w:val="00137724"/>
    <w:rsid w:val="00141255"/>
    <w:rsid w:val="0014423E"/>
    <w:rsid w:val="00144F09"/>
    <w:rsid w:val="001507CC"/>
    <w:rsid w:val="00154636"/>
    <w:rsid w:val="00161BE3"/>
    <w:rsid w:val="00161DA3"/>
    <w:rsid w:val="00162F01"/>
    <w:rsid w:val="00164D97"/>
    <w:rsid w:val="001740C7"/>
    <w:rsid w:val="00174D69"/>
    <w:rsid w:val="00180CDB"/>
    <w:rsid w:val="00180DB2"/>
    <w:rsid w:val="001843A6"/>
    <w:rsid w:val="001903D3"/>
    <w:rsid w:val="0019600D"/>
    <w:rsid w:val="00196A89"/>
    <w:rsid w:val="001A26CC"/>
    <w:rsid w:val="001A7C31"/>
    <w:rsid w:val="001C1D86"/>
    <w:rsid w:val="001C3B35"/>
    <w:rsid w:val="001C4991"/>
    <w:rsid w:val="001C4C69"/>
    <w:rsid w:val="001D087B"/>
    <w:rsid w:val="001D270C"/>
    <w:rsid w:val="001D30EA"/>
    <w:rsid w:val="001D4FEC"/>
    <w:rsid w:val="001D5BF7"/>
    <w:rsid w:val="001D71CF"/>
    <w:rsid w:val="00200B57"/>
    <w:rsid w:val="002111E4"/>
    <w:rsid w:val="00212E8F"/>
    <w:rsid w:val="00216822"/>
    <w:rsid w:val="002202B1"/>
    <w:rsid w:val="0022295F"/>
    <w:rsid w:val="00225CEB"/>
    <w:rsid w:val="00231157"/>
    <w:rsid w:val="0023529C"/>
    <w:rsid w:val="002361F4"/>
    <w:rsid w:val="00243316"/>
    <w:rsid w:val="002435B0"/>
    <w:rsid w:val="00247D08"/>
    <w:rsid w:val="0025231A"/>
    <w:rsid w:val="0025673A"/>
    <w:rsid w:val="00257A7C"/>
    <w:rsid w:val="00257CF6"/>
    <w:rsid w:val="00264223"/>
    <w:rsid w:val="002644A3"/>
    <w:rsid w:val="00266202"/>
    <w:rsid w:val="00267AD4"/>
    <w:rsid w:val="00274312"/>
    <w:rsid w:val="002774D7"/>
    <w:rsid w:val="00277D84"/>
    <w:rsid w:val="00282592"/>
    <w:rsid w:val="00295966"/>
    <w:rsid w:val="002A06DA"/>
    <w:rsid w:val="002B53CB"/>
    <w:rsid w:val="002C5C5C"/>
    <w:rsid w:val="002C5EDB"/>
    <w:rsid w:val="002D4007"/>
    <w:rsid w:val="002E3F71"/>
    <w:rsid w:val="002E7FE0"/>
    <w:rsid w:val="003019A7"/>
    <w:rsid w:val="0030481E"/>
    <w:rsid w:val="00314F4D"/>
    <w:rsid w:val="003235D7"/>
    <w:rsid w:val="0033192D"/>
    <w:rsid w:val="00340CB8"/>
    <w:rsid w:val="00347CE6"/>
    <w:rsid w:val="00351120"/>
    <w:rsid w:val="003646B4"/>
    <w:rsid w:val="00364806"/>
    <w:rsid w:val="00372802"/>
    <w:rsid w:val="00373C17"/>
    <w:rsid w:val="00385DCB"/>
    <w:rsid w:val="003861AE"/>
    <w:rsid w:val="003879CC"/>
    <w:rsid w:val="00396EE7"/>
    <w:rsid w:val="003B055B"/>
    <w:rsid w:val="003B4C72"/>
    <w:rsid w:val="003B5DB0"/>
    <w:rsid w:val="003B5E93"/>
    <w:rsid w:val="003C58AD"/>
    <w:rsid w:val="003C62C3"/>
    <w:rsid w:val="003D5EF5"/>
    <w:rsid w:val="003D65E1"/>
    <w:rsid w:val="003D684C"/>
    <w:rsid w:val="003E1E1A"/>
    <w:rsid w:val="003E58B8"/>
    <w:rsid w:val="003E7548"/>
    <w:rsid w:val="003F274D"/>
    <w:rsid w:val="003F33D8"/>
    <w:rsid w:val="003F3B30"/>
    <w:rsid w:val="00403E4A"/>
    <w:rsid w:val="0040475F"/>
    <w:rsid w:val="00407EAF"/>
    <w:rsid w:val="0041197D"/>
    <w:rsid w:val="00427F58"/>
    <w:rsid w:val="00430217"/>
    <w:rsid w:val="004308AD"/>
    <w:rsid w:val="00434B23"/>
    <w:rsid w:val="0043546D"/>
    <w:rsid w:val="004378A1"/>
    <w:rsid w:val="00440139"/>
    <w:rsid w:val="00443432"/>
    <w:rsid w:val="00455778"/>
    <w:rsid w:val="00456B90"/>
    <w:rsid w:val="004613BC"/>
    <w:rsid w:val="00462D5B"/>
    <w:rsid w:val="0046631E"/>
    <w:rsid w:val="00466A47"/>
    <w:rsid w:val="00467A76"/>
    <w:rsid w:val="00472364"/>
    <w:rsid w:val="0047374E"/>
    <w:rsid w:val="00475439"/>
    <w:rsid w:val="00477783"/>
    <w:rsid w:val="00480E82"/>
    <w:rsid w:val="0048120D"/>
    <w:rsid w:val="0048319A"/>
    <w:rsid w:val="00494ACB"/>
    <w:rsid w:val="00495499"/>
    <w:rsid w:val="004A0F27"/>
    <w:rsid w:val="004A37C4"/>
    <w:rsid w:val="004A3938"/>
    <w:rsid w:val="004A71B8"/>
    <w:rsid w:val="004B4895"/>
    <w:rsid w:val="004B48DF"/>
    <w:rsid w:val="004B5582"/>
    <w:rsid w:val="004B55AA"/>
    <w:rsid w:val="004B7421"/>
    <w:rsid w:val="004D46EE"/>
    <w:rsid w:val="004E19A5"/>
    <w:rsid w:val="004E5518"/>
    <w:rsid w:val="004E5A46"/>
    <w:rsid w:val="004F6046"/>
    <w:rsid w:val="005006D3"/>
    <w:rsid w:val="00501FA4"/>
    <w:rsid w:val="005065D9"/>
    <w:rsid w:val="00515F22"/>
    <w:rsid w:val="005160B6"/>
    <w:rsid w:val="00517903"/>
    <w:rsid w:val="0052344F"/>
    <w:rsid w:val="005317F5"/>
    <w:rsid w:val="005343E0"/>
    <w:rsid w:val="00536151"/>
    <w:rsid w:val="00537AF8"/>
    <w:rsid w:val="0054433D"/>
    <w:rsid w:val="0054479F"/>
    <w:rsid w:val="005462B0"/>
    <w:rsid w:val="00547E6E"/>
    <w:rsid w:val="00551EF6"/>
    <w:rsid w:val="0056050C"/>
    <w:rsid w:val="00560A97"/>
    <w:rsid w:val="005621C8"/>
    <w:rsid w:val="0056683C"/>
    <w:rsid w:val="00566917"/>
    <w:rsid w:val="00567CD2"/>
    <w:rsid w:val="00570F98"/>
    <w:rsid w:val="005723CF"/>
    <w:rsid w:val="00573E9E"/>
    <w:rsid w:val="00575383"/>
    <w:rsid w:val="00575C51"/>
    <w:rsid w:val="0058004E"/>
    <w:rsid w:val="00586B74"/>
    <w:rsid w:val="00590087"/>
    <w:rsid w:val="00592515"/>
    <w:rsid w:val="005955B0"/>
    <w:rsid w:val="005962BF"/>
    <w:rsid w:val="005B2891"/>
    <w:rsid w:val="005B36C0"/>
    <w:rsid w:val="005B4E09"/>
    <w:rsid w:val="005C4206"/>
    <w:rsid w:val="005C45A6"/>
    <w:rsid w:val="005C678E"/>
    <w:rsid w:val="005C6900"/>
    <w:rsid w:val="005D4A8D"/>
    <w:rsid w:val="005D7ED4"/>
    <w:rsid w:val="005E3E9D"/>
    <w:rsid w:val="005E4E92"/>
    <w:rsid w:val="005E63C2"/>
    <w:rsid w:val="005F12A1"/>
    <w:rsid w:val="005F3DE6"/>
    <w:rsid w:val="00602363"/>
    <w:rsid w:val="00602FD7"/>
    <w:rsid w:val="00605387"/>
    <w:rsid w:val="00606B44"/>
    <w:rsid w:val="00610955"/>
    <w:rsid w:val="0061399A"/>
    <w:rsid w:val="00613D27"/>
    <w:rsid w:val="00616520"/>
    <w:rsid w:val="00620CE4"/>
    <w:rsid w:val="006228F8"/>
    <w:rsid w:val="00622E72"/>
    <w:rsid w:val="0062520C"/>
    <w:rsid w:val="0063776A"/>
    <w:rsid w:val="006476D3"/>
    <w:rsid w:val="00653C93"/>
    <w:rsid w:val="00654573"/>
    <w:rsid w:val="00655F1D"/>
    <w:rsid w:val="00665175"/>
    <w:rsid w:val="00666707"/>
    <w:rsid w:val="00666A50"/>
    <w:rsid w:val="006750B1"/>
    <w:rsid w:val="0067691F"/>
    <w:rsid w:val="00685D1C"/>
    <w:rsid w:val="00693B13"/>
    <w:rsid w:val="006A2781"/>
    <w:rsid w:val="006A2E16"/>
    <w:rsid w:val="006A43FA"/>
    <w:rsid w:val="006A7196"/>
    <w:rsid w:val="006B7A81"/>
    <w:rsid w:val="006C143C"/>
    <w:rsid w:val="006C7381"/>
    <w:rsid w:val="006D23DC"/>
    <w:rsid w:val="006D4CCD"/>
    <w:rsid w:val="006F63EC"/>
    <w:rsid w:val="007072D0"/>
    <w:rsid w:val="00707F65"/>
    <w:rsid w:val="00711B4F"/>
    <w:rsid w:val="00730861"/>
    <w:rsid w:val="00733973"/>
    <w:rsid w:val="00737D22"/>
    <w:rsid w:val="00742FFB"/>
    <w:rsid w:val="00744D72"/>
    <w:rsid w:val="007455E4"/>
    <w:rsid w:val="00752B5D"/>
    <w:rsid w:val="00752BB6"/>
    <w:rsid w:val="007572F0"/>
    <w:rsid w:val="00764E97"/>
    <w:rsid w:val="007758EB"/>
    <w:rsid w:val="007848C1"/>
    <w:rsid w:val="00785399"/>
    <w:rsid w:val="0078757C"/>
    <w:rsid w:val="00792778"/>
    <w:rsid w:val="007A2E5A"/>
    <w:rsid w:val="007A3D36"/>
    <w:rsid w:val="007A7A7B"/>
    <w:rsid w:val="007B06EB"/>
    <w:rsid w:val="007B55A9"/>
    <w:rsid w:val="007C014C"/>
    <w:rsid w:val="007C0420"/>
    <w:rsid w:val="007C1448"/>
    <w:rsid w:val="007C1982"/>
    <w:rsid w:val="007C1C73"/>
    <w:rsid w:val="007C6AC3"/>
    <w:rsid w:val="007D5982"/>
    <w:rsid w:val="007E00D4"/>
    <w:rsid w:val="007E6D6B"/>
    <w:rsid w:val="007F1EBD"/>
    <w:rsid w:val="007F32B8"/>
    <w:rsid w:val="00812E0F"/>
    <w:rsid w:val="00824A66"/>
    <w:rsid w:val="00824AA5"/>
    <w:rsid w:val="008263CD"/>
    <w:rsid w:val="00834228"/>
    <w:rsid w:val="008346A9"/>
    <w:rsid w:val="00836B1C"/>
    <w:rsid w:val="00845E70"/>
    <w:rsid w:val="0085423E"/>
    <w:rsid w:val="00856F4B"/>
    <w:rsid w:val="00860EFC"/>
    <w:rsid w:val="00863865"/>
    <w:rsid w:val="008706D3"/>
    <w:rsid w:val="00883B45"/>
    <w:rsid w:val="00884C04"/>
    <w:rsid w:val="008A2D9B"/>
    <w:rsid w:val="008B249E"/>
    <w:rsid w:val="008B7067"/>
    <w:rsid w:val="008C75A6"/>
    <w:rsid w:val="008D1FF7"/>
    <w:rsid w:val="008E0191"/>
    <w:rsid w:val="008E2E4F"/>
    <w:rsid w:val="008E613B"/>
    <w:rsid w:val="008F368C"/>
    <w:rsid w:val="008F440C"/>
    <w:rsid w:val="008F511A"/>
    <w:rsid w:val="008F5742"/>
    <w:rsid w:val="009044A8"/>
    <w:rsid w:val="00904B51"/>
    <w:rsid w:val="00906BF3"/>
    <w:rsid w:val="00907CF7"/>
    <w:rsid w:val="0091385F"/>
    <w:rsid w:val="00914278"/>
    <w:rsid w:val="00923146"/>
    <w:rsid w:val="00935BC3"/>
    <w:rsid w:val="00935CC8"/>
    <w:rsid w:val="00936008"/>
    <w:rsid w:val="009442CA"/>
    <w:rsid w:val="009573E6"/>
    <w:rsid w:val="00957A03"/>
    <w:rsid w:val="00962AD2"/>
    <w:rsid w:val="00962CBA"/>
    <w:rsid w:val="00964A6C"/>
    <w:rsid w:val="00966A4D"/>
    <w:rsid w:val="00971D06"/>
    <w:rsid w:val="0098038E"/>
    <w:rsid w:val="00981A6E"/>
    <w:rsid w:val="00981F95"/>
    <w:rsid w:val="00984A26"/>
    <w:rsid w:val="0098639F"/>
    <w:rsid w:val="00986BFB"/>
    <w:rsid w:val="0098735D"/>
    <w:rsid w:val="00990D2D"/>
    <w:rsid w:val="009944C8"/>
    <w:rsid w:val="00994642"/>
    <w:rsid w:val="00996B16"/>
    <w:rsid w:val="009A1A8B"/>
    <w:rsid w:val="009A3E03"/>
    <w:rsid w:val="009A4DD7"/>
    <w:rsid w:val="009A6291"/>
    <w:rsid w:val="009A688E"/>
    <w:rsid w:val="009A7070"/>
    <w:rsid w:val="009B43E2"/>
    <w:rsid w:val="009C0B90"/>
    <w:rsid w:val="009C30F0"/>
    <w:rsid w:val="009C5A7D"/>
    <w:rsid w:val="009C60CA"/>
    <w:rsid w:val="009D0D5C"/>
    <w:rsid w:val="009D5C27"/>
    <w:rsid w:val="009E6419"/>
    <w:rsid w:val="009F70DF"/>
    <w:rsid w:val="00A05C11"/>
    <w:rsid w:val="00A10C2F"/>
    <w:rsid w:val="00A1630A"/>
    <w:rsid w:val="00A166D2"/>
    <w:rsid w:val="00A23808"/>
    <w:rsid w:val="00A24821"/>
    <w:rsid w:val="00A27B68"/>
    <w:rsid w:val="00A32FAA"/>
    <w:rsid w:val="00A47B83"/>
    <w:rsid w:val="00A50729"/>
    <w:rsid w:val="00A6026C"/>
    <w:rsid w:val="00A61DC8"/>
    <w:rsid w:val="00A62D2C"/>
    <w:rsid w:val="00A644B6"/>
    <w:rsid w:val="00A6477C"/>
    <w:rsid w:val="00A6606A"/>
    <w:rsid w:val="00A72CE2"/>
    <w:rsid w:val="00A80065"/>
    <w:rsid w:val="00A94C99"/>
    <w:rsid w:val="00A94E8E"/>
    <w:rsid w:val="00AA4701"/>
    <w:rsid w:val="00AA4A8C"/>
    <w:rsid w:val="00AA6429"/>
    <w:rsid w:val="00AA78BE"/>
    <w:rsid w:val="00AB0587"/>
    <w:rsid w:val="00AB2687"/>
    <w:rsid w:val="00AB5B7B"/>
    <w:rsid w:val="00AC0026"/>
    <w:rsid w:val="00AC00B1"/>
    <w:rsid w:val="00AC36A9"/>
    <w:rsid w:val="00AC4F0B"/>
    <w:rsid w:val="00AD2181"/>
    <w:rsid w:val="00AD6895"/>
    <w:rsid w:val="00AD6BC0"/>
    <w:rsid w:val="00AE1F69"/>
    <w:rsid w:val="00AE254A"/>
    <w:rsid w:val="00AE5553"/>
    <w:rsid w:val="00AE5C4A"/>
    <w:rsid w:val="00AE5C69"/>
    <w:rsid w:val="00AF318A"/>
    <w:rsid w:val="00AF6590"/>
    <w:rsid w:val="00B0077D"/>
    <w:rsid w:val="00B008EE"/>
    <w:rsid w:val="00B06AA9"/>
    <w:rsid w:val="00B12508"/>
    <w:rsid w:val="00B153D3"/>
    <w:rsid w:val="00B22D8F"/>
    <w:rsid w:val="00B25AFA"/>
    <w:rsid w:val="00B321DB"/>
    <w:rsid w:val="00B40A21"/>
    <w:rsid w:val="00B42F4C"/>
    <w:rsid w:val="00B50288"/>
    <w:rsid w:val="00B50417"/>
    <w:rsid w:val="00B505F8"/>
    <w:rsid w:val="00B50DB5"/>
    <w:rsid w:val="00B60675"/>
    <w:rsid w:val="00B62800"/>
    <w:rsid w:val="00B6356E"/>
    <w:rsid w:val="00B63F41"/>
    <w:rsid w:val="00B758C3"/>
    <w:rsid w:val="00B80A32"/>
    <w:rsid w:val="00B94BBF"/>
    <w:rsid w:val="00B95FE9"/>
    <w:rsid w:val="00BA29CE"/>
    <w:rsid w:val="00BA43A6"/>
    <w:rsid w:val="00BA5D45"/>
    <w:rsid w:val="00BA7BD8"/>
    <w:rsid w:val="00BB5408"/>
    <w:rsid w:val="00BB5879"/>
    <w:rsid w:val="00BC1606"/>
    <w:rsid w:val="00BD08A6"/>
    <w:rsid w:val="00BD2A6B"/>
    <w:rsid w:val="00BD711F"/>
    <w:rsid w:val="00BF26B7"/>
    <w:rsid w:val="00BF4258"/>
    <w:rsid w:val="00BF5A09"/>
    <w:rsid w:val="00C008D9"/>
    <w:rsid w:val="00C045F4"/>
    <w:rsid w:val="00C12E0D"/>
    <w:rsid w:val="00C14880"/>
    <w:rsid w:val="00C205FB"/>
    <w:rsid w:val="00C27DFF"/>
    <w:rsid w:val="00C32398"/>
    <w:rsid w:val="00C32F05"/>
    <w:rsid w:val="00C347D7"/>
    <w:rsid w:val="00C45ED2"/>
    <w:rsid w:val="00C46D9C"/>
    <w:rsid w:val="00C52680"/>
    <w:rsid w:val="00C55325"/>
    <w:rsid w:val="00C626CF"/>
    <w:rsid w:val="00C638DF"/>
    <w:rsid w:val="00C643A2"/>
    <w:rsid w:val="00C66EE2"/>
    <w:rsid w:val="00C75E0A"/>
    <w:rsid w:val="00C77C99"/>
    <w:rsid w:val="00C834C0"/>
    <w:rsid w:val="00C85613"/>
    <w:rsid w:val="00C93157"/>
    <w:rsid w:val="00C96393"/>
    <w:rsid w:val="00CA2B86"/>
    <w:rsid w:val="00CC4075"/>
    <w:rsid w:val="00CC633F"/>
    <w:rsid w:val="00CC718A"/>
    <w:rsid w:val="00CE07B3"/>
    <w:rsid w:val="00CE14F8"/>
    <w:rsid w:val="00CF5C80"/>
    <w:rsid w:val="00D003C1"/>
    <w:rsid w:val="00D02204"/>
    <w:rsid w:val="00D163F8"/>
    <w:rsid w:val="00D21011"/>
    <w:rsid w:val="00D30320"/>
    <w:rsid w:val="00D34EBC"/>
    <w:rsid w:val="00D35A2E"/>
    <w:rsid w:val="00D377D3"/>
    <w:rsid w:val="00D45A30"/>
    <w:rsid w:val="00D473D4"/>
    <w:rsid w:val="00D52B8A"/>
    <w:rsid w:val="00D537FF"/>
    <w:rsid w:val="00D669A1"/>
    <w:rsid w:val="00D66F50"/>
    <w:rsid w:val="00D7057B"/>
    <w:rsid w:val="00D70769"/>
    <w:rsid w:val="00D70A8C"/>
    <w:rsid w:val="00D728CB"/>
    <w:rsid w:val="00D8462D"/>
    <w:rsid w:val="00D90CC6"/>
    <w:rsid w:val="00D922D5"/>
    <w:rsid w:val="00D94BAC"/>
    <w:rsid w:val="00DA2B4C"/>
    <w:rsid w:val="00DA2F89"/>
    <w:rsid w:val="00DA4521"/>
    <w:rsid w:val="00DB04BE"/>
    <w:rsid w:val="00DB3678"/>
    <w:rsid w:val="00DB581A"/>
    <w:rsid w:val="00DB6D1B"/>
    <w:rsid w:val="00DB725C"/>
    <w:rsid w:val="00DC291C"/>
    <w:rsid w:val="00DC7157"/>
    <w:rsid w:val="00DC7306"/>
    <w:rsid w:val="00DD5F7A"/>
    <w:rsid w:val="00DD799A"/>
    <w:rsid w:val="00DE000A"/>
    <w:rsid w:val="00DE2EB0"/>
    <w:rsid w:val="00DE597D"/>
    <w:rsid w:val="00DF6470"/>
    <w:rsid w:val="00E110D5"/>
    <w:rsid w:val="00E15817"/>
    <w:rsid w:val="00E229D5"/>
    <w:rsid w:val="00E24E28"/>
    <w:rsid w:val="00E26AD4"/>
    <w:rsid w:val="00E2760D"/>
    <w:rsid w:val="00E3387A"/>
    <w:rsid w:val="00E33E94"/>
    <w:rsid w:val="00E443FB"/>
    <w:rsid w:val="00E470D4"/>
    <w:rsid w:val="00E55357"/>
    <w:rsid w:val="00E614C0"/>
    <w:rsid w:val="00E729BB"/>
    <w:rsid w:val="00E75E95"/>
    <w:rsid w:val="00E77008"/>
    <w:rsid w:val="00E77057"/>
    <w:rsid w:val="00E82133"/>
    <w:rsid w:val="00E8331D"/>
    <w:rsid w:val="00E8494D"/>
    <w:rsid w:val="00E8719A"/>
    <w:rsid w:val="00E871D7"/>
    <w:rsid w:val="00E97688"/>
    <w:rsid w:val="00EA1DEB"/>
    <w:rsid w:val="00EA6EF7"/>
    <w:rsid w:val="00EA744F"/>
    <w:rsid w:val="00EA7F3E"/>
    <w:rsid w:val="00EB793A"/>
    <w:rsid w:val="00EC2914"/>
    <w:rsid w:val="00EC3615"/>
    <w:rsid w:val="00EC5568"/>
    <w:rsid w:val="00EC68C4"/>
    <w:rsid w:val="00EC6BEE"/>
    <w:rsid w:val="00EE34CA"/>
    <w:rsid w:val="00EE3950"/>
    <w:rsid w:val="00EE571A"/>
    <w:rsid w:val="00EE6272"/>
    <w:rsid w:val="00EF0D6E"/>
    <w:rsid w:val="00EF10F6"/>
    <w:rsid w:val="00EF3BF5"/>
    <w:rsid w:val="00EF40AC"/>
    <w:rsid w:val="00F00AED"/>
    <w:rsid w:val="00F03488"/>
    <w:rsid w:val="00F0481C"/>
    <w:rsid w:val="00F171DA"/>
    <w:rsid w:val="00F17BA0"/>
    <w:rsid w:val="00F21D74"/>
    <w:rsid w:val="00F21EB8"/>
    <w:rsid w:val="00F2796E"/>
    <w:rsid w:val="00F3554C"/>
    <w:rsid w:val="00F419FA"/>
    <w:rsid w:val="00F4343F"/>
    <w:rsid w:val="00F54088"/>
    <w:rsid w:val="00F625A6"/>
    <w:rsid w:val="00F62926"/>
    <w:rsid w:val="00F70857"/>
    <w:rsid w:val="00F82B3B"/>
    <w:rsid w:val="00F84F14"/>
    <w:rsid w:val="00F94232"/>
    <w:rsid w:val="00F96AF7"/>
    <w:rsid w:val="00F973EE"/>
    <w:rsid w:val="00FA0C10"/>
    <w:rsid w:val="00FA291A"/>
    <w:rsid w:val="00FA3616"/>
    <w:rsid w:val="00FA5569"/>
    <w:rsid w:val="00FB11CF"/>
    <w:rsid w:val="00FB2FCC"/>
    <w:rsid w:val="00FB67B3"/>
    <w:rsid w:val="00FC04C7"/>
    <w:rsid w:val="00FC0A1A"/>
    <w:rsid w:val="00FC1913"/>
    <w:rsid w:val="00FD01DE"/>
    <w:rsid w:val="00FD15FF"/>
    <w:rsid w:val="00FD425A"/>
    <w:rsid w:val="00FD52C7"/>
    <w:rsid w:val="00FE3DA9"/>
    <w:rsid w:val="00FE52A9"/>
    <w:rsid w:val="00FE7A88"/>
    <w:rsid w:val="00FF464A"/>
    <w:rsid w:val="00FF6F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D956C3"/>
  <w15:docId w15:val="{4661CCF3-9DF8-4525-9B54-818AFC8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F27"/>
    <w:pPr>
      <w:suppressAutoHyphens/>
    </w:pPr>
    <w:rPr>
      <w:sz w:val="24"/>
      <w:szCs w:val="24"/>
      <w:lang w:eastAsia="zh-CN"/>
    </w:rPr>
  </w:style>
  <w:style w:type="paragraph" w:styleId="Heading1">
    <w:name w:val="heading 1"/>
    <w:basedOn w:val="Normal"/>
    <w:next w:val="Normal"/>
    <w:link w:val="Heading1Char1"/>
    <w:uiPriority w:val="99"/>
    <w:qFormat/>
    <w:rsid w:val="004A0F27"/>
    <w:pPr>
      <w:keepNext/>
      <w:numPr>
        <w:numId w:val="1"/>
      </w:numPr>
      <w:jc w:val="center"/>
      <w:outlineLvl w:val="0"/>
    </w:pPr>
    <w:rPr>
      <w:b/>
      <w:bCs/>
      <w:sz w:val="26"/>
    </w:rPr>
  </w:style>
  <w:style w:type="paragraph" w:styleId="Heading2">
    <w:name w:val="heading 2"/>
    <w:basedOn w:val="Normal"/>
    <w:next w:val="Normal"/>
    <w:link w:val="Heading2Char1"/>
    <w:uiPriority w:val="99"/>
    <w:qFormat/>
    <w:rsid w:val="004A0F27"/>
    <w:pPr>
      <w:keepNext/>
      <w:numPr>
        <w:ilvl w:val="1"/>
        <w:numId w:val="1"/>
      </w:numPr>
      <w:jc w:val="both"/>
      <w:outlineLvl w:val="1"/>
    </w:pPr>
    <w:rPr>
      <w:b/>
      <w:bCs/>
      <w:i/>
      <w:iCs/>
      <w:sz w:val="26"/>
    </w:rPr>
  </w:style>
  <w:style w:type="paragraph" w:styleId="Heading3">
    <w:name w:val="heading 3"/>
    <w:basedOn w:val="Normal"/>
    <w:next w:val="Normal"/>
    <w:link w:val="Heading3Char"/>
    <w:uiPriority w:val="99"/>
    <w:qFormat/>
    <w:rsid w:val="004A0F27"/>
    <w:pPr>
      <w:keepNext/>
      <w:numPr>
        <w:ilvl w:val="2"/>
        <w:numId w:val="1"/>
      </w:numPr>
      <w:jc w:val="center"/>
      <w:outlineLvl w:val="2"/>
    </w:pPr>
    <w:rPr>
      <w:rFonts w:ascii="Arial" w:hAnsi="Arial" w:cs="Arial"/>
      <w:b/>
      <w:bCs/>
      <w:sz w:val="22"/>
    </w:rPr>
  </w:style>
  <w:style w:type="paragraph" w:styleId="Heading4">
    <w:name w:val="heading 4"/>
    <w:basedOn w:val="Normal"/>
    <w:next w:val="Normal"/>
    <w:link w:val="Heading4Char"/>
    <w:uiPriority w:val="99"/>
    <w:qFormat/>
    <w:rsid w:val="004A0F27"/>
    <w:pPr>
      <w:keepNext/>
      <w:numPr>
        <w:ilvl w:val="3"/>
        <w:numId w:val="1"/>
      </w:numPr>
      <w:spacing w:before="60"/>
      <w:outlineLvl w:val="3"/>
    </w:pPr>
    <w:rPr>
      <w:rFonts w:ascii="Arial" w:hAnsi="Arial" w:cs="Arial"/>
      <w:b/>
      <w:bCs/>
      <w:i/>
      <w:iCs/>
      <w:sz w:val="21"/>
    </w:rPr>
  </w:style>
  <w:style w:type="paragraph" w:styleId="Heading5">
    <w:name w:val="heading 5"/>
    <w:basedOn w:val="Normal"/>
    <w:next w:val="Normal"/>
    <w:link w:val="Heading5Char"/>
    <w:uiPriority w:val="99"/>
    <w:qFormat/>
    <w:rsid w:val="004A0F27"/>
    <w:pPr>
      <w:keepNext/>
      <w:numPr>
        <w:ilvl w:val="4"/>
        <w:numId w:val="1"/>
      </w:numPr>
      <w:spacing w:before="60"/>
      <w:outlineLvl w:val="4"/>
    </w:pPr>
    <w:rPr>
      <w:rFonts w:ascii="Arial" w:hAnsi="Arial" w:cs="Arial"/>
      <w:b/>
      <w:bCs/>
      <w:i/>
      <w:iCs/>
    </w:rPr>
  </w:style>
  <w:style w:type="paragraph" w:styleId="Heading6">
    <w:name w:val="heading 6"/>
    <w:basedOn w:val="Normal"/>
    <w:next w:val="Normal"/>
    <w:link w:val="Heading6Char"/>
    <w:uiPriority w:val="99"/>
    <w:qFormat/>
    <w:rsid w:val="004A0F27"/>
    <w:pPr>
      <w:keepNext/>
      <w:numPr>
        <w:ilvl w:val="5"/>
        <w:numId w:val="1"/>
      </w:numPr>
      <w:spacing w:before="60"/>
      <w:jc w:val="right"/>
      <w:outlineLvl w:val="5"/>
    </w:pPr>
    <w:rPr>
      <w:rFonts w:ascii="Arial" w:hAnsi="Arial" w:cs="Arial"/>
      <w:b/>
      <w:bCs/>
      <w:i/>
      <w:iCs/>
      <w:sz w:val="21"/>
    </w:rPr>
  </w:style>
  <w:style w:type="paragraph" w:styleId="Heading7">
    <w:name w:val="heading 7"/>
    <w:basedOn w:val="Normal"/>
    <w:next w:val="Normal"/>
    <w:link w:val="Heading7Char"/>
    <w:uiPriority w:val="99"/>
    <w:qFormat/>
    <w:rsid w:val="004A0F27"/>
    <w:pPr>
      <w:keepNext/>
      <w:numPr>
        <w:ilvl w:val="6"/>
        <w:numId w:val="1"/>
      </w:numPr>
      <w:spacing w:before="60"/>
      <w:jc w:val="right"/>
      <w:outlineLvl w:val="6"/>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F0704"/>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uiPriority w:val="9"/>
    <w:semiHidden/>
    <w:rsid w:val="007F0704"/>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uiPriority w:val="9"/>
    <w:semiHidden/>
    <w:rsid w:val="007F0704"/>
    <w:rPr>
      <w:rFonts w:asciiTheme="majorHAnsi" w:eastAsiaTheme="majorEastAsia" w:hAnsiTheme="majorHAnsi" w:cstheme="majorBidi"/>
      <w:b/>
      <w:bCs/>
      <w:sz w:val="26"/>
      <w:szCs w:val="26"/>
      <w:lang w:eastAsia="zh-CN"/>
    </w:rPr>
  </w:style>
  <w:style w:type="character" w:customStyle="1" w:styleId="Heading4Char">
    <w:name w:val="Heading 4 Char"/>
    <w:basedOn w:val="DefaultParagraphFont"/>
    <w:link w:val="Heading4"/>
    <w:uiPriority w:val="9"/>
    <w:semiHidden/>
    <w:rsid w:val="007F070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7F070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7F070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7F0704"/>
    <w:rPr>
      <w:rFonts w:asciiTheme="minorHAnsi" w:eastAsiaTheme="minorEastAsia" w:hAnsiTheme="minorHAnsi" w:cstheme="minorBidi"/>
      <w:sz w:val="24"/>
      <w:szCs w:val="24"/>
      <w:lang w:eastAsia="zh-CN"/>
    </w:rPr>
  </w:style>
  <w:style w:type="character" w:customStyle="1" w:styleId="Absatz-Standardschriftart">
    <w:name w:val="Absatz-Standardschriftart"/>
    <w:uiPriority w:val="99"/>
    <w:rsid w:val="004A0F27"/>
  </w:style>
  <w:style w:type="character" w:customStyle="1" w:styleId="WW-Absatz-Standardschriftart">
    <w:name w:val="WW-Absatz-Standardschriftart"/>
    <w:uiPriority w:val="99"/>
    <w:rsid w:val="004A0F27"/>
  </w:style>
  <w:style w:type="character" w:customStyle="1" w:styleId="WW8Num5z0">
    <w:name w:val="WW8Num5z0"/>
    <w:uiPriority w:val="99"/>
    <w:rsid w:val="004A0F27"/>
    <w:rPr>
      <w:rFonts w:ascii="Times New Roman" w:eastAsia="Times New Roman" w:hAnsi="Times New Roman"/>
    </w:rPr>
  </w:style>
  <w:style w:type="character" w:customStyle="1" w:styleId="WW8Num5z1">
    <w:name w:val="WW8Num5z1"/>
    <w:uiPriority w:val="99"/>
    <w:rsid w:val="004A0F27"/>
    <w:rPr>
      <w:rFonts w:ascii="Courier New" w:hAnsi="Courier New"/>
    </w:rPr>
  </w:style>
  <w:style w:type="character" w:customStyle="1" w:styleId="WW8Num5z2">
    <w:name w:val="WW8Num5z2"/>
    <w:uiPriority w:val="99"/>
    <w:rsid w:val="004A0F27"/>
    <w:rPr>
      <w:rFonts w:ascii="Wingdings" w:hAnsi="Wingdings"/>
    </w:rPr>
  </w:style>
  <w:style w:type="character" w:customStyle="1" w:styleId="WW8Num5z3">
    <w:name w:val="WW8Num5z3"/>
    <w:uiPriority w:val="99"/>
    <w:rsid w:val="004A0F27"/>
    <w:rPr>
      <w:rFonts w:ascii="Symbol" w:hAnsi="Symbol"/>
    </w:rPr>
  </w:style>
  <w:style w:type="character" w:customStyle="1" w:styleId="WW-DefaultParagraphFont">
    <w:name w:val="WW-Default Paragraph Font"/>
    <w:uiPriority w:val="99"/>
    <w:rsid w:val="004A0F27"/>
  </w:style>
  <w:style w:type="character" w:styleId="Hyperlink">
    <w:name w:val="Hyperlink"/>
    <w:basedOn w:val="DefaultParagraphFont"/>
    <w:uiPriority w:val="99"/>
    <w:rsid w:val="004A0F27"/>
    <w:rPr>
      <w:color w:val="0000FF"/>
      <w:u w:val="single"/>
    </w:rPr>
  </w:style>
  <w:style w:type="character" w:styleId="FollowedHyperlink">
    <w:name w:val="FollowedHyperlink"/>
    <w:basedOn w:val="DefaultParagraphFont"/>
    <w:uiPriority w:val="99"/>
    <w:rsid w:val="004A0F27"/>
    <w:rPr>
      <w:color w:val="800080"/>
      <w:u w:val="single"/>
    </w:rPr>
  </w:style>
  <w:style w:type="character" w:styleId="PageNumber">
    <w:name w:val="page number"/>
    <w:basedOn w:val="WW-DefaultParagraphFont"/>
    <w:uiPriority w:val="99"/>
    <w:rsid w:val="004A0F27"/>
    <w:rPr>
      <w:rFonts w:cs="Times New Roman"/>
    </w:rPr>
  </w:style>
  <w:style w:type="character" w:styleId="Strong">
    <w:name w:val="Strong"/>
    <w:basedOn w:val="DefaultParagraphFont"/>
    <w:uiPriority w:val="99"/>
    <w:qFormat/>
    <w:rsid w:val="004A0F27"/>
    <w:rPr>
      <w:b/>
    </w:rPr>
  </w:style>
  <w:style w:type="paragraph" w:customStyle="1" w:styleId="Virsraksts">
    <w:name w:val="Virsraksts"/>
    <w:basedOn w:val="Normal"/>
    <w:next w:val="BodyText"/>
    <w:uiPriority w:val="99"/>
    <w:rsid w:val="004A0F27"/>
    <w:pPr>
      <w:tabs>
        <w:tab w:val="left" w:pos="180"/>
      </w:tabs>
      <w:jc w:val="center"/>
    </w:pPr>
    <w:rPr>
      <w:b/>
      <w:bCs/>
      <w:sz w:val="26"/>
    </w:rPr>
  </w:style>
  <w:style w:type="paragraph" w:styleId="BodyText">
    <w:name w:val="Body Text"/>
    <w:basedOn w:val="Normal"/>
    <w:link w:val="BodyTextChar"/>
    <w:uiPriority w:val="99"/>
    <w:rsid w:val="004A0F27"/>
    <w:rPr>
      <w:rFonts w:ascii="Arial" w:hAnsi="Arial" w:cs="Arial"/>
      <w:sz w:val="20"/>
    </w:rPr>
  </w:style>
  <w:style w:type="character" w:customStyle="1" w:styleId="BodyTextChar">
    <w:name w:val="Body Text Char"/>
    <w:basedOn w:val="DefaultParagraphFont"/>
    <w:link w:val="BodyText"/>
    <w:uiPriority w:val="99"/>
    <w:semiHidden/>
    <w:rsid w:val="007F0704"/>
    <w:rPr>
      <w:sz w:val="24"/>
      <w:szCs w:val="24"/>
      <w:lang w:eastAsia="zh-CN"/>
    </w:rPr>
  </w:style>
  <w:style w:type="paragraph" w:styleId="List">
    <w:name w:val="List"/>
    <w:basedOn w:val="BodyText"/>
    <w:uiPriority w:val="99"/>
    <w:rsid w:val="004A0F27"/>
    <w:rPr>
      <w:rFonts w:cs="Mangal"/>
    </w:rPr>
  </w:style>
  <w:style w:type="paragraph" w:styleId="Caption">
    <w:name w:val="caption"/>
    <w:basedOn w:val="Normal"/>
    <w:uiPriority w:val="99"/>
    <w:qFormat/>
    <w:rsid w:val="004A0F27"/>
    <w:pPr>
      <w:suppressLineNumbers/>
      <w:spacing w:before="120" w:after="120"/>
    </w:pPr>
    <w:rPr>
      <w:rFonts w:cs="Mangal"/>
      <w:i/>
      <w:iCs/>
    </w:rPr>
  </w:style>
  <w:style w:type="paragraph" w:customStyle="1" w:styleId="Rdtjs">
    <w:name w:val="Rādītājs"/>
    <w:basedOn w:val="Normal"/>
    <w:uiPriority w:val="99"/>
    <w:rsid w:val="004A0F27"/>
    <w:pPr>
      <w:suppressLineNumbers/>
    </w:pPr>
    <w:rPr>
      <w:rFonts w:cs="Mangal"/>
    </w:rPr>
  </w:style>
  <w:style w:type="paragraph" w:styleId="BodyTextIndent">
    <w:name w:val="Body Text Indent"/>
    <w:basedOn w:val="Normal"/>
    <w:link w:val="BodyTextIndentChar"/>
    <w:uiPriority w:val="99"/>
    <w:rsid w:val="004A0F27"/>
    <w:pPr>
      <w:ind w:firstLine="720"/>
      <w:jc w:val="both"/>
    </w:pPr>
    <w:rPr>
      <w:sz w:val="26"/>
    </w:rPr>
  </w:style>
  <w:style w:type="character" w:customStyle="1" w:styleId="BodyTextIndentChar">
    <w:name w:val="Body Text Indent Char"/>
    <w:basedOn w:val="DefaultParagraphFont"/>
    <w:link w:val="BodyTextIndent"/>
    <w:uiPriority w:val="99"/>
    <w:semiHidden/>
    <w:rsid w:val="007F0704"/>
    <w:rPr>
      <w:sz w:val="24"/>
      <w:szCs w:val="24"/>
      <w:lang w:eastAsia="zh-CN"/>
    </w:rPr>
  </w:style>
  <w:style w:type="paragraph" w:styleId="Subtitle">
    <w:name w:val="Subtitle"/>
    <w:basedOn w:val="Normal"/>
    <w:next w:val="BodyText"/>
    <w:link w:val="SubtitleChar"/>
    <w:qFormat/>
    <w:rsid w:val="004A0F27"/>
    <w:pPr>
      <w:jc w:val="center"/>
    </w:pPr>
    <w:rPr>
      <w:b/>
      <w:bCs/>
      <w:sz w:val="26"/>
    </w:rPr>
  </w:style>
  <w:style w:type="character" w:customStyle="1" w:styleId="SubtitleChar">
    <w:name w:val="Subtitle Char"/>
    <w:basedOn w:val="DefaultParagraphFont"/>
    <w:link w:val="Subtitle"/>
    <w:uiPriority w:val="11"/>
    <w:rsid w:val="007F0704"/>
    <w:rPr>
      <w:rFonts w:asciiTheme="majorHAnsi" w:eastAsiaTheme="majorEastAsia" w:hAnsiTheme="majorHAnsi" w:cstheme="majorBidi"/>
      <w:sz w:val="24"/>
      <w:szCs w:val="24"/>
      <w:lang w:eastAsia="zh-CN"/>
    </w:rPr>
  </w:style>
  <w:style w:type="paragraph" w:styleId="Footer">
    <w:name w:val="footer"/>
    <w:basedOn w:val="Normal"/>
    <w:link w:val="FooterChar"/>
    <w:uiPriority w:val="99"/>
    <w:rsid w:val="004A0F27"/>
    <w:pPr>
      <w:tabs>
        <w:tab w:val="center" w:pos="4153"/>
        <w:tab w:val="right" w:pos="8306"/>
      </w:tabs>
    </w:pPr>
  </w:style>
  <w:style w:type="character" w:customStyle="1" w:styleId="FooterChar">
    <w:name w:val="Footer Char"/>
    <w:basedOn w:val="DefaultParagraphFont"/>
    <w:link w:val="Footer"/>
    <w:uiPriority w:val="99"/>
    <w:semiHidden/>
    <w:rsid w:val="007F0704"/>
    <w:rPr>
      <w:sz w:val="24"/>
      <w:szCs w:val="24"/>
      <w:lang w:eastAsia="zh-CN"/>
    </w:rPr>
  </w:style>
  <w:style w:type="paragraph" w:styleId="Header">
    <w:name w:val="header"/>
    <w:basedOn w:val="Normal"/>
    <w:link w:val="HeaderChar1"/>
    <w:uiPriority w:val="99"/>
    <w:rsid w:val="004A0F27"/>
    <w:pPr>
      <w:tabs>
        <w:tab w:val="center" w:pos="4153"/>
        <w:tab w:val="right" w:pos="8306"/>
      </w:tabs>
    </w:pPr>
    <w:rPr>
      <w:lang w:val="en-GB"/>
    </w:rPr>
  </w:style>
  <w:style w:type="character" w:customStyle="1" w:styleId="HeaderChar">
    <w:name w:val="Header Char"/>
    <w:basedOn w:val="DefaultParagraphFont"/>
    <w:uiPriority w:val="99"/>
    <w:semiHidden/>
    <w:rsid w:val="007F0704"/>
    <w:rPr>
      <w:sz w:val="24"/>
      <w:szCs w:val="24"/>
      <w:lang w:eastAsia="zh-CN"/>
    </w:rPr>
  </w:style>
  <w:style w:type="paragraph" w:customStyle="1" w:styleId="Ietvarasaturs">
    <w:name w:val="Ietvara saturs"/>
    <w:basedOn w:val="BodyText"/>
    <w:uiPriority w:val="99"/>
    <w:rsid w:val="004A0F27"/>
  </w:style>
  <w:style w:type="paragraph" w:customStyle="1" w:styleId="Saturardtjs">
    <w:name w:val="Satura rādītājs"/>
    <w:basedOn w:val="Normal"/>
    <w:uiPriority w:val="99"/>
    <w:rsid w:val="004A0F27"/>
    <w:pPr>
      <w:suppressLineNumbers/>
    </w:pPr>
  </w:style>
  <w:style w:type="paragraph" w:customStyle="1" w:styleId="Tabulasvirsraksts">
    <w:name w:val="Tabulas virsraksts"/>
    <w:basedOn w:val="Saturardtjs"/>
    <w:uiPriority w:val="99"/>
    <w:rsid w:val="004A0F27"/>
    <w:pPr>
      <w:jc w:val="center"/>
    </w:pPr>
    <w:rPr>
      <w:b/>
      <w:bCs/>
    </w:rPr>
  </w:style>
  <w:style w:type="character" w:customStyle="1" w:styleId="HeaderChar1">
    <w:name w:val="Header Char1"/>
    <w:link w:val="Header"/>
    <w:uiPriority w:val="99"/>
    <w:locked/>
    <w:rsid w:val="00F03488"/>
    <w:rPr>
      <w:sz w:val="24"/>
      <w:lang w:val="en-GB" w:eastAsia="zh-CN"/>
    </w:rPr>
  </w:style>
  <w:style w:type="paragraph" w:styleId="BalloonText">
    <w:name w:val="Balloon Text"/>
    <w:basedOn w:val="Normal"/>
    <w:link w:val="BalloonTextChar1"/>
    <w:uiPriority w:val="99"/>
    <w:semiHidden/>
    <w:rsid w:val="00F03488"/>
    <w:rPr>
      <w:rFonts w:ascii="Tahoma" w:hAnsi="Tahoma" w:cs="Tahoma"/>
      <w:sz w:val="16"/>
      <w:szCs w:val="16"/>
    </w:rPr>
  </w:style>
  <w:style w:type="character" w:customStyle="1" w:styleId="BalloonTextChar">
    <w:name w:val="Balloon Text Char"/>
    <w:basedOn w:val="DefaultParagraphFont"/>
    <w:uiPriority w:val="99"/>
    <w:semiHidden/>
    <w:rsid w:val="007F0704"/>
    <w:rPr>
      <w:sz w:val="0"/>
      <w:szCs w:val="0"/>
      <w:lang w:eastAsia="zh-CN"/>
    </w:rPr>
  </w:style>
  <w:style w:type="character" w:customStyle="1" w:styleId="BalloonTextChar1">
    <w:name w:val="Balloon Text Char1"/>
    <w:link w:val="BalloonText"/>
    <w:uiPriority w:val="99"/>
    <w:semiHidden/>
    <w:locked/>
    <w:rsid w:val="00F03488"/>
    <w:rPr>
      <w:rFonts w:ascii="Tahoma" w:hAnsi="Tahoma"/>
      <w:sz w:val="16"/>
      <w:lang w:eastAsia="zh-CN"/>
    </w:rPr>
  </w:style>
  <w:style w:type="character" w:customStyle="1" w:styleId="Heading1Char1">
    <w:name w:val="Heading 1 Char1"/>
    <w:link w:val="Heading1"/>
    <w:uiPriority w:val="99"/>
    <w:locked/>
    <w:rsid w:val="00665175"/>
    <w:rPr>
      <w:b/>
      <w:sz w:val="24"/>
      <w:lang w:eastAsia="zh-CN"/>
    </w:rPr>
  </w:style>
  <w:style w:type="character" w:customStyle="1" w:styleId="Heading2Char1">
    <w:name w:val="Heading 2 Char1"/>
    <w:link w:val="Heading2"/>
    <w:uiPriority w:val="99"/>
    <w:locked/>
    <w:rsid w:val="002111E4"/>
    <w:rPr>
      <w:b/>
      <w:i/>
      <w:sz w:val="24"/>
      <w:lang w:eastAsia="zh-CN"/>
    </w:rPr>
  </w:style>
  <w:style w:type="paragraph" w:styleId="ListParagraph">
    <w:name w:val="List Paragraph"/>
    <w:basedOn w:val="Normal"/>
    <w:uiPriority w:val="34"/>
    <w:qFormat/>
    <w:rsid w:val="00372802"/>
    <w:pPr>
      <w:ind w:left="720"/>
      <w:contextualSpacing/>
    </w:pPr>
  </w:style>
  <w:style w:type="paragraph" w:styleId="Title">
    <w:name w:val="Title"/>
    <w:basedOn w:val="Normal"/>
    <w:next w:val="Subtitle"/>
    <w:link w:val="TitleChar"/>
    <w:uiPriority w:val="99"/>
    <w:qFormat/>
    <w:rsid w:val="00A10C2F"/>
    <w:pPr>
      <w:jc w:val="center"/>
    </w:pPr>
    <w:rPr>
      <w:rFonts w:ascii="RimHelvetica" w:hAnsi="RimHelvetica"/>
      <w:sz w:val="36"/>
      <w:szCs w:val="20"/>
      <w:lang w:eastAsia="ar-SA"/>
    </w:rPr>
  </w:style>
  <w:style w:type="character" w:customStyle="1" w:styleId="TitleChar">
    <w:name w:val="Title Char"/>
    <w:basedOn w:val="DefaultParagraphFont"/>
    <w:link w:val="Title"/>
    <w:uiPriority w:val="99"/>
    <w:rsid w:val="00A10C2F"/>
    <w:rPr>
      <w:rFonts w:ascii="RimHelvetica" w:hAnsi="RimHelvetica"/>
      <w:sz w:val="36"/>
      <w:szCs w:val="20"/>
      <w:lang w:eastAsia="ar-SA"/>
    </w:rPr>
  </w:style>
  <w:style w:type="paragraph" w:styleId="PlainText">
    <w:name w:val="Plain Text"/>
    <w:basedOn w:val="Normal"/>
    <w:link w:val="PlainTextChar"/>
    <w:uiPriority w:val="99"/>
    <w:unhideWhenUsed/>
    <w:rsid w:val="00B6356E"/>
    <w:pPr>
      <w:suppressAutoHyphens w:val="0"/>
    </w:pPr>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B6356E"/>
    <w:rPr>
      <w:rFonts w:ascii="Calibri" w:eastAsiaTheme="minorEastAsia" w:hAnsi="Calibri" w:cstheme="minorBidi"/>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gres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redome@ogresnovads.lv" TargetMode="External"/><Relationship Id="rId5" Type="http://schemas.openxmlformats.org/officeDocument/2006/relationships/webSettings" Target="webSettings.xml"/><Relationship Id="rId15" Type="http://schemas.openxmlformats.org/officeDocument/2006/relationships/hyperlink" Target="http://www.ogresnovads.lv" TargetMode="Externa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3AF1-3B77-4EBA-81A5-A933B2AA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5804</Words>
  <Characters>3309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OGRES NOVADA DOMES UN HIPOTĒKU BANKAS</vt:lpstr>
      <vt:lpstr>OGRES NOVADA DOMES UN HIPOTĒKU BANKAS</vt:lpstr>
    </vt:vector>
  </TitlesOfParts>
  <Company>Microsoft</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OGRES NOVADA DOMES UN HIPOTĒKU BANKAS</dc:title>
  <dc:creator>SPavelkopa</dc:creator>
  <cp:lastModifiedBy>Līga Nagle</cp:lastModifiedBy>
  <cp:revision>3</cp:revision>
  <cp:lastPrinted>2020-01-07T07:38:00Z</cp:lastPrinted>
  <dcterms:created xsi:type="dcterms:W3CDTF">2021-03-26T07:56:00Z</dcterms:created>
  <dcterms:modified xsi:type="dcterms:W3CDTF">2021-03-26T11:13:00Z</dcterms:modified>
</cp:coreProperties>
</file>