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CEF" w:rsidRDefault="00B36CEF" w:rsidP="00B36CEF">
      <w:pPr>
        <w:jc w:val="center"/>
        <w:rPr>
          <w:noProof/>
          <w:lang w:eastAsia="lv-LV"/>
        </w:rPr>
      </w:pPr>
      <w:r>
        <w:rPr>
          <w:noProof/>
          <w:lang w:eastAsia="lv-LV"/>
        </w:rPr>
        <w:drawing>
          <wp:inline distT="0" distB="0" distL="0" distR="0" wp14:anchorId="4832C70F" wp14:editId="5F0B584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B36CEF" w:rsidRPr="00C14B58" w:rsidRDefault="00B36CEF" w:rsidP="00B36CEF">
      <w:pPr>
        <w:jc w:val="center"/>
        <w:rPr>
          <w:rFonts w:ascii="RimBelwe" w:hAnsi="RimBelwe"/>
          <w:noProof/>
          <w:sz w:val="12"/>
          <w:szCs w:val="28"/>
        </w:rPr>
      </w:pPr>
    </w:p>
    <w:p w:rsidR="00B36CEF" w:rsidRPr="00674C85" w:rsidRDefault="00B36CEF" w:rsidP="00B36CEF">
      <w:pPr>
        <w:jc w:val="center"/>
        <w:rPr>
          <w:noProof/>
          <w:sz w:val="36"/>
        </w:rPr>
      </w:pPr>
      <w:r w:rsidRPr="00674C85">
        <w:rPr>
          <w:noProof/>
          <w:sz w:val="36"/>
        </w:rPr>
        <w:t>OGRES  NOVADA  PAŠVALDĪBA</w:t>
      </w:r>
    </w:p>
    <w:p w:rsidR="00B36CEF" w:rsidRPr="00674C85" w:rsidRDefault="00B36CEF" w:rsidP="00B36CEF">
      <w:pPr>
        <w:jc w:val="center"/>
        <w:rPr>
          <w:noProof/>
          <w:sz w:val="18"/>
        </w:rPr>
      </w:pPr>
      <w:r w:rsidRPr="00674C85">
        <w:rPr>
          <w:noProof/>
          <w:sz w:val="18"/>
        </w:rPr>
        <w:t>Reģ.Nr.90000024455, Brīvības iela 33, Ogre, Ogres nov., LV-5001</w:t>
      </w:r>
    </w:p>
    <w:p w:rsidR="00B36CEF" w:rsidRPr="00674C85" w:rsidRDefault="00B36CEF" w:rsidP="00B36CEF">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B36CEF" w:rsidRDefault="00B36CEF" w:rsidP="00B36CEF">
      <w:pPr>
        <w:jc w:val="center"/>
        <w:rPr>
          <w:sz w:val="28"/>
          <w:szCs w:val="28"/>
        </w:rPr>
      </w:pPr>
    </w:p>
    <w:p w:rsidR="00B36CEF" w:rsidRPr="00A004E2" w:rsidRDefault="00B36CEF" w:rsidP="00B36CEF">
      <w:pPr>
        <w:jc w:val="center"/>
        <w:rPr>
          <w:sz w:val="28"/>
          <w:szCs w:val="28"/>
        </w:rPr>
      </w:pPr>
      <w:r w:rsidRPr="00FC11F7">
        <w:rPr>
          <w:sz w:val="28"/>
          <w:szCs w:val="28"/>
        </w:rPr>
        <w:t>PAŠVALDĪBAS</w:t>
      </w:r>
      <w:r>
        <w:rPr>
          <w:sz w:val="28"/>
          <w:szCs w:val="28"/>
        </w:rPr>
        <w:t xml:space="preserve"> DOMES SĒDES PROTOKOLA </w:t>
      </w:r>
      <w:r w:rsidRPr="00FC11F7">
        <w:rPr>
          <w:sz w:val="28"/>
          <w:szCs w:val="28"/>
        </w:rPr>
        <w:t>IZRAKSTS</w:t>
      </w:r>
    </w:p>
    <w:p w:rsidR="00B36CEF" w:rsidRDefault="00B36CEF" w:rsidP="00B36CEF">
      <w:pPr>
        <w:rPr>
          <w:sz w:val="28"/>
          <w:szCs w:val="28"/>
        </w:rPr>
      </w:pPr>
    </w:p>
    <w:p w:rsidR="00B36CEF" w:rsidRPr="007D5D0E" w:rsidRDefault="00B36CEF" w:rsidP="00B36CEF">
      <w:pPr>
        <w:rPr>
          <w:sz w:val="28"/>
          <w:szCs w:val="28"/>
        </w:rPr>
      </w:pPr>
    </w:p>
    <w:tbl>
      <w:tblPr>
        <w:tblW w:w="5000" w:type="pct"/>
        <w:tblLook w:val="0000" w:firstRow="0" w:lastRow="0" w:firstColumn="0" w:lastColumn="0" w:noHBand="0" w:noVBand="0"/>
      </w:tblPr>
      <w:tblGrid>
        <w:gridCol w:w="3023"/>
        <w:gridCol w:w="3023"/>
        <w:gridCol w:w="3025"/>
      </w:tblGrid>
      <w:tr w:rsidR="00B36CEF" w:rsidRPr="008A11BC" w:rsidTr="00E32282">
        <w:tc>
          <w:tcPr>
            <w:tcW w:w="1666" w:type="pct"/>
          </w:tcPr>
          <w:p w:rsidR="00B36CEF" w:rsidRPr="008A11BC" w:rsidRDefault="00B36CEF" w:rsidP="00E32282">
            <w:r w:rsidRPr="008A11BC">
              <w:t>Ogrē, Brīvības ielā 33</w:t>
            </w:r>
          </w:p>
        </w:tc>
        <w:tc>
          <w:tcPr>
            <w:tcW w:w="1666" w:type="pct"/>
          </w:tcPr>
          <w:p w:rsidR="00B36CEF" w:rsidRPr="008A11BC" w:rsidRDefault="00B36CEF" w:rsidP="00E32282">
            <w:pPr>
              <w:pStyle w:val="Heading2"/>
            </w:pPr>
            <w:r w:rsidRPr="008A11BC">
              <w:t>Nr.</w:t>
            </w:r>
            <w:r>
              <w:t>13</w:t>
            </w:r>
          </w:p>
        </w:tc>
        <w:tc>
          <w:tcPr>
            <w:tcW w:w="1667" w:type="pct"/>
          </w:tcPr>
          <w:p w:rsidR="00B36CEF" w:rsidRPr="008A11BC" w:rsidRDefault="00B36CEF" w:rsidP="00E32282">
            <w:pPr>
              <w:jc w:val="right"/>
            </w:pPr>
            <w:r w:rsidRPr="008A11BC">
              <w:t>201</w:t>
            </w:r>
            <w:r>
              <w:t>9</w:t>
            </w:r>
            <w:r w:rsidRPr="008A11BC">
              <w:t>.</w:t>
            </w:r>
            <w:r>
              <w:t xml:space="preserve"> </w:t>
            </w:r>
            <w:r w:rsidRPr="008A11BC">
              <w:t xml:space="preserve">gada </w:t>
            </w:r>
            <w:r>
              <w:t>17.oktobrī</w:t>
            </w:r>
          </w:p>
        </w:tc>
      </w:tr>
    </w:tbl>
    <w:p w:rsidR="00B36CEF" w:rsidRDefault="00B36CEF" w:rsidP="00B36CEF">
      <w:pPr>
        <w:jc w:val="center"/>
        <w:rPr>
          <w:b/>
        </w:rPr>
      </w:pPr>
    </w:p>
    <w:p w:rsidR="00B36CEF" w:rsidRDefault="00B36CEF" w:rsidP="00B36CEF">
      <w:pPr>
        <w:jc w:val="center"/>
        <w:rPr>
          <w:b/>
        </w:rPr>
      </w:pPr>
      <w:r>
        <w:rPr>
          <w:b/>
        </w:rPr>
        <w:t>23.§</w:t>
      </w:r>
    </w:p>
    <w:p w:rsidR="00B36CEF" w:rsidRPr="00EE0E64" w:rsidRDefault="00B36CEF" w:rsidP="00B36CEF">
      <w:pPr>
        <w:pStyle w:val="BodyText"/>
        <w:jc w:val="center"/>
        <w:rPr>
          <w:b/>
          <w:u w:val="single"/>
        </w:rPr>
      </w:pPr>
      <w:r w:rsidRPr="00EE0E64">
        <w:rPr>
          <w:b/>
          <w:bCs/>
          <w:u w:val="single"/>
        </w:rPr>
        <w:t xml:space="preserve">Par </w:t>
      </w:r>
      <w:r>
        <w:rPr>
          <w:b/>
          <w:bCs/>
          <w:u w:val="single"/>
        </w:rPr>
        <w:t>Ogres novada pašvaldības saistošo noteikumu Nr.17/2019</w:t>
      </w:r>
      <w:r w:rsidRPr="00EE0E64">
        <w:rPr>
          <w:b/>
          <w:bCs/>
          <w:u w:val="single"/>
        </w:rPr>
        <w:t xml:space="preserve"> </w:t>
      </w:r>
      <w:r w:rsidRPr="00EE0E64">
        <w:rPr>
          <w:b/>
          <w:u w:val="single"/>
        </w:rPr>
        <w:t>“</w:t>
      </w:r>
      <w:r w:rsidRPr="00EE0E64">
        <w:rPr>
          <w:b/>
          <w:bCs/>
          <w:u w:val="single"/>
        </w:rPr>
        <w:t>Og</w:t>
      </w:r>
      <w:r>
        <w:rPr>
          <w:b/>
          <w:bCs/>
          <w:u w:val="single"/>
        </w:rPr>
        <w:t>res novada pašvaldības aģentūras “Rosme” maksas pakalpojumu cenrādis”</w:t>
      </w:r>
      <w:r w:rsidRPr="00EE0E64">
        <w:rPr>
          <w:b/>
          <w:bCs/>
          <w:u w:val="single"/>
        </w:rPr>
        <w:t xml:space="preserve"> </w:t>
      </w:r>
      <w:r>
        <w:rPr>
          <w:b/>
          <w:bCs/>
          <w:u w:val="single"/>
        </w:rPr>
        <w:t>pieņemšanu</w:t>
      </w:r>
    </w:p>
    <w:p w:rsidR="00B36CEF" w:rsidRDefault="00B36CEF" w:rsidP="00B36CEF">
      <w:pPr>
        <w:ind w:right="4961"/>
      </w:pPr>
    </w:p>
    <w:p w:rsidR="00B36CEF" w:rsidRPr="009177BA" w:rsidRDefault="00B36CEF" w:rsidP="00B36CEF">
      <w:pPr>
        <w:pStyle w:val="naisf"/>
        <w:spacing w:before="0" w:beforeAutospacing="0" w:after="0" w:afterAutospacing="0"/>
        <w:ind w:firstLine="720"/>
        <w:rPr>
          <w:lang w:val="lv-LV"/>
        </w:rPr>
      </w:pPr>
      <w:r w:rsidRPr="009177BA">
        <w:rPr>
          <w:lang w:val="lv-LV"/>
        </w:rPr>
        <w:t>Likuma „Par pašvaldībām” 15.panta pirmās daļas 1.punkts nosaka, ka viena no pašvaldību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rsidR="00B36CEF" w:rsidRDefault="00B36CEF" w:rsidP="00B36CEF">
      <w:pPr>
        <w:pStyle w:val="naisf"/>
        <w:spacing w:before="0" w:beforeAutospacing="0" w:after="0" w:afterAutospacing="0"/>
        <w:ind w:firstLine="720"/>
        <w:rPr>
          <w:lang w:val="lv-LV"/>
        </w:rPr>
      </w:pPr>
      <w:r w:rsidRPr="00B5448F">
        <w:rPr>
          <w:lang w:val="lv-LV"/>
        </w:rPr>
        <w:t>Aģentūras</w:t>
      </w:r>
      <w:r w:rsidRPr="005117BC">
        <w:rPr>
          <w:lang w:val="lv-LV"/>
        </w:rPr>
        <w:t xml:space="preserve"> maksas </w:t>
      </w:r>
      <w:r w:rsidRPr="00B5448F">
        <w:rPr>
          <w:lang w:val="lv-LV"/>
        </w:rPr>
        <w:t xml:space="preserve">pakalpojumu cenrāža </w:t>
      </w:r>
      <w:r w:rsidRPr="005117BC">
        <w:rPr>
          <w:lang w:val="lv-LV"/>
        </w:rPr>
        <w:t xml:space="preserve">projekts ir </w:t>
      </w:r>
      <w:r>
        <w:rPr>
          <w:lang w:val="lv-LV"/>
        </w:rPr>
        <w:t>aprēķināts saskaņā ar Ministru k</w:t>
      </w:r>
      <w:r w:rsidRPr="005117BC">
        <w:rPr>
          <w:lang w:val="lv-LV"/>
        </w:rPr>
        <w:t>abineta 2011.</w:t>
      </w:r>
      <w:r>
        <w:rPr>
          <w:lang w:val="lv-LV"/>
        </w:rPr>
        <w:t xml:space="preserve"> </w:t>
      </w:r>
      <w:r w:rsidRPr="005117BC">
        <w:rPr>
          <w:lang w:val="lv-LV"/>
        </w:rPr>
        <w:t>gada 3.maija noteikumiem Nr.333 „Kārtība, kādā plānojami un uzskaitāmi ieņēmumi no maksas pakalpojumiem un ar šo pakalpojumu sniegšanu saistītie izdevumi, kā arī maksas pakalpojumu izcenojumu noteikšanas metodika un izcenojumu apstiprināšanas kārtība”</w:t>
      </w:r>
      <w:r>
        <w:rPr>
          <w:lang w:val="lv-LV"/>
        </w:rPr>
        <w:t xml:space="preserve"> un </w:t>
      </w:r>
      <w:r w:rsidRPr="00CA57E0">
        <w:rPr>
          <w:color w:val="000000"/>
          <w:lang w:val="lv-LV"/>
        </w:rPr>
        <w:t>saskaņā ar Ogres novada pašvaldības 2012.</w:t>
      </w:r>
      <w:r>
        <w:rPr>
          <w:color w:val="000000"/>
          <w:lang w:val="lv-LV"/>
        </w:rPr>
        <w:t xml:space="preserve"> </w:t>
      </w:r>
      <w:r w:rsidRPr="00CA57E0">
        <w:rPr>
          <w:color w:val="000000"/>
          <w:lang w:val="lv-LV"/>
        </w:rPr>
        <w:t>gada 11.</w:t>
      </w:r>
      <w:r>
        <w:rPr>
          <w:color w:val="000000"/>
          <w:lang w:val="lv-LV"/>
        </w:rPr>
        <w:t xml:space="preserve"> </w:t>
      </w:r>
      <w:r w:rsidRPr="00CA57E0">
        <w:rPr>
          <w:color w:val="000000"/>
          <w:lang w:val="lv-LV"/>
        </w:rPr>
        <w:t>septembra iekšējiem noteikumiem “Kārtība,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w:t>
      </w:r>
      <w:r w:rsidRPr="005117BC">
        <w:rPr>
          <w:lang w:val="lv-LV"/>
        </w:rPr>
        <w:t>.</w:t>
      </w:r>
    </w:p>
    <w:p w:rsidR="00B36CEF" w:rsidRPr="00B36CEF" w:rsidRDefault="00B36CEF" w:rsidP="00B36CEF">
      <w:pPr>
        <w:pStyle w:val="naisf"/>
        <w:spacing w:before="0" w:beforeAutospacing="0" w:after="0" w:afterAutospacing="0"/>
        <w:ind w:firstLine="720"/>
        <w:rPr>
          <w:color w:val="000000" w:themeColor="text1"/>
          <w:lang w:val="lv-LV"/>
        </w:rPr>
      </w:pPr>
      <w:r>
        <w:rPr>
          <w:lang w:val="lv-LV"/>
        </w:rPr>
        <w:t xml:space="preserve">Saskaņā ar Aģentūras </w:t>
      </w:r>
      <w:r w:rsidRPr="00E20EC8">
        <w:rPr>
          <w:lang w:val="lv-LV"/>
        </w:rPr>
        <w:t>30.08.2019.</w:t>
      </w:r>
      <w:r>
        <w:rPr>
          <w:lang w:val="lv-LV"/>
        </w:rPr>
        <w:t xml:space="preserve"> </w:t>
      </w:r>
      <w:hyperlink r:id="rId8" w:history="1">
        <w:r w:rsidRPr="00B36CEF">
          <w:rPr>
            <w:rStyle w:val="Hyperlink"/>
            <w:color w:val="000000" w:themeColor="text1"/>
            <w:u w:val="none"/>
            <w:lang w:val="lv-LV"/>
          </w:rPr>
          <w:t>ziņojumu</w:t>
        </w:r>
      </w:hyperlink>
      <w:r w:rsidRPr="00B36CEF">
        <w:rPr>
          <w:color w:val="000000" w:themeColor="text1"/>
          <w:lang w:val="lv-LV"/>
        </w:rPr>
        <w:t xml:space="preserve"> “Ziņojums par informatīvo sanāksmi” 28.08.2019.Suntažu “Tautas namā” notika informatīvā sanāksme, kuras mērķis bija informēt Suntažu pagasta iedzīvotājus par plānotajām izmaiņām Aģentūras sniegto pakalpojumu tarifos.</w:t>
      </w:r>
    </w:p>
    <w:p w:rsidR="00B36CEF" w:rsidRPr="00B36CEF" w:rsidRDefault="00B36CEF" w:rsidP="00B36CEF">
      <w:pPr>
        <w:pStyle w:val="naisf"/>
        <w:spacing w:before="0" w:beforeAutospacing="0" w:after="0" w:afterAutospacing="0"/>
        <w:ind w:firstLine="720"/>
        <w:rPr>
          <w:color w:val="000000" w:themeColor="text1"/>
          <w:lang w:val="lv-LV"/>
        </w:rPr>
      </w:pPr>
      <w:r w:rsidRPr="00B36CEF">
        <w:rPr>
          <w:color w:val="000000" w:themeColor="text1"/>
          <w:lang w:val="lv-LV"/>
        </w:rPr>
        <w:t xml:space="preserve">Izskatot Ogres novada pašvaldības aģentūras „Rosme” (turpmāk - pašvaldības aģentūra) sagatavoto saistošo noteikumu projektu, noklausoties pašvaldības aģentūras direktora </w:t>
      </w:r>
      <w:proofErr w:type="spellStart"/>
      <w:r w:rsidRPr="00B36CEF">
        <w:rPr>
          <w:color w:val="000000" w:themeColor="text1"/>
          <w:lang w:val="lv-LV"/>
        </w:rPr>
        <w:t>p.i</w:t>
      </w:r>
      <w:proofErr w:type="spellEnd"/>
      <w:r w:rsidRPr="00B36CEF">
        <w:rPr>
          <w:color w:val="000000" w:themeColor="text1"/>
          <w:lang w:val="lv-LV"/>
        </w:rPr>
        <w:t xml:space="preserve">. Ritas Grāvītes ziņojumu par jaunu saistošo noteikumu pieņemšanas nepieciešamību, pamatojoties uz likuma “Par pašvaldībām” 21.panta pirmās daļas 16.punktu, Publisko aģentūru likuma 17.panta otro un ceturto daļu, saskaņā ar Ogres novada pašvaldības 2012. gada 11. septembra iekšējiem noteikumiem “Kārtība, kādā Ogres novada pašvaldības iestādes (aģentūras) plāno un uzskaita ieņēmumus no maksas pakalpojumiem un ar šo pakalpojumu sniegšanu saistītos izdevumus, kā arī izstrādā, aktualizē un iesniedz izskatīšanai domē maksas pakalpojumu izcenojumu aprēķinus” un Ogres novada pašvaldības </w:t>
      </w:r>
      <w:r w:rsidRPr="00B36CEF">
        <w:rPr>
          <w:rStyle w:val="Hyperlink"/>
          <w:color w:val="000000" w:themeColor="text1"/>
          <w:u w:val="none"/>
          <w:lang w:val="lv-LV"/>
        </w:rPr>
        <w:t>Tarifu komisijas 2019. gada 19. septembra sēdes protokolu Nr. 12,</w:t>
      </w:r>
    </w:p>
    <w:p w:rsidR="00B36CEF" w:rsidRPr="000D78C6" w:rsidRDefault="00B36CEF" w:rsidP="00B36CEF">
      <w:pPr>
        <w:pStyle w:val="naisf"/>
        <w:spacing w:before="0" w:beforeAutospacing="0" w:after="0" w:afterAutospacing="0"/>
        <w:ind w:firstLine="720"/>
        <w:rPr>
          <w:b/>
          <w:lang w:val="lv-LV"/>
        </w:rPr>
      </w:pPr>
    </w:p>
    <w:p w:rsidR="00B36CEF" w:rsidRPr="00477CCB" w:rsidRDefault="00B36CEF" w:rsidP="00B36CEF">
      <w:pPr>
        <w:ind w:firstLine="567"/>
        <w:jc w:val="center"/>
        <w:rPr>
          <w:rFonts w:ascii="RimTimes" w:hAnsi="RimTimes"/>
          <w:szCs w:val="22"/>
          <w:lang w:eastAsia="lv-LV"/>
        </w:rPr>
      </w:pPr>
      <w:r w:rsidRPr="00477CCB">
        <w:rPr>
          <w:rFonts w:ascii="RimTimes" w:hAnsi="RimTimes"/>
          <w:b/>
          <w:szCs w:val="22"/>
          <w:lang w:eastAsia="lv-LV"/>
        </w:rPr>
        <w:t>balsojot: PAR –</w:t>
      </w:r>
      <w:r w:rsidRPr="00477CCB">
        <w:rPr>
          <w:rFonts w:ascii="RimTimes" w:hAnsi="RimTimes"/>
          <w:szCs w:val="22"/>
          <w:lang w:eastAsia="lv-LV"/>
        </w:rPr>
        <w:t xml:space="preserve"> 15 balsis (</w:t>
      </w:r>
      <w:proofErr w:type="spellStart"/>
      <w:r w:rsidRPr="00477CCB">
        <w:rPr>
          <w:rFonts w:ascii="RimTimes" w:hAnsi="RimTimes"/>
          <w:szCs w:val="22"/>
          <w:lang w:eastAsia="lv-LV"/>
        </w:rPr>
        <w:t>E.Helmanis</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G.Sīviņš</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J.Laizāns</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A.Mangulis</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M.Siliņš</w:t>
      </w:r>
      <w:proofErr w:type="spellEnd"/>
      <w:r w:rsidRPr="00477CCB">
        <w:rPr>
          <w:rFonts w:ascii="RimTimes" w:hAnsi="RimTimes"/>
          <w:szCs w:val="22"/>
          <w:lang w:eastAsia="lv-LV"/>
        </w:rPr>
        <w:t xml:space="preserve">, </w:t>
      </w:r>
    </w:p>
    <w:p w:rsidR="00B36CEF" w:rsidRPr="00477CCB" w:rsidRDefault="00B36CEF" w:rsidP="00B36CEF">
      <w:pPr>
        <w:ind w:firstLine="567"/>
        <w:jc w:val="center"/>
        <w:rPr>
          <w:rFonts w:ascii="RimTimes" w:hAnsi="RimTimes"/>
          <w:szCs w:val="20"/>
          <w:lang w:eastAsia="lv-LV"/>
        </w:rPr>
      </w:pPr>
      <w:proofErr w:type="spellStart"/>
      <w:r w:rsidRPr="00477CCB">
        <w:rPr>
          <w:rFonts w:ascii="RimTimes" w:hAnsi="RimTimes"/>
          <w:szCs w:val="22"/>
          <w:lang w:eastAsia="lv-LV"/>
        </w:rPr>
        <w:t>S.Kirhnere</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A.Purviņa</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Dz.Žindiga</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Dz.Mozule</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D.Širovs</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J.Laptevs</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J.Iklāvs</w:t>
      </w:r>
      <w:proofErr w:type="spellEnd"/>
      <w:r w:rsidRPr="00477CCB">
        <w:rPr>
          <w:rFonts w:ascii="RimTimes" w:hAnsi="RimTimes"/>
          <w:szCs w:val="22"/>
          <w:lang w:eastAsia="lv-LV"/>
        </w:rPr>
        <w:t xml:space="preserve">, </w:t>
      </w:r>
      <w:proofErr w:type="spellStart"/>
      <w:r w:rsidRPr="00477CCB">
        <w:rPr>
          <w:rFonts w:ascii="RimTimes" w:hAnsi="RimTimes"/>
          <w:szCs w:val="22"/>
          <w:lang w:eastAsia="lv-LV"/>
        </w:rPr>
        <w:t>I.Vecziediņa</w:t>
      </w:r>
      <w:proofErr w:type="spellEnd"/>
      <w:r w:rsidRPr="00477CCB">
        <w:rPr>
          <w:rFonts w:ascii="RimTimes" w:hAnsi="RimTimes"/>
          <w:szCs w:val="22"/>
          <w:lang w:eastAsia="lv-LV"/>
        </w:rPr>
        <w:t xml:space="preserve">, </w:t>
      </w:r>
      <w:proofErr w:type="spellStart"/>
      <w:r w:rsidRPr="00477CCB">
        <w:rPr>
          <w:rFonts w:ascii="RimTimes" w:hAnsi="RimTimes"/>
          <w:szCs w:val="20"/>
          <w:lang w:eastAsia="lv-LV"/>
        </w:rPr>
        <w:t>J.Latišs</w:t>
      </w:r>
      <w:proofErr w:type="spellEnd"/>
      <w:r w:rsidRPr="00477CCB">
        <w:rPr>
          <w:rFonts w:ascii="RimTimes" w:hAnsi="RimTimes"/>
          <w:szCs w:val="20"/>
          <w:lang w:eastAsia="lv-LV"/>
        </w:rPr>
        <w:t xml:space="preserve">, </w:t>
      </w:r>
      <w:proofErr w:type="spellStart"/>
      <w:r w:rsidRPr="00477CCB">
        <w:rPr>
          <w:rFonts w:ascii="RimTimes" w:hAnsi="RimTimes"/>
          <w:szCs w:val="22"/>
          <w:lang w:eastAsia="lv-LV"/>
        </w:rPr>
        <w:t>E.Bartkevičs</w:t>
      </w:r>
      <w:proofErr w:type="spellEnd"/>
      <w:r w:rsidRPr="00477CCB">
        <w:rPr>
          <w:rFonts w:ascii="RimTimes" w:hAnsi="RimTimes"/>
          <w:szCs w:val="22"/>
          <w:lang w:eastAsia="lv-LV"/>
        </w:rPr>
        <w:t xml:space="preserve">), </w:t>
      </w:r>
      <w:r w:rsidRPr="00477CCB">
        <w:rPr>
          <w:rFonts w:ascii="RimTimes" w:hAnsi="RimTimes"/>
          <w:b/>
          <w:szCs w:val="20"/>
          <w:lang w:eastAsia="lv-LV"/>
        </w:rPr>
        <w:t xml:space="preserve">PRET – </w:t>
      </w:r>
      <w:r w:rsidRPr="00477CCB">
        <w:rPr>
          <w:rFonts w:ascii="RimTimes" w:hAnsi="RimTimes"/>
          <w:szCs w:val="20"/>
          <w:lang w:eastAsia="lv-LV"/>
        </w:rPr>
        <w:t xml:space="preserve">nav, </w:t>
      </w:r>
      <w:r w:rsidRPr="00477CCB">
        <w:rPr>
          <w:rFonts w:ascii="RimTimes" w:hAnsi="RimTimes"/>
          <w:b/>
          <w:szCs w:val="20"/>
          <w:lang w:eastAsia="lv-LV"/>
        </w:rPr>
        <w:t xml:space="preserve">ATTURAS – </w:t>
      </w:r>
      <w:r w:rsidRPr="00477CCB">
        <w:rPr>
          <w:rFonts w:ascii="RimTimes" w:hAnsi="RimTimes"/>
          <w:szCs w:val="20"/>
          <w:lang w:eastAsia="lv-LV"/>
        </w:rPr>
        <w:t xml:space="preserve">nav, </w:t>
      </w:r>
    </w:p>
    <w:p w:rsidR="00B36CEF" w:rsidRPr="00477CCB" w:rsidRDefault="00B36CEF" w:rsidP="00B36CEF">
      <w:pPr>
        <w:ind w:firstLine="375"/>
        <w:jc w:val="center"/>
        <w:rPr>
          <w:rFonts w:ascii="RimTimes" w:hAnsi="RimTimes"/>
          <w:szCs w:val="20"/>
          <w:lang w:eastAsia="lv-LV"/>
        </w:rPr>
      </w:pPr>
      <w:r w:rsidRPr="00477CCB">
        <w:rPr>
          <w:rFonts w:ascii="RimTimes" w:hAnsi="RimTimes"/>
          <w:szCs w:val="20"/>
          <w:lang w:eastAsia="lv-LV"/>
        </w:rPr>
        <w:t>Ogres novada pašvaldības dome</w:t>
      </w:r>
      <w:r w:rsidRPr="00477CCB">
        <w:rPr>
          <w:rFonts w:ascii="RimTimes" w:hAnsi="RimTimes"/>
          <w:b/>
          <w:szCs w:val="20"/>
          <w:lang w:eastAsia="lv-LV"/>
        </w:rPr>
        <w:t xml:space="preserve"> NOLEMJ:</w:t>
      </w:r>
    </w:p>
    <w:p w:rsidR="00B36CEF" w:rsidRPr="000D78C6" w:rsidRDefault="00B36CEF" w:rsidP="00B36CEF">
      <w:pPr>
        <w:pStyle w:val="naisf"/>
        <w:spacing w:before="0" w:beforeAutospacing="0" w:after="0" w:afterAutospacing="0"/>
        <w:jc w:val="center"/>
        <w:rPr>
          <w:lang w:val="lv-LV"/>
        </w:rPr>
      </w:pPr>
    </w:p>
    <w:p w:rsidR="00B36CEF" w:rsidRPr="00B36CEF" w:rsidRDefault="00B36CEF" w:rsidP="00B36CEF">
      <w:pPr>
        <w:pStyle w:val="BodyText"/>
        <w:numPr>
          <w:ilvl w:val="0"/>
          <w:numId w:val="1"/>
        </w:numPr>
        <w:spacing w:after="0"/>
        <w:jc w:val="both"/>
        <w:rPr>
          <w:color w:val="000000" w:themeColor="text1"/>
          <w:sz w:val="22"/>
        </w:rPr>
      </w:pPr>
      <w:r w:rsidRPr="000D78C6">
        <w:rPr>
          <w:b/>
          <w:bCs/>
        </w:rPr>
        <w:lastRenderedPageBreak/>
        <w:t>Pieņemt</w:t>
      </w:r>
      <w:r w:rsidRPr="000D78C6">
        <w:rPr>
          <w:bCs/>
        </w:rPr>
        <w:t xml:space="preserve"> </w:t>
      </w:r>
      <w:r w:rsidRPr="000D78C6">
        <w:t>Ogres novada pašvaldības saistošos noteikumus Nr.</w:t>
      </w:r>
      <w:r>
        <w:t>17</w:t>
      </w:r>
      <w:r w:rsidRPr="000D78C6">
        <w:t>/2019 “</w:t>
      </w:r>
      <w:r w:rsidRPr="000D78C6">
        <w:rPr>
          <w:bCs/>
        </w:rPr>
        <w:t>Ogres novada pašvaldības aģentūras “Rosme” maksas pakalpojumu cenrādis”,</w:t>
      </w:r>
      <w:r w:rsidRPr="000D78C6">
        <w:t xml:space="preserve"> turpmāk – Noteikumi </w:t>
      </w:r>
      <w:r w:rsidRPr="00B36CEF">
        <w:rPr>
          <w:color w:val="000000" w:themeColor="text1"/>
        </w:rPr>
        <w:t>(</w:t>
      </w:r>
      <w:hyperlink r:id="rId9" w:history="1">
        <w:r w:rsidRPr="000728B5">
          <w:rPr>
            <w:rStyle w:val="Hyperlink"/>
          </w:rPr>
          <w:t>pielikumā uz 1 lapas</w:t>
        </w:r>
      </w:hyperlink>
      <w:r w:rsidRPr="00B36CEF">
        <w:rPr>
          <w:color w:val="000000" w:themeColor="text1"/>
        </w:rPr>
        <w:t>).</w:t>
      </w:r>
    </w:p>
    <w:p w:rsidR="00B36CEF" w:rsidRPr="00B36CEF" w:rsidRDefault="00B36CEF" w:rsidP="00B36CEF">
      <w:pPr>
        <w:pStyle w:val="BodyText"/>
        <w:spacing w:after="0"/>
        <w:jc w:val="both"/>
        <w:rPr>
          <w:color w:val="000000" w:themeColor="text1"/>
          <w:sz w:val="22"/>
        </w:rPr>
      </w:pPr>
    </w:p>
    <w:p w:rsidR="00B36CEF" w:rsidRDefault="00B36CEF" w:rsidP="00B36CEF">
      <w:pPr>
        <w:numPr>
          <w:ilvl w:val="0"/>
          <w:numId w:val="1"/>
        </w:numPr>
        <w:jc w:val="both"/>
      </w:pPr>
      <w:r w:rsidRPr="00B36CEF">
        <w:rPr>
          <w:color w:val="000000" w:themeColor="text1"/>
        </w:rPr>
        <w:t xml:space="preserve">Ogres novada pašvaldības centrālās administrācijas “Ogres novada pašvaldība” Juridiskajai nodaļai triju darba dienu laikā pēc Noteikumu parakstīšanas </w:t>
      </w:r>
      <w:proofErr w:type="spellStart"/>
      <w:r w:rsidRPr="00B36CEF">
        <w:rPr>
          <w:color w:val="000000" w:themeColor="text1"/>
        </w:rPr>
        <w:t>rakstveidā</w:t>
      </w:r>
      <w:proofErr w:type="spellEnd"/>
      <w:r w:rsidRPr="00B36CEF">
        <w:rPr>
          <w:color w:val="000000" w:themeColor="text1"/>
        </w:rPr>
        <w:t xml:space="preserve"> un elektroniskā veidā nosūtīt tos un </w:t>
      </w:r>
      <w:hyperlink r:id="rId10" w:history="1">
        <w:r w:rsidRPr="000728B5">
          <w:rPr>
            <w:rStyle w:val="Hyperlink"/>
          </w:rPr>
          <w:t>paskaidrojuma rakstu</w:t>
        </w:r>
      </w:hyperlink>
      <w:bookmarkStart w:id="0" w:name="_GoBack"/>
      <w:bookmarkEnd w:id="0"/>
      <w:r w:rsidRPr="00B36CEF">
        <w:rPr>
          <w:color w:val="000000" w:themeColor="text1"/>
        </w:rPr>
        <w:t xml:space="preserve"> </w:t>
      </w:r>
      <w:r w:rsidRPr="0079169C">
        <w:t>Vides aizsardzības un reģionālās attīstības ministrijai (turpmāk – VARAM) atzinuma sniegšanai.</w:t>
      </w:r>
    </w:p>
    <w:p w:rsidR="00B36CEF" w:rsidRDefault="00B36CEF" w:rsidP="00B36CEF">
      <w:pPr>
        <w:pStyle w:val="ListParagraph"/>
      </w:pPr>
    </w:p>
    <w:p w:rsidR="00B36CEF" w:rsidRDefault="00B36CEF" w:rsidP="00B36CEF">
      <w:pPr>
        <w:numPr>
          <w:ilvl w:val="0"/>
          <w:numId w:val="1"/>
        </w:numPr>
        <w:jc w:val="both"/>
      </w:pPr>
      <w:r w:rsidRPr="0079169C">
        <w:t>Ogres novada pašvaldības centrālās administrācijas “Ogres novada pašvaldība” Sabiedrisko attiecību nodaļa</w:t>
      </w:r>
      <w:r>
        <w:t>i</w:t>
      </w:r>
      <w:r w:rsidRPr="0079169C">
        <w:t xml:space="preserve"> pēc VARAM atzinuma saņemšanas publicēt Noteikumus pašvaldības laikrakstā “Ogrēnietis” un pašvaldības mājas lapā internetā.</w:t>
      </w:r>
    </w:p>
    <w:p w:rsidR="00B36CEF" w:rsidRDefault="00B36CEF" w:rsidP="00B36CEF">
      <w:pPr>
        <w:pStyle w:val="ListParagraph"/>
      </w:pPr>
    </w:p>
    <w:p w:rsidR="00B36CEF" w:rsidRDefault="00B36CEF" w:rsidP="00B36CEF">
      <w:pPr>
        <w:pStyle w:val="BodyText"/>
        <w:numPr>
          <w:ilvl w:val="0"/>
          <w:numId w:val="1"/>
        </w:numPr>
        <w:spacing w:after="0"/>
        <w:jc w:val="both"/>
      </w:pPr>
      <w:r w:rsidRPr="0079169C">
        <w:t>Ogres novada pašvaldības centrālās administrācijas “Ogres novada pašvaldība”</w:t>
      </w:r>
      <w:r>
        <w:t xml:space="preserve"> Kancelejai</w:t>
      </w:r>
      <w:r w:rsidRPr="0079169C">
        <w:t xml:space="preserve"> pēc Noteikumu spēkā stāšanās nodrošināt Noteikumu brīvu pieeju Ogres novada pašvaldības ēkā un pašvaldības pagastu pārvaldēs.</w:t>
      </w:r>
    </w:p>
    <w:p w:rsidR="00B36CEF" w:rsidRDefault="00B36CEF" w:rsidP="00B36CEF">
      <w:pPr>
        <w:pStyle w:val="ListParagraph"/>
      </w:pPr>
    </w:p>
    <w:p w:rsidR="00B36CEF" w:rsidRPr="00B856C8" w:rsidRDefault="00B36CEF" w:rsidP="00B36CEF">
      <w:pPr>
        <w:pStyle w:val="BodyText"/>
        <w:numPr>
          <w:ilvl w:val="0"/>
          <w:numId w:val="1"/>
        </w:numPr>
        <w:spacing w:after="0"/>
        <w:jc w:val="both"/>
      </w:pPr>
      <w:r w:rsidRPr="00B856C8">
        <w:rPr>
          <w:b/>
          <w:bCs/>
        </w:rPr>
        <w:t xml:space="preserve">Kontroli </w:t>
      </w:r>
      <w:r w:rsidRPr="00B856C8">
        <w:t>par lēmuma izpildi uzdot pašvaldības izpilddirektora</w:t>
      </w:r>
      <w:r>
        <w:t>m.</w:t>
      </w:r>
    </w:p>
    <w:p w:rsidR="00B36CEF" w:rsidRPr="0079169C" w:rsidRDefault="00B36CEF" w:rsidP="00B36CEF">
      <w:pPr>
        <w:jc w:val="right"/>
      </w:pPr>
    </w:p>
    <w:p w:rsidR="00B36CEF" w:rsidRDefault="00B36CEF" w:rsidP="00B36CEF">
      <w:pPr>
        <w:jc w:val="right"/>
      </w:pPr>
    </w:p>
    <w:p w:rsidR="00B36CEF" w:rsidRPr="0079169C" w:rsidRDefault="00B36CEF" w:rsidP="00B36CEF">
      <w:pPr>
        <w:jc w:val="right"/>
      </w:pPr>
      <w:r w:rsidRPr="0079169C">
        <w:t>(Sēdes vadītāja,</w:t>
      </w:r>
    </w:p>
    <w:p w:rsidR="00B36CEF" w:rsidRDefault="00B36CEF" w:rsidP="00B36CEF">
      <w:pPr>
        <w:jc w:val="right"/>
      </w:pPr>
      <w:r>
        <w:t xml:space="preserve">domes priekšsēdētāja </w:t>
      </w:r>
      <w:proofErr w:type="spellStart"/>
      <w:r>
        <w:t>E.Helmaņa</w:t>
      </w:r>
      <w:proofErr w:type="spellEnd"/>
      <w:r>
        <w:t xml:space="preserve"> paraksts)</w:t>
      </w:r>
    </w:p>
    <w:p w:rsidR="00B36CEF" w:rsidRDefault="00B36CEF" w:rsidP="00B36CEF"/>
    <w:p w:rsidR="00B36CEF" w:rsidRDefault="00B36CEF" w:rsidP="00B36CEF"/>
    <w:p w:rsidR="00C0620D" w:rsidRPr="00B36CEF" w:rsidRDefault="00C0620D" w:rsidP="00B36CEF"/>
    <w:sectPr w:rsidR="00C0620D" w:rsidRPr="00B36CEF" w:rsidSect="006F752E">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E5F" w:rsidRDefault="00803E5F">
      <w:r>
        <w:separator/>
      </w:r>
    </w:p>
  </w:endnote>
  <w:endnote w:type="continuationSeparator" w:id="0">
    <w:p w:rsidR="00803E5F" w:rsidRDefault="0080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313973"/>
      <w:docPartObj>
        <w:docPartGallery w:val="Page Numbers (Bottom of Page)"/>
        <w:docPartUnique/>
      </w:docPartObj>
    </w:sdtPr>
    <w:sdtEndPr/>
    <w:sdtContent>
      <w:p w:rsidR="000A60D5" w:rsidRDefault="00B36CEF">
        <w:pPr>
          <w:pStyle w:val="Footer"/>
          <w:jc w:val="center"/>
        </w:pPr>
        <w:r>
          <w:fldChar w:fldCharType="begin"/>
        </w:r>
        <w:r>
          <w:instrText>PAGE   \* MERGEFORMAT</w:instrText>
        </w:r>
        <w:r>
          <w:fldChar w:fldCharType="separate"/>
        </w:r>
        <w:r w:rsidR="000728B5">
          <w:rPr>
            <w:noProof/>
          </w:rPr>
          <w:t>2</w:t>
        </w:r>
        <w:r>
          <w:fldChar w:fldCharType="end"/>
        </w:r>
      </w:p>
    </w:sdtContent>
  </w:sdt>
  <w:p w:rsidR="000A60D5" w:rsidRDefault="0080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E5F" w:rsidRDefault="00803E5F">
      <w:r>
        <w:separator/>
      </w:r>
    </w:p>
  </w:footnote>
  <w:footnote w:type="continuationSeparator" w:id="0">
    <w:p w:rsidR="00803E5F" w:rsidRDefault="00803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EF"/>
    <w:rsid w:val="000728B5"/>
    <w:rsid w:val="00803E5F"/>
    <w:rsid w:val="00B36CEF"/>
    <w:rsid w:val="00C062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B6B5F-6B58-44C2-BCEE-20DBA50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CE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36CEF"/>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6CEF"/>
    <w:rPr>
      <w:rFonts w:ascii="Times New Roman" w:eastAsia="Times New Roman" w:hAnsi="Times New Roman" w:cs="Times New Roman"/>
      <w:b/>
      <w:bCs/>
      <w:sz w:val="24"/>
      <w:szCs w:val="20"/>
    </w:rPr>
  </w:style>
  <w:style w:type="paragraph" w:styleId="Footer">
    <w:name w:val="footer"/>
    <w:basedOn w:val="Normal"/>
    <w:link w:val="FooterChar"/>
    <w:uiPriority w:val="99"/>
    <w:rsid w:val="00B36CEF"/>
    <w:pPr>
      <w:tabs>
        <w:tab w:val="center" w:pos="4153"/>
        <w:tab w:val="right" w:pos="8306"/>
      </w:tabs>
    </w:pPr>
  </w:style>
  <w:style w:type="character" w:customStyle="1" w:styleId="FooterChar">
    <w:name w:val="Footer Char"/>
    <w:basedOn w:val="DefaultParagraphFont"/>
    <w:link w:val="Footer"/>
    <w:uiPriority w:val="99"/>
    <w:rsid w:val="00B36CE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36CEF"/>
    <w:pPr>
      <w:spacing w:after="120"/>
    </w:pPr>
  </w:style>
  <w:style w:type="character" w:customStyle="1" w:styleId="BodyTextChar">
    <w:name w:val="Body Text Char"/>
    <w:basedOn w:val="DefaultParagraphFont"/>
    <w:link w:val="BodyText"/>
    <w:uiPriority w:val="99"/>
    <w:semiHidden/>
    <w:rsid w:val="00B36CEF"/>
    <w:rPr>
      <w:rFonts w:ascii="Times New Roman" w:eastAsia="Times New Roman" w:hAnsi="Times New Roman" w:cs="Times New Roman"/>
      <w:sz w:val="24"/>
      <w:szCs w:val="24"/>
    </w:rPr>
  </w:style>
  <w:style w:type="paragraph" w:customStyle="1" w:styleId="naisf">
    <w:name w:val="naisf"/>
    <w:basedOn w:val="Normal"/>
    <w:rsid w:val="00B36CEF"/>
    <w:pPr>
      <w:spacing w:before="100" w:beforeAutospacing="1" w:after="100" w:afterAutospacing="1"/>
      <w:jc w:val="both"/>
    </w:pPr>
    <w:rPr>
      <w:rFonts w:eastAsia="Arial Unicode MS"/>
      <w:lang w:val="en-GB"/>
    </w:rPr>
  </w:style>
  <w:style w:type="paragraph" w:styleId="ListParagraph">
    <w:name w:val="List Paragraph"/>
    <w:basedOn w:val="Normal"/>
    <w:uiPriority w:val="34"/>
    <w:qFormat/>
    <w:rsid w:val="00B36CEF"/>
    <w:pPr>
      <w:ind w:left="720"/>
      <w:contextualSpacing/>
    </w:pPr>
  </w:style>
  <w:style w:type="character" w:styleId="Hyperlink">
    <w:name w:val="Hyperlink"/>
    <w:basedOn w:val="DefaultParagraphFont"/>
    <w:uiPriority w:val="99"/>
    <w:unhideWhenUsed/>
    <w:rsid w:val="00B36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oment\lemumi\10.10.2019_komiteju_sedes_17.10.2019_domes_sede\Finansu_komit\Zinoj.par%20info%20sanaksmi_Rosm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ogresnovads.lv/lat/pasvaldiba/normativie_akti_un_attistibas_planosanas_dokumenti/lemumi/pielikumi_un_saites/in_site/tools/download.php?file=files/lemumi/2019/17_oktobris/pielikumi/piel_par_23_pask_raksts_17102019.docx" TargetMode="External"/><Relationship Id="rId4" Type="http://schemas.openxmlformats.org/officeDocument/2006/relationships/webSettings" Target="webSettings.xml"/><Relationship Id="rId9" Type="http://schemas.openxmlformats.org/officeDocument/2006/relationships/hyperlink" Target="http://ogresnovads.lv/lat/pasvaldiba/normativie_akti_un_attistibas_planosanas_dokumenti/lemumi/pielikumi_un_saites/in_site/tools/download.php?file=files/lemumi/2019/17_oktobris/pielikumi/piel_par_23_saist_not_17102019.docx_ar_pie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2888</Words>
  <Characters>1647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2019-10-25T14:25:00Z</dcterms:created>
  <dcterms:modified xsi:type="dcterms:W3CDTF">2019-10-25T14:25:00Z</dcterms:modified>
</cp:coreProperties>
</file>