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1D" w:rsidRPr="00427FCA" w:rsidRDefault="0034661D" w:rsidP="0034661D">
      <w:pPr>
        <w:jc w:val="center"/>
        <w:rPr>
          <w:noProof/>
          <w:lang w:eastAsia="lv-LV"/>
        </w:rPr>
      </w:pPr>
      <w:r w:rsidRPr="00427FCA">
        <w:rPr>
          <w:noProof/>
          <w:lang w:eastAsia="lv-LV"/>
        </w:rPr>
        <w:drawing>
          <wp:inline distT="0" distB="0" distL="0" distR="0" wp14:anchorId="47BA2F96" wp14:editId="4CC07AD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34661D" w:rsidRPr="00427FCA" w:rsidRDefault="0034661D" w:rsidP="0034661D">
      <w:pPr>
        <w:jc w:val="center"/>
        <w:rPr>
          <w:rFonts w:ascii="RimBelwe" w:hAnsi="RimBelwe"/>
          <w:noProof/>
          <w:sz w:val="12"/>
          <w:szCs w:val="28"/>
        </w:rPr>
      </w:pPr>
    </w:p>
    <w:p w:rsidR="0034661D" w:rsidRPr="00427FCA" w:rsidRDefault="0034661D" w:rsidP="0034661D">
      <w:pPr>
        <w:jc w:val="center"/>
        <w:rPr>
          <w:noProof/>
          <w:sz w:val="36"/>
        </w:rPr>
      </w:pPr>
      <w:r w:rsidRPr="00427FCA">
        <w:rPr>
          <w:noProof/>
          <w:sz w:val="36"/>
        </w:rPr>
        <w:t>OGRES  NOVADA  PAŠVALDĪBA</w:t>
      </w:r>
    </w:p>
    <w:p w:rsidR="0034661D" w:rsidRPr="00427FCA" w:rsidRDefault="0034661D" w:rsidP="0034661D">
      <w:pPr>
        <w:jc w:val="center"/>
        <w:rPr>
          <w:noProof/>
          <w:sz w:val="18"/>
        </w:rPr>
      </w:pPr>
      <w:r w:rsidRPr="00427FCA">
        <w:rPr>
          <w:noProof/>
          <w:sz w:val="18"/>
        </w:rPr>
        <w:t>Reģ.Nr.90000024455, Brīvības iela 33, Ogre, Ogres nov., LV-5001</w:t>
      </w:r>
    </w:p>
    <w:p w:rsidR="0034661D" w:rsidRPr="00427FCA" w:rsidRDefault="0034661D" w:rsidP="0034661D">
      <w:pPr>
        <w:pBdr>
          <w:bottom w:val="single" w:sz="4" w:space="1" w:color="auto"/>
        </w:pBdr>
        <w:jc w:val="center"/>
        <w:rPr>
          <w:noProof/>
          <w:sz w:val="18"/>
        </w:rPr>
      </w:pPr>
      <w:r w:rsidRPr="00427FCA">
        <w:rPr>
          <w:noProof/>
          <w:sz w:val="18"/>
        </w:rPr>
        <w:t xml:space="preserve">tālrunis 65071160, fakss 65071161, </w:t>
      </w:r>
      <w:r w:rsidRPr="00427FCA">
        <w:rPr>
          <w:sz w:val="18"/>
        </w:rPr>
        <w:t xml:space="preserve">e-pasts: ogredome@ogresnovads.lv, www.ogresnovads.lv </w:t>
      </w:r>
    </w:p>
    <w:p w:rsidR="0034661D" w:rsidRPr="00427FCA" w:rsidRDefault="0034661D" w:rsidP="0034661D">
      <w:pPr>
        <w:rPr>
          <w:szCs w:val="28"/>
        </w:rPr>
      </w:pPr>
    </w:p>
    <w:p w:rsidR="0034661D" w:rsidRPr="00427FCA" w:rsidRDefault="0034661D" w:rsidP="0034661D">
      <w:pPr>
        <w:jc w:val="center"/>
        <w:rPr>
          <w:sz w:val="28"/>
          <w:szCs w:val="28"/>
        </w:rPr>
      </w:pPr>
      <w:r w:rsidRPr="00427FCA">
        <w:rPr>
          <w:sz w:val="28"/>
          <w:szCs w:val="28"/>
        </w:rPr>
        <w:t>PAŠVALDĪBAS DOMES SĒDES PROTOKOLA IZRAKSTS</w:t>
      </w:r>
    </w:p>
    <w:p w:rsidR="0034661D" w:rsidRPr="00427FCA" w:rsidRDefault="0034661D" w:rsidP="0034661D">
      <w:pPr>
        <w:rPr>
          <w:szCs w:val="28"/>
        </w:rPr>
      </w:pPr>
    </w:p>
    <w:p w:rsidR="0034661D" w:rsidRPr="00427FCA" w:rsidRDefault="0034661D" w:rsidP="0034661D">
      <w:pPr>
        <w:rPr>
          <w:szCs w:val="28"/>
        </w:rPr>
      </w:pPr>
    </w:p>
    <w:tbl>
      <w:tblPr>
        <w:tblW w:w="4990" w:type="pct"/>
        <w:tblLook w:val="0000" w:firstRow="0" w:lastRow="0" w:firstColumn="0" w:lastColumn="0" w:noHBand="0" w:noVBand="0"/>
      </w:tblPr>
      <w:tblGrid>
        <w:gridCol w:w="3019"/>
        <w:gridCol w:w="3018"/>
        <w:gridCol w:w="3016"/>
      </w:tblGrid>
      <w:tr w:rsidR="0034661D" w:rsidRPr="00427FCA" w:rsidTr="00986518">
        <w:trPr>
          <w:trHeight w:val="282"/>
        </w:trPr>
        <w:tc>
          <w:tcPr>
            <w:tcW w:w="1667" w:type="pct"/>
          </w:tcPr>
          <w:p w:rsidR="0034661D" w:rsidRPr="00427FCA" w:rsidRDefault="0034661D" w:rsidP="00986518">
            <w:r w:rsidRPr="00427FCA">
              <w:t>Ogrē, Brīvības ielā 33</w:t>
            </w:r>
          </w:p>
        </w:tc>
        <w:tc>
          <w:tcPr>
            <w:tcW w:w="1667" w:type="pct"/>
          </w:tcPr>
          <w:p w:rsidR="0034661D" w:rsidRPr="00427FCA" w:rsidRDefault="0034661D" w:rsidP="00986518">
            <w:pPr>
              <w:pStyle w:val="Heading2"/>
            </w:pPr>
            <w:r>
              <w:t>Nr.13</w:t>
            </w:r>
          </w:p>
        </w:tc>
        <w:tc>
          <w:tcPr>
            <w:tcW w:w="1666" w:type="pct"/>
          </w:tcPr>
          <w:p w:rsidR="0034661D" w:rsidRPr="00427FCA" w:rsidRDefault="0034661D" w:rsidP="00986518">
            <w:pPr>
              <w:jc w:val="right"/>
            </w:pPr>
            <w:r>
              <w:t>2019.gada 17</w:t>
            </w:r>
            <w:r w:rsidRPr="00427FCA">
              <w:t>.</w:t>
            </w:r>
            <w:r>
              <w:t>oktobrī</w:t>
            </w:r>
          </w:p>
        </w:tc>
      </w:tr>
    </w:tbl>
    <w:p w:rsidR="0034661D" w:rsidRPr="00427FCA" w:rsidRDefault="0034661D" w:rsidP="0034661D"/>
    <w:p w:rsidR="0034661D" w:rsidRPr="00427FCA" w:rsidRDefault="0034661D" w:rsidP="0034661D">
      <w:pPr>
        <w:jc w:val="center"/>
        <w:rPr>
          <w:b/>
        </w:rPr>
      </w:pPr>
      <w:r>
        <w:rPr>
          <w:b/>
        </w:rPr>
        <w:t xml:space="preserve"> 25</w:t>
      </w:r>
      <w:r w:rsidRPr="00427FCA">
        <w:rPr>
          <w:b/>
        </w:rPr>
        <w:t>.§</w:t>
      </w:r>
    </w:p>
    <w:p w:rsidR="0034661D" w:rsidRPr="00027DF0" w:rsidRDefault="0034661D" w:rsidP="0034661D">
      <w:pPr>
        <w:ind w:firstLine="720"/>
        <w:jc w:val="center"/>
        <w:rPr>
          <w:b/>
          <w:u w:val="single"/>
        </w:rPr>
      </w:pPr>
      <w:r w:rsidRPr="00027DF0">
        <w:rPr>
          <w:b/>
          <w:u w:val="single"/>
        </w:rPr>
        <w:t>Par</w:t>
      </w:r>
      <w:r>
        <w:rPr>
          <w:b/>
          <w:u w:val="single"/>
        </w:rPr>
        <w:t xml:space="preserve"> Ogres novada pašvaldības </w:t>
      </w:r>
      <w:r w:rsidRPr="00027DF0">
        <w:rPr>
          <w:b/>
          <w:u w:val="single"/>
        </w:rPr>
        <w:t xml:space="preserve">saistošo noteikumu </w:t>
      </w:r>
      <w:r>
        <w:rPr>
          <w:b/>
          <w:u w:val="single"/>
        </w:rPr>
        <w:t>Nr.18/2019 “Grozījumi Ogres novada pašvaldības 2019.</w:t>
      </w:r>
      <w:r w:rsidRPr="003A7153">
        <w:rPr>
          <w:b/>
          <w:u w:val="single"/>
        </w:rPr>
        <w:t xml:space="preserve">gada </w:t>
      </w:r>
      <w:r w:rsidRPr="003A7153">
        <w:rPr>
          <w:b/>
          <w:color w:val="000000" w:themeColor="text1"/>
          <w:u w:val="single"/>
        </w:rPr>
        <w:t>21.mar</w:t>
      </w:r>
      <w:r>
        <w:rPr>
          <w:b/>
          <w:color w:val="000000" w:themeColor="text1"/>
          <w:u w:val="single"/>
        </w:rPr>
        <w:t>t</w:t>
      </w:r>
      <w:r w:rsidRPr="003A7153">
        <w:rPr>
          <w:b/>
          <w:color w:val="000000" w:themeColor="text1"/>
          <w:u w:val="single"/>
        </w:rPr>
        <w:t>a</w:t>
      </w:r>
      <w:r w:rsidRPr="003A7153">
        <w:rPr>
          <w:color w:val="000000" w:themeColor="text1"/>
          <w:u w:val="single"/>
        </w:rPr>
        <w:t xml:space="preserve"> </w:t>
      </w:r>
      <w:r w:rsidRPr="003A7153">
        <w:rPr>
          <w:b/>
          <w:u w:val="single"/>
        </w:rPr>
        <w:t>saistošajos</w:t>
      </w:r>
      <w:r>
        <w:rPr>
          <w:b/>
          <w:u w:val="single"/>
        </w:rPr>
        <w:t xml:space="preserve"> noteikumos</w:t>
      </w:r>
      <w:r w:rsidRPr="00027DF0">
        <w:rPr>
          <w:b/>
          <w:u w:val="single"/>
        </w:rPr>
        <w:t xml:space="preserve"> Nr.6/2019</w:t>
      </w:r>
      <w:r>
        <w:rPr>
          <w:b/>
          <w:u w:val="single"/>
        </w:rPr>
        <w:t xml:space="preserve"> “</w:t>
      </w:r>
      <w:r w:rsidRPr="00027DF0">
        <w:rPr>
          <w:b/>
          <w:u w:val="single"/>
        </w:rPr>
        <w:t>Ogres novada pašvaldības kapsētu darbības un uzturēšanas noteikumi”</w:t>
      </w:r>
      <w:r>
        <w:rPr>
          <w:b/>
          <w:u w:val="single"/>
        </w:rPr>
        <w:t>”</w:t>
      </w:r>
      <w:r w:rsidRPr="00027DF0">
        <w:rPr>
          <w:b/>
          <w:u w:val="single"/>
        </w:rPr>
        <w:t xml:space="preserve"> p</w:t>
      </w:r>
      <w:r>
        <w:rPr>
          <w:b/>
          <w:u w:val="single"/>
        </w:rPr>
        <w:t>ieņemšanu</w:t>
      </w:r>
    </w:p>
    <w:p w:rsidR="0034661D" w:rsidRPr="00427FCA" w:rsidRDefault="0034661D" w:rsidP="0034661D">
      <w:pPr>
        <w:pStyle w:val="Heading1"/>
        <w:ind w:left="0"/>
      </w:pPr>
    </w:p>
    <w:p w:rsidR="0034661D" w:rsidRDefault="0034661D" w:rsidP="0034661D">
      <w:pPr>
        <w:pStyle w:val="NoSpacing"/>
        <w:ind w:firstLine="709"/>
        <w:jc w:val="both"/>
      </w:pPr>
      <w:bookmarkStart w:id="0" w:name="_Hlk536697559"/>
      <w:r>
        <w:t>Likuma „Par pašvaldībām” 15.panta pirmās daļas 2.punkts nosaka, ka pašvaldības autonomā funkcija ir kapsētu izveidošana un uzturēšana. Savukārt 21.panta pirmās daļas 14.punkta „g” apakšpunktu dome var izskatīt jebkuru jautājumu, kas ir attiecīgās pašvaldības pārziņā, turklāt tikai dome var noteikt, ja tas nav aizliegts vai noteikts ar likumiem vai Ministru kabineta noteikumiem maksu par citiem pakalpojumiem.</w:t>
      </w:r>
    </w:p>
    <w:p w:rsidR="0034661D" w:rsidRPr="00A2367D" w:rsidRDefault="0034661D" w:rsidP="0034661D">
      <w:pPr>
        <w:ind w:firstLine="709"/>
        <w:jc w:val="both"/>
      </w:pPr>
      <w:r w:rsidRPr="00EA1BD1">
        <w:rPr>
          <w:bCs/>
        </w:rPr>
        <w:t>A</w:t>
      </w:r>
      <w:r>
        <w:rPr>
          <w:bCs/>
        </w:rPr>
        <w:t>r</w:t>
      </w:r>
      <w:r w:rsidRPr="00EA1BD1">
        <w:rPr>
          <w:bCs/>
        </w:rPr>
        <w:t xml:space="preserve"> Ogres novada domes 2007. gada 22. marta </w:t>
      </w:r>
      <w:r w:rsidRPr="00A2367D">
        <w:rPr>
          <w:rStyle w:val="Hyperlink"/>
          <w:bCs/>
          <w:color w:val="auto"/>
          <w:u w:val="none"/>
        </w:rPr>
        <w:t>lēmumu</w:t>
      </w:r>
      <w:r w:rsidRPr="00A2367D">
        <w:rPr>
          <w:bCs/>
        </w:rPr>
        <w:t xml:space="preserve"> (protokols Nr. 7; 26.§) “Par maksas par kapa vietas ierādīšanu noteikšanu Ogres pilsētas kapos” tika noteikta maksa </w:t>
      </w:r>
      <w:r w:rsidRPr="00A2367D">
        <w:t>par kapa vietas ierādīšanu Ogres pilsētas kapos.</w:t>
      </w:r>
    </w:p>
    <w:p w:rsidR="0034661D" w:rsidRPr="00A2367D" w:rsidRDefault="0034661D" w:rsidP="0034661D">
      <w:pPr>
        <w:pStyle w:val="NoSpacing"/>
        <w:ind w:firstLine="709"/>
        <w:jc w:val="both"/>
        <w:rPr>
          <w:lang w:eastAsia="lv-LV"/>
        </w:rPr>
      </w:pPr>
      <w:r w:rsidRPr="00A2367D">
        <w:t xml:space="preserve">Ogres novada pašvaldības dome 2019.gada 21.martā pieņēma </w:t>
      </w:r>
      <w:r w:rsidRPr="00A2367D">
        <w:rPr>
          <w:rStyle w:val="Hyperlink"/>
          <w:color w:val="auto"/>
          <w:u w:val="none"/>
        </w:rPr>
        <w:t>saistošos noteikumus</w:t>
      </w:r>
      <w:r w:rsidRPr="00A2367D">
        <w:t xml:space="preserve"> Nr.6/2019 “Ogres novada pašvaldības kapsētu darbības un uzturēšanas noteikumi”, kur 6.punkts nosaka, ka Ogres novada pašvaldības dome nosaka maksu par kapličas izmantošanu un aukstuma telpas izmantošanu. Tā kā šajā punktā nav norādīta maksa (cena) par Ogres un Madlienas kapsētas kapličas izmantošanu un Madlienas kapsētas kapličas aukstuma telpas izmantošanu, nepieciešams to papildināt, norādot maksu (cenu) par to izmantošanu, un papildinot ar iebraukšanas maksas </w:t>
      </w:r>
      <w:r w:rsidRPr="00A2367D">
        <w:rPr>
          <w:lang w:eastAsia="lv-LV"/>
        </w:rPr>
        <w:t>noteikšanu Ogres kapsētā un Smiltāju kapsētā.</w:t>
      </w:r>
    </w:p>
    <w:p w:rsidR="0034661D" w:rsidRPr="00F35B97" w:rsidRDefault="0034661D" w:rsidP="0034661D">
      <w:pPr>
        <w:ind w:firstLine="720"/>
        <w:jc w:val="both"/>
        <w:rPr>
          <w:b/>
          <w:bCs/>
        </w:rPr>
      </w:pPr>
      <w:r w:rsidRPr="00A2367D">
        <w:t xml:space="preserve">Ņemot vērā Ogres novada </w:t>
      </w:r>
      <w:r w:rsidRPr="00A2367D">
        <w:rPr>
          <w:rStyle w:val="Hyperlink"/>
          <w:color w:val="auto"/>
          <w:u w:val="none"/>
        </w:rPr>
        <w:t>tarifu komisijas 2019.gada 2.septembra sēdes protokolu Nr.7</w:t>
      </w:r>
      <w:r w:rsidRPr="00A2367D">
        <w:t xml:space="preserve"> un </w:t>
      </w:r>
      <w:r w:rsidRPr="00A2367D">
        <w:rPr>
          <w:rStyle w:val="Hyperlink"/>
          <w:color w:val="auto"/>
          <w:u w:val="none"/>
        </w:rPr>
        <w:t>Nr.8,</w:t>
      </w:r>
      <w:r w:rsidRPr="00A2367D">
        <w:t xml:space="preserve"> </w:t>
      </w:r>
      <w:r w:rsidRPr="00F35B97">
        <w:t>un pamatojoties uz likuma „Par pašvaldībām” 21.panta pirmās daļas 14.punkta „g” apakšpunktu un</w:t>
      </w:r>
      <w:r w:rsidRPr="00F35B97">
        <w:rPr>
          <w:b/>
        </w:rPr>
        <w:t xml:space="preserve"> </w:t>
      </w:r>
      <w:r w:rsidRPr="00F35B97">
        <w:t>43.panta trešo daļu,</w:t>
      </w:r>
    </w:p>
    <w:bookmarkEnd w:id="0"/>
    <w:p w:rsidR="0034661D" w:rsidRPr="00F35B97" w:rsidRDefault="0034661D" w:rsidP="0034661D">
      <w:pPr>
        <w:jc w:val="both"/>
      </w:pPr>
    </w:p>
    <w:p w:rsidR="0034661D" w:rsidRPr="00FE0EF6" w:rsidRDefault="0034661D" w:rsidP="0034661D">
      <w:pPr>
        <w:ind w:firstLine="567"/>
        <w:jc w:val="center"/>
        <w:rPr>
          <w:rFonts w:ascii="RimTimes" w:hAnsi="RimTimes"/>
          <w:szCs w:val="22"/>
          <w:lang w:eastAsia="lv-LV"/>
        </w:rPr>
      </w:pPr>
      <w:r w:rsidRPr="00FE0EF6">
        <w:rPr>
          <w:rFonts w:ascii="RimTimes" w:hAnsi="RimTimes"/>
          <w:b/>
          <w:szCs w:val="22"/>
          <w:lang w:eastAsia="lv-LV"/>
        </w:rPr>
        <w:t>balsojot: PAR –</w:t>
      </w:r>
      <w:r w:rsidRPr="00FE0EF6">
        <w:rPr>
          <w:rFonts w:ascii="RimTimes" w:hAnsi="RimTimes"/>
          <w:szCs w:val="22"/>
          <w:lang w:eastAsia="lv-LV"/>
        </w:rPr>
        <w:t xml:space="preserve"> 15 balsis (</w:t>
      </w:r>
      <w:proofErr w:type="spellStart"/>
      <w:r w:rsidRPr="00FE0EF6">
        <w:rPr>
          <w:rFonts w:ascii="RimTimes" w:hAnsi="RimTimes"/>
          <w:szCs w:val="22"/>
          <w:lang w:eastAsia="lv-LV"/>
        </w:rPr>
        <w:t>E.Helmanis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G.Sīviņš</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J.Laizāns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A.Mangulis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M.Siliņš</w:t>
      </w:r>
      <w:proofErr w:type="spellEnd"/>
      <w:r w:rsidRPr="00FE0EF6">
        <w:rPr>
          <w:rFonts w:ascii="RimTimes" w:hAnsi="RimTimes"/>
          <w:szCs w:val="22"/>
          <w:lang w:eastAsia="lv-LV"/>
        </w:rPr>
        <w:t xml:space="preserve">, </w:t>
      </w:r>
    </w:p>
    <w:p w:rsidR="0034661D" w:rsidRPr="00FE0EF6" w:rsidRDefault="0034661D" w:rsidP="0034661D">
      <w:pPr>
        <w:ind w:firstLine="567"/>
        <w:jc w:val="center"/>
        <w:rPr>
          <w:rFonts w:ascii="RimTimes" w:hAnsi="RimTimes"/>
          <w:szCs w:val="20"/>
          <w:lang w:eastAsia="lv-LV"/>
        </w:rPr>
      </w:pPr>
      <w:proofErr w:type="spellStart"/>
      <w:r w:rsidRPr="00FE0EF6">
        <w:rPr>
          <w:rFonts w:ascii="RimTimes" w:hAnsi="RimTimes"/>
          <w:szCs w:val="22"/>
          <w:lang w:eastAsia="lv-LV"/>
        </w:rPr>
        <w:t>S.Kirhnere</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A.Purviņa</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Dz.Žindiga</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Dz.Mozule</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D.Širovs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J.Laptevs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J.Iklāvs</w:t>
      </w:r>
      <w:proofErr w:type="spellEnd"/>
      <w:r w:rsidRPr="00FE0EF6">
        <w:rPr>
          <w:rFonts w:ascii="RimTimes" w:hAnsi="RimTimes"/>
          <w:szCs w:val="22"/>
          <w:lang w:eastAsia="lv-LV"/>
        </w:rPr>
        <w:t xml:space="preserve">, </w:t>
      </w:r>
      <w:proofErr w:type="spellStart"/>
      <w:r w:rsidRPr="00FE0EF6">
        <w:rPr>
          <w:rFonts w:ascii="RimTimes" w:hAnsi="RimTimes"/>
          <w:szCs w:val="22"/>
          <w:lang w:eastAsia="lv-LV"/>
        </w:rPr>
        <w:t>I.Vecziediņa</w:t>
      </w:r>
      <w:proofErr w:type="spellEnd"/>
      <w:r w:rsidRPr="00FE0EF6">
        <w:rPr>
          <w:rFonts w:ascii="RimTimes" w:hAnsi="RimTimes"/>
          <w:szCs w:val="22"/>
          <w:lang w:eastAsia="lv-LV"/>
        </w:rPr>
        <w:t xml:space="preserve">, </w:t>
      </w:r>
      <w:proofErr w:type="spellStart"/>
      <w:r w:rsidRPr="00FE0EF6">
        <w:rPr>
          <w:rFonts w:ascii="RimTimes" w:hAnsi="RimTimes"/>
          <w:szCs w:val="20"/>
          <w:lang w:eastAsia="lv-LV"/>
        </w:rPr>
        <w:t>J.Latišs</w:t>
      </w:r>
      <w:proofErr w:type="spellEnd"/>
      <w:r w:rsidRPr="00FE0EF6">
        <w:rPr>
          <w:rFonts w:ascii="RimTimes" w:hAnsi="RimTimes"/>
          <w:szCs w:val="20"/>
          <w:lang w:eastAsia="lv-LV"/>
        </w:rPr>
        <w:t xml:space="preserve">, </w:t>
      </w:r>
      <w:proofErr w:type="spellStart"/>
      <w:r w:rsidRPr="00FE0EF6">
        <w:rPr>
          <w:rFonts w:ascii="RimTimes" w:hAnsi="RimTimes"/>
          <w:szCs w:val="22"/>
          <w:lang w:eastAsia="lv-LV"/>
        </w:rPr>
        <w:t>E.Bartkevičs</w:t>
      </w:r>
      <w:proofErr w:type="spellEnd"/>
      <w:r w:rsidRPr="00FE0EF6">
        <w:rPr>
          <w:rFonts w:ascii="RimTimes" w:hAnsi="RimTimes"/>
          <w:szCs w:val="22"/>
          <w:lang w:eastAsia="lv-LV"/>
        </w:rPr>
        <w:t xml:space="preserve">), </w:t>
      </w:r>
      <w:r w:rsidRPr="00FE0EF6">
        <w:rPr>
          <w:rFonts w:ascii="RimTimes" w:hAnsi="RimTimes"/>
          <w:b/>
          <w:szCs w:val="20"/>
          <w:lang w:eastAsia="lv-LV"/>
        </w:rPr>
        <w:t xml:space="preserve">PRET – </w:t>
      </w:r>
      <w:r w:rsidRPr="00FE0EF6">
        <w:rPr>
          <w:rFonts w:ascii="RimTimes" w:hAnsi="RimTimes"/>
          <w:szCs w:val="20"/>
          <w:lang w:eastAsia="lv-LV"/>
        </w:rPr>
        <w:t xml:space="preserve">nav, </w:t>
      </w:r>
      <w:r w:rsidRPr="00FE0EF6">
        <w:rPr>
          <w:rFonts w:ascii="RimTimes" w:hAnsi="RimTimes"/>
          <w:b/>
          <w:szCs w:val="20"/>
          <w:lang w:eastAsia="lv-LV"/>
        </w:rPr>
        <w:t xml:space="preserve">ATTURAS – </w:t>
      </w:r>
      <w:r w:rsidRPr="00FE0EF6">
        <w:rPr>
          <w:rFonts w:ascii="RimTimes" w:hAnsi="RimTimes"/>
          <w:szCs w:val="20"/>
          <w:lang w:eastAsia="lv-LV"/>
        </w:rPr>
        <w:t xml:space="preserve">nav, </w:t>
      </w:r>
    </w:p>
    <w:p w:rsidR="0034661D" w:rsidRPr="00FE0EF6" w:rsidRDefault="0034661D" w:rsidP="0034661D">
      <w:pPr>
        <w:ind w:firstLine="375"/>
        <w:jc w:val="center"/>
        <w:rPr>
          <w:rFonts w:ascii="RimTimes" w:hAnsi="RimTimes"/>
          <w:szCs w:val="20"/>
          <w:lang w:eastAsia="lv-LV"/>
        </w:rPr>
      </w:pPr>
      <w:r w:rsidRPr="00FE0EF6">
        <w:rPr>
          <w:rFonts w:ascii="RimTimes" w:hAnsi="RimTimes"/>
          <w:szCs w:val="20"/>
          <w:lang w:eastAsia="lv-LV"/>
        </w:rPr>
        <w:t>Ogres novada pašvaldības dome</w:t>
      </w:r>
      <w:r w:rsidRPr="00FE0EF6">
        <w:rPr>
          <w:rFonts w:ascii="RimTimes" w:hAnsi="RimTimes"/>
          <w:b/>
          <w:szCs w:val="20"/>
          <w:lang w:eastAsia="lv-LV"/>
        </w:rPr>
        <w:t xml:space="preserve"> NOLEMJ:</w:t>
      </w:r>
    </w:p>
    <w:p w:rsidR="0034661D" w:rsidRPr="00C14AB2" w:rsidRDefault="0034661D" w:rsidP="0034661D">
      <w:pPr>
        <w:pStyle w:val="naisf"/>
        <w:spacing w:before="0" w:after="120"/>
        <w:ind w:left="567" w:hanging="567"/>
        <w:jc w:val="center"/>
        <w:rPr>
          <w:b/>
        </w:rPr>
      </w:pPr>
    </w:p>
    <w:p w:rsidR="0034661D" w:rsidRPr="00D023DF" w:rsidRDefault="0034661D" w:rsidP="0034661D">
      <w:pPr>
        <w:pStyle w:val="BodyTextIndent2"/>
        <w:numPr>
          <w:ilvl w:val="0"/>
          <w:numId w:val="1"/>
        </w:numPr>
        <w:suppressAutoHyphens/>
        <w:spacing w:after="120"/>
        <w:ind w:left="567" w:hanging="567"/>
      </w:pPr>
      <w:r w:rsidRPr="00C14AB2">
        <w:rPr>
          <w:b/>
          <w:iCs/>
        </w:rPr>
        <w:t>P</w:t>
      </w:r>
      <w:r>
        <w:rPr>
          <w:b/>
          <w:iCs/>
        </w:rPr>
        <w:t>ieņemt</w:t>
      </w:r>
      <w:r w:rsidRPr="00C14AB2">
        <w:rPr>
          <w:b/>
        </w:rPr>
        <w:t xml:space="preserve"> </w:t>
      </w:r>
      <w:r w:rsidRPr="00C14AB2">
        <w:t>Ogres novada pašvaldības</w:t>
      </w:r>
      <w:r w:rsidRPr="00C14AB2">
        <w:rPr>
          <w:b/>
        </w:rPr>
        <w:t xml:space="preserve"> </w:t>
      </w:r>
      <w:r w:rsidRPr="00C14AB2">
        <w:rPr>
          <w:bCs/>
          <w:iCs/>
        </w:rPr>
        <w:t xml:space="preserve">saistošos noteikumus </w:t>
      </w:r>
      <w:r>
        <w:rPr>
          <w:bCs/>
          <w:iCs/>
        </w:rPr>
        <w:t xml:space="preserve">Nr.18/2019 “Grozījumi </w:t>
      </w:r>
      <w:r w:rsidRPr="00C14AB2">
        <w:t>Ogres novada pašvaldības</w:t>
      </w:r>
      <w:r w:rsidRPr="00C14AB2">
        <w:rPr>
          <w:b/>
        </w:rPr>
        <w:t xml:space="preserve"> </w:t>
      </w:r>
      <w:r w:rsidRPr="00506969">
        <w:t>2019.gada 21.marta</w:t>
      </w:r>
      <w:r>
        <w:rPr>
          <w:b/>
        </w:rPr>
        <w:t xml:space="preserve"> </w:t>
      </w:r>
      <w:r>
        <w:rPr>
          <w:bCs/>
          <w:iCs/>
        </w:rPr>
        <w:t>saistošajos noteikumo</w:t>
      </w:r>
      <w:r w:rsidRPr="00C14AB2">
        <w:rPr>
          <w:bCs/>
          <w:iCs/>
        </w:rPr>
        <w:t>s Nr.6/2019 „</w:t>
      </w:r>
      <w:r w:rsidRPr="00C14AB2">
        <w:rPr>
          <w:szCs w:val="24"/>
        </w:rPr>
        <w:t>Ogres novada pašvaldības kapsētu darbības un uzturēšanas noteikumi</w:t>
      </w:r>
      <w:r w:rsidRPr="00C14AB2">
        <w:rPr>
          <w:bCs/>
          <w:iCs/>
        </w:rPr>
        <w:t>”</w:t>
      </w:r>
      <w:r>
        <w:rPr>
          <w:bCs/>
          <w:iCs/>
        </w:rPr>
        <w:t>” (</w:t>
      </w:r>
      <w:hyperlink r:id="rId6" w:history="1">
        <w:r w:rsidRPr="00BC7626">
          <w:rPr>
            <w:rStyle w:val="Hyperlink"/>
            <w:bCs/>
            <w:iCs/>
          </w:rPr>
          <w:t>pielikumā uz 1 lapas</w:t>
        </w:r>
      </w:hyperlink>
      <w:bookmarkStart w:id="1" w:name="_GoBack"/>
      <w:bookmarkEnd w:id="1"/>
      <w:r w:rsidRPr="00D023DF">
        <w:rPr>
          <w:bCs/>
          <w:iCs/>
        </w:rPr>
        <w:t xml:space="preserve">), (turpmāk  - </w:t>
      </w:r>
      <w:r w:rsidRPr="00D023DF">
        <w:rPr>
          <w:rStyle w:val="Hyperlink"/>
          <w:bCs/>
          <w:iCs/>
          <w:color w:val="auto"/>
          <w:u w:val="none"/>
        </w:rPr>
        <w:t>Saistošie noteikumi</w:t>
      </w:r>
      <w:r w:rsidRPr="00D023DF">
        <w:rPr>
          <w:bCs/>
          <w:iCs/>
        </w:rPr>
        <w:t>).</w:t>
      </w:r>
    </w:p>
    <w:p w:rsidR="0034661D" w:rsidRPr="00797FA4" w:rsidRDefault="0034661D" w:rsidP="0034661D">
      <w:pPr>
        <w:widowControl w:val="0"/>
        <w:numPr>
          <w:ilvl w:val="0"/>
          <w:numId w:val="1"/>
        </w:numPr>
        <w:suppressAutoHyphens/>
        <w:spacing w:after="120"/>
        <w:ind w:left="567" w:right="-170" w:hanging="567"/>
        <w:contextualSpacing/>
        <w:jc w:val="both"/>
        <w:rPr>
          <w:rFonts w:eastAsia="SimSun"/>
          <w:lang w:eastAsia="zh-CN"/>
        </w:rPr>
      </w:pPr>
      <w:r w:rsidRPr="00D023DF">
        <w:rPr>
          <w:rFonts w:eastAsia="SimSun"/>
          <w:lang w:eastAsia="zh-CN"/>
        </w:rPr>
        <w:t xml:space="preserve">Ogres novada pašvaldības centrālās administrācijas “Ogres novada pašvaldība” Juridiskajai nodaļai triju darba dienu laikā pēc Saistošo noteikumu parakstīšanas </w:t>
      </w:r>
      <w:proofErr w:type="spellStart"/>
      <w:r w:rsidRPr="00D023DF">
        <w:rPr>
          <w:rFonts w:eastAsia="SimSun"/>
          <w:lang w:eastAsia="zh-CN"/>
        </w:rPr>
        <w:t>rakstveidā</w:t>
      </w:r>
      <w:proofErr w:type="spellEnd"/>
      <w:r w:rsidRPr="00D023DF">
        <w:rPr>
          <w:rFonts w:eastAsia="SimSun"/>
          <w:lang w:eastAsia="zh-CN"/>
        </w:rPr>
        <w:t xml:space="preserve"> un elektroniskā veidā nosūtīt tos un </w:t>
      </w:r>
      <w:hyperlink r:id="rId7" w:history="1">
        <w:r w:rsidRPr="00BC7626">
          <w:rPr>
            <w:rStyle w:val="Hyperlink"/>
            <w:rFonts w:eastAsia="SimSun"/>
            <w:lang w:eastAsia="zh-CN"/>
          </w:rPr>
          <w:t>paskaidrojumu rakstu</w:t>
        </w:r>
      </w:hyperlink>
      <w:r w:rsidRPr="00D023DF">
        <w:rPr>
          <w:rFonts w:eastAsia="SimSun"/>
          <w:lang w:eastAsia="zh-CN"/>
        </w:rPr>
        <w:t xml:space="preserve"> </w:t>
      </w:r>
      <w:r w:rsidRPr="005548A6">
        <w:rPr>
          <w:rFonts w:eastAsia="SimSun"/>
          <w:lang w:eastAsia="zh-CN"/>
        </w:rPr>
        <w:t>Vides aizsardzības un reģionālās attīstības ministrija</w:t>
      </w:r>
      <w:r>
        <w:rPr>
          <w:rFonts w:eastAsia="SimSun"/>
          <w:lang w:eastAsia="zh-CN"/>
        </w:rPr>
        <w:t>i (turpmāk – VARAM)</w:t>
      </w:r>
      <w:r w:rsidRPr="00230AED">
        <w:rPr>
          <w:rFonts w:eastAsia="SimSun"/>
          <w:lang w:eastAsia="zh-CN"/>
        </w:rPr>
        <w:t xml:space="preserve"> atzinuma sniegšanai</w:t>
      </w:r>
      <w:r>
        <w:rPr>
          <w:rFonts w:eastAsia="SimSun"/>
          <w:bCs/>
          <w:lang w:eastAsia="zh-CN"/>
        </w:rPr>
        <w:t>.</w:t>
      </w:r>
    </w:p>
    <w:p w:rsidR="0034661D" w:rsidRPr="00B51C9D" w:rsidRDefault="0034661D" w:rsidP="0034661D">
      <w:pPr>
        <w:widowControl w:val="0"/>
        <w:numPr>
          <w:ilvl w:val="0"/>
          <w:numId w:val="1"/>
        </w:numPr>
        <w:suppressAutoHyphens/>
        <w:spacing w:after="120"/>
        <w:ind w:left="567" w:right="-170" w:hanging="567"/>
        <w:contextualSpacing/>
        <w:jc w:val="both"/>
        <w:rPr>
          <w:rFonts w:eastAsia="SimSun"/>
          <w:lang w:eastAsia="zh-CN"/>
        </w:rPr>
      </w:pPr>
      <w:r w:rsidRPr="00230AED">
        <w:rPr>
          <w:rFonts w:eastAsia="SimSun"/>
          <w:lang w:eastAsia="zh-CN"/>
        </w:rPr>
        <w:lastRenderedPageBreak/>
        <w:t>Ogres novada pašvaldības centrālās administrācijas “Ogres novada pašvaldība” Sabiedrisko attiecību nodaļai pēc VARAM atzinuma saņemšanas publicēt Saistošos noteikumus pašvaldības laikrakstā “Ogrēnietis” un pašvaldības mājaslapā internetā</w:t>
      </w:r>
      <w:r>
        <w:rPr>
          <w:rFonts w:eastAsia="SimSun"/>
          <w:lang w:eastAsia="zh-CN"/>
        </w:rPr>
        <w:t>.</w:t>
      </w:r>
    </w:p>
    <w:p w:rsidR="0034661D" w:rsidRDefault="0034661D" w:rsidP="0034661D">
      <w:pPr>
        <w:widowControl w:val="0"/>
        <w:numPr>
          <w:ilvl w:val="0"/>
          <w:numId w:val="1"/>
        </w:numPr>
        <w:suppressAutoHyphens/>
        <w:spacing w:after="120"/>
        <w:ind w:left="567" w:right="-285" w:hanging="567"/>
        <w:contextualSpacing/>
        <w:jc w:val="both"/>
        <w:rPr>
          <w:rFonts w:eastAsia="SimSun"/>
          <w:lang w:eastAsia="zh-CN"/>
        </w:rPr>
      </w:pPr>
      <w:r w:rsidRPr="00230AED">
        <w:rPr>
          <w:rFonts w:eastAsia="SimSun"/>
          <w:lang w:eastAsia="zh-CN"/>
        </w:rPr>
        <w:t xml:space="preserve">Ogres novada pašvaldības centrālās administrācijas “Ogres novada pašvaldība” Kancelejai pēc Saistošo noteikumu spēkā stāšanās nodrošināt Saistošo noteikumu brīvu pieeju Ogres novada pašvaldības ēkā un </w:t>
      </w:r>
      <w:r>
        <w:rPr>
          <w:rFonts w:eastAsia="SimSun"/>
          <w:lang w:eastAsia="zh-CN"/>
        </w:rPr>
        <w:t xml:space="preserve">Ogres novada </w:t>
      </w:r>
      <w:r w:rsidRPr="00230AED">
        <w:rPr>
          <w:rFonts w:eastAsia="SimSun"/>
          <w:lang w:eastAsia="zh-CN"/>
        </w:rPr>
        <w:t>pašvaldības pagastu pārvaldēs</w:t>
      </w:r>
      <w:r>
        <w:rPr>
          <w:rFonts w:eastAsia="SimSun"/>
          <w:lang w:eastAsia="zh-CN"/>
        </w:rPr>
        <w:t>.</w:t>
      </w:r>
    </w:p>
    <w:p w:rsidR="0034661D" w:rsidRPr="00362C52" w:rsidRDefault="0034661D" w:rsidP="0034661D">
      <w:pPr>
        <w:numPr>
          <w:ilvl w:val="0"/>
          <w:numId w:val="1"/>
        </w:numPr>
        <w:spacing w:after="120"/>
        <w:ind w:left="567" w:right="-285" w:hanging="567"/>
        <w:jc w:val="both"/>
      </w:pPr>
      <w:r w:rsidRPr="007F09FE">
        <w:rPr>
          <w:bCs/>
        </w:rPr>
        <w:t>A</w:t>
      </w:r>
      <w:r>
        <w:rPr>
          <w:bCs/>
        </w:rPr>
        <w:t xml:space="preserve">tzīt par </w:t>
      </w:r>
      <w:r w:rsidRPr="007F09FE">
        <w:rPr>
          <w:bCs/>
        </w:rPr>
        <w:t>spēku zaudē</w:t>
      </w:r>
      <w:r>
        <w:rPr>
          <w:bCs/>
        </w:rPr>
        <w:t>jušu</w:t>
      </w:r>
      <w:r w:rsidRPr="007F09FE">
        <w:rPr>
          <w:bCs/>
        </w:rPr>
        <w:t xml:space="preserve"> </w:t>
      </w:r>
      <w:r>
        <w:rPr>
          <w:bCs/>
        </w:rPr>
        <w:t>Ogres novada domes 2007.gada 22.</w:t>
      </w:r>
      <w:r w:rsidRPr="00EA1BD1">
        <w:rPr>
          <w:bCs/>
        </w:rPr>
        <w:t>marta lēmumu (protokols Nr. 7; 26.§) “</w:t>
      </w:r>
      <w:r w:rsidRPr="00861066">
        <w:rPr>
          <w:bCs/>
        </w:rPr>
        <w:t>Par maksas par kapa vietas ierādīšanu noteikšanu Ogres pilsētas kapos</w:t>
      </w:r>
      <w:r w:rsidRPr="00EA1BD1">
        <w:rPr>
          <w:bCs/>
        </w:rPr>
        <w:t>”.</w:t>
      </w:r>
    </w:p>
    <w:p w:rsidR="0034661D" w:rsidRPr="009D3CDA" w:rsidRDefault="0034661D" w:rsidP="0034661D">
      <w:pPr>
        <w:pStyle w:val="BodyTextIndent2"/>
        <w:numPr>
          <w:ilvl w:val="0"/>
          <w:numId w:val="1"/>
        </w:numPr>
        <w:suppressAutoHyphens/>
        <w:spacing w:after="120"/>
        <w:ind w:left="567" w:hanging="567"/>
        <w:rPr>
          <w:b/>
        </w:rPr>
      </w:pPr>
      <w:r w:rsidRPr="00842BCE">
        <w:rPr>
          <w:b/>
          <w:iCs/>
        </w:rPr>
        <w:t>Kontroli</w:t>
      </w:r>
      <w:r w:rsidRPr="00842BCE">
        <w:rPr>
          <w:iCs/>
        </w:rPr>
        <w:t xml:space="preserve"> </w:t>
      </w:r>
      <w:r w:rsidRPr="00842BCE">
        <w:rPr>
          <w:kern w:val="1"/>
          <w:lang w:eastAsia="zh-CN" w:bidi="hi-IN"/>
        </w:rPr>
        <w:t>par lēmuma izpildi uz</w:t>
      </w:r>
      <w:r>
        <w:rPr>
          <w:kern w:val="1"/>
          <w:lang w:eastAsia="zh-CN" w:bidi="hi-IN"/>
        </w:rPr>
        <w:t>dot pašvaldības izpilddirektora vietniekam.</w:t>
      </w:r>
    </w:p>
    <w:p w:rsidR="0034661D" w:rsidRDefault="0034661D" w:rsidP="0034661D">
      <w:pPr>
        <w:pStyle w:val="BodyTextIndent2"/>
        <w:spacing w:after="120"/>
        <w:ind w:left="0"/>
      </w:pPr>
    </w:p>
    <w:p w:rsidR="0034661D" w:rsidRPr="00427FCA" w:rsidRDefault="0034661D" w:rsidP="0034661D">
      <w:pPr>
        <w:pStyle w:val="BodyTextIndent2"/>
        <w:spacing w:after="120"/>
        <w:ind w:left="0"/>
      </w:pPr>
    </w:p>
    <w:p w:rsidR="0034661D" w:rsidRDefault="0034661D" w:rsidP="0034661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rsidR="0034661D" w:rsidRPr="008E7AE8" w:rsidRDefault="0034661D" w:rsidP="0034661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proofErr w:type="spellStart"/>
      <w:r w:rsidRPr="00427FCA">
        <w:rPr>
          <w:kern w:val="1"/>
          <w:lang w:eastAsia="zh-CN" w:bidi="hi-IN"/>
        </w:rPr>
        <w:t>E.Helmaņa</w:t>
      </w:r>
      <w:proofErr w:type="spellEnd"/>
      <w:r w:rsidRPr="00427FCA">
        <w:rPr>
          <w:kern w:val="1"/>
          <w:lang w:eastAsia="zh-CN" w:bidi="hi-IN"/>
        </w:rPr>
        <w:t xml:space="preserve"> </w:t>
      </w:r>
      <w:r w:rsidRPr="00427FCA">
        <w:rPr>
          <w:rFonts w:eastAsia="Lucida Sans Unicode" w:cs="Mangal"/>
          <w:kern w:val="1"/>
          <w:lang w:eastAsia="zh-CN" w:bidi="hi-IN"/>
        </w:rPr>
        <w:t>paraksts)</w:t>
      </w:r>
    </w:p>
    <w:p w:rsidR="0034661D" w:rsidRDefault="0034661D" w:rsidP="0034661D"/>
    <w:p w:rsidR="00FB32E8" w:rsidRDefault="00FB32E8"/>
    <w:sectPr w:rsidR="00FB32E8"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1D"/>
    <w:rsid w:val="0034661D"/>
    <w:rsid w:val="00BC7626"/>
    <w:rsid w:val="00FB3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F2CA7-DD8A-4B5E-BE7B-81F68558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6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661D"/>
    <w:pPr>
      <w:keepNext/>
      <w:ind w:left="-142"/>
      <w:jc w:val="center"/>
      <w:outlineLvl w:val="0"/>
    </w:pPr>
    <w:rPr>
      <w:b/>
      <w:szCs w:val="20"/>
      <w:u w:val="single"/>
    </w:rPr>
  </w:style>
  <w:style w:type="paragraph" w:styleId="Heading2">
    <w:name w:val="heading 2"/>
    <w:basedOn w:val="Normal"/>
    <w:next w:val="Normal"/>
    <w:link w:val="Heading2Char"/>
    <w:qFormat/>
    <w:rsid w:val="0034661D"/>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661D"/>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4661D"/>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34661D"/>
    <w:pPr>
      <w:ind w:left="-142"/>
      <w:jc w:val="both"/>
    </w:pPr>
    <w:rPr>
      <w:szCs w:val="20"/>
    </w:rPr>
  </w:style>
  <w:style w:type="character" w:customStyle="1" w:styleId="BodyTextIndent2Char">
    <w:name w:val="Body Text Indent 2 Char"/>
    <w:basedOn w:val="DefaultParagraphFont"/>
    <w:link w:val="BodyTextIndent2"/>
    <w:semiHidden/>
    <w:rsid w:val="0034661D"/>
    <w:rPr>
      <w:rFonts w:ascii="Times New Roman" w:eastAsia="Times New Roman" w:hAnsi="Times New Roman" w:cs="Times New Roman"/>
      <w:sz w:val="24"/>
      <w:szCs w:val="20"/>
    </w:rPr>
  </w:style>
  <w:style w:type="paragraph" w:customStyle="1" w:styleId="naisf">
    <w:name w:val="naisf"/>
    <w:basedOn w:val="Normal"/>
    <w:rsid w:val="0034661D"/>
    <w:pPr>
      <w:spacing w:before="75" w:after="75"/>
      <w:ind w:firstLine="375"/>
      <w:jc w:val="both"/>
    </w:pPr>
    <w:rPr>
      <w:lang w:eastAsia="lv-LV"/>
    </w:rPr>
  </w:style>
  <w:style w:type="character" w:styleId="Hyperlink">
    <w:name w:val="Hyperlink"/>
    <w:uiPriority w:val="99"/>
    <w:rsid w:val="0034661D"/>
    <w:rPr>
      <w:color w:val="0000FF"/>
      <w:u w:val="single"/>
    </w:rPr>
  </w:style>
  <w:style w:type="paragraph" w:styleId="NoSpacing">
    <w:name w:val="No Spacing"/>
    <w:basedOn w:val="Normal"/>
    <w:uiPriority w:val="1"/>
    <w:qFormat/>
    <w:rsid w:val="0034661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gresnovads.lv/lat/pasvaldiba/normativie_akti_un_attistibas_planosanas_dokumenti/lemumi/pielikumi_un_saites/in_site/tools/download.php?file=files/lemumi/2019/17_oktobris/pielikumi/piel_par_25_paskaidrojuma_raksts_1710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25_saistosie_not_17102019.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2609</Words>
  <Characters>1488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2019-10-25T14:26:00Z</dcterms:created>
  <dcterms:modified xsi:type="dcterms:W3CDTF">2019-10-25T14:26:00Z</dcterms:modified>
</cp:coreProperties>
</file>