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BA" w:rsidRPr="00AA5FC5" w:rsidRDefault="00435EBA" w:rsidP="00435EBA">
      <w:pPr>
        <w:jc w:val="center"/>
        <w:rPr>
          <w:rFonts w:ascii="Times New Roman" w:hAnsi="Times New Roman"/>
          <w:noProof/>
          <w:lang w:eastAsia="lv-LV"/>
        </w:rPr>
      </w:pPr>
      <w:r w:rsidRPr="00AA5FC5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B2FDCE4" wp14:editId="763A1EE5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EBA" w:rsidRPr="00AA5FC5" w:rsidRDefault="00435EBA" w:rsidP="00435EBA">
      <w:pPr>
        <w:jc w:val="center"/>
        <w:rPr>
          <w:rFonts w:ascii="Times New Roman" w:hAnsi="Times New Roman"/>
          <w:noProof/>
          <w:sz w:val="12"/>
          <w:szCs w:val="28"/>
        </w:rPr>
      </w:pPr>
    </w:p>
    <w:p w:rsidR="00435EBA" w:rsidRPr="00AA5FC5" w:rsidRDefault="00435EBA" w:rsidP="00435EBA">
      <w:pPr>
        <w:jc w:val="center"/>
        <w:rPr>
          <w:rFonts w:ascii="Times New Roman" w:hAnsi="Times New Roman"/>
          <w:noProof/>
          <w:sz w:val="36"/>
        </w:rPr>
      </w:pPr>
      <w:r w:rsidRPr="00AA5FC5">
        <w:rPr>
          <w:rFonts w:ascii="Times New Roman" w:hAnsi="Times New Roman"/>
          <w:noProof/>
          <w:sz w:val="36"/>
        </w:rPr>
        <w:t>OGRES  NOVADA  PAŠVALDĪBA</w:t>
      </w:r>
    </w:p>
    <w:p w:rsidR="00435EBA" w:rsidRPr="00AA5FC5" w:rsidRDefault="00435EBA" w:rsidP="00435EBA">
      <w:pP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:rsidR="00435EBA" w:rsidRPr="00AA5FC5" w:rsidRDefault="00435EBA" w:rsidP="00435EBA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 xml:space="preserve">tālrunis 65071160, fakss 65071161, </w:t>
      </w:r>
      <w:r w:rsidRPr="00AA5FC5">
        <w:rPr>
          <w:rFonts w:ascii="Times New Roman" w:hAnsi="Times New Roman"/>
          <w:sz w:val="18"/>
        </w:rPr>
        <w:t xml:space="preserve">e-pasts: ogredome@ogresnovads.lv, www.ogresnovads.lv </w:t>
      </w:r>
    </w:p>
    <w:p w:rsidR="00435EBA" w:rsidRPr="00AA5FC5" w:rsidRDefault="00435EBA" w:rsidP="00435EBA">
      <w:pPr>
        <w:rPr>
          <w:rFonts w:ascii="Times New Roman" w:hAnsi="Times New Roman"/>
        </w:rPr>
      </w:pPr>
    </w:p>
    <w:p w:rsidR="00435EBA" w:rsidRPr="00AA5FC5" w:rsidRDefault="00435EBA" w:rsidP="00435EBA">
      <w:pPr>
        <w:jc w:val="center"/>
        <w:rPr>
          <w:rFonts w:ascii="Times New Roman" w:hAnsi="Times New Roman"/>
          <w:sz w:val="32"/>
          <w:szCs w:val="32"/>
        </w:rPr>
      </w:pPr>
      <w:r w:rsidRPr="00AA5FC5">
        <w:rPr>
          <w:rFonts w:ascii="Times New Roman" w:hAnsi="Times New Roman"/>
          <w:sz w:val="28"/>
          <w:szCs w:val="28"/>
        </w:rPr>
        <w:t>PAŠVALDĪBAS DOMES SĒDES PROTOKOLA IZRAKSTS</w:t>
      </w:r>
    </w:p>
    <w:p w:rsidR="00435EBA" w:rsidRPr="00AA5FC5" w:rsidRDefault="00435EBA" w:rsidP="00435EBA">
      <w:pPr>
        <w:rPr>
          <w:rFonts w:ascii="Times New Roman" w:hAnsi="Times New Roman"/>
        </w:rPr>
      </w:pPr>
    </w:p>
    <w:p w:rsidR="00435EBA" w:rsidRPr="00AA5FC5" w:rsidRDefault="00435EBA" w:rsidP="00435EBA">
      <w:pPr>
        <w:rPr>
          <w:rFonts w:ascii="Times New Roman" w:hAnsi="Times New Roman"/>
        </w:rPr>
      </w:pPr>
    </w:p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2813"/>
        <w:gridCol w:w="2574"/>
        <w:gridCol w:w="3402"/>
      </w:tblGrid>
      <w:tr w:rsidR="00435EBA" w:rsidRPr="003D3AE0" w:rsidTr="002B4504">
        <w:trPr>
          <w:trHeight w:val="380"/>
        </w:trPr>
        <w:tc>
          <w:tcPr>
            <w:tcW w:w="2813" w:type="dxa"/>
            <w:shd w:val="clear" w:color="auto" w:fill="auto"/>
          </w:tcPr>
          <w:p w:rsidR="00435EBA" w:rsidRPr="003D3AE0" w:rsidRDefault="00435EBA" w:rsidP="002B4504">
            <w:pPr>
              <w:snapToGrid w:val="0"/>
              <w:rPr>
                <w:rFonts w:ascii="Times New Roman" w:hAnsi="Times New Roman"/>
              </w:rPr>
            </w:pPr>
            <w:proofErr w:type="spellStart"/>
            <w:r w:rsidRPr="003D3AE0">
              <w:rPr>
                <w:rFonts w:ascii="Times New Roman" w:hAnsi="Times New Roman"/>
              </w:rPr>
              <w:t>Ogrē</w:t>
            </w:r>
            <w:proofErr w:type="spellEnd"/>
            <w:r w:rsidRPr="003D3AE0">
              <w:rPr>
                <w:rFonts w:ascii="Times New Roman" w:hAnsi="Times New Roman"/>
              </w:rPr>
              <w:t xml:space="preserve">, </w:t>
            </w:r>
            <w:proofErr w:type="spellStart"/>
            <w:r w:rsidRPr="003D3AE0">
              <w:rPr>
                <w:rFonts w:ascii="Times New Roman" w:hAnsi="Times New Roman"/>
              </w:rPr>
              <w:t>Brīvības</w:t>
            </w:r>
            <w:proofErr w:type="spellEnd"/>
            <w:r w:rsidRPr="003D3AE0">
              <w:rPr>
                <w:rFonts w:ascii="Times New Roman" w:hAnsi="Times New Roman"/>
              </w:rPr>
              <w:t xml:space="preserve"> </w:t>
            </w:r>
            <w:proofErr w:type="spellStart"/>
            <w:r w:rsidRPr="003D3AE0">
              <w:rPr>
                <w:rFonts w:ascii="Times New Roman" w:hAnsi="Times New Roman"/>
              </w:rPr>
              <w:t>ielā</w:t>
            </w:r>
            <w:proofErr w:type="spellEnd"/>
            <w:r w:rsidRPr="003D3AE0">
              <w:rPr>
                <w:rFonts w:ascii="Times New Roman" w:hAnsi="Times New Roman"/>
              </w:rPr>
              <w:t xml:space="preserve"> 33</w:t>
            </w:r>
          </w:p>
        </w:tc>
        <w:tc>
          <w:tcPr>
            <w:tcW w:w="2574" w:type="dxa"/>
            <w:shd w:val="clear" w:color="auto" w:fill="auto"/>
          </w:tcPr>
          <w:p w:rsidR="00435EBA" w:rsidRPr="003D3AE0" w:rsidRDefault="00435EBA" w:rsidP="002B4504">
            <w:pPr>
              <w:pStyle w:val="Heading2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</w:pPr>
            <w:r>
              <w:t xml:space="preserve">            </w:t>
            </w:r>
            <w:r w:rsidRPr="003D3AE0">
              <w:t>Nr.</w:t>
            </w:r>
            <w:r>
              <w:t>9</w:t>
            </w:r>
          </w:p>
        </w:tc>
        <w:tc>
          <w:tcPr>
            <w:tcW w:w="3402" w:type="dxa"/>
            <w:shd w:val="clear" w:color="auto" w:fill="auto"/>
          </w:tcPr>
          <w:p w:rsidR="00435EBA" w:rsidRPr="003D3AE0" w:rsidRDefault="00435EBA" w:rsidP="002B4504">
            <w:pPr>
              <w:tabs>
                <w:tab w:val="left" w:pos="2560"/>
              </w:tabs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2019</w:t>
            </w:r>
            <w:r w:rsidRPr="003D3AE0">
              <w:rPr>
                <w:rFonts w:ascii="Times New Roman" w:hAnsi="Times New Roman"/>
              </w:rPr>
              <w:t xml:space="preserve">.gada </w:t>
            </w:r>
            <w:r>
              <w:rPr>
                <w:rFonts w:ascii="Times New Roman" w:hAnsi="Times New Roman"/>
              </w:rPr>
              <w:t>18</w:t>
            </w:r>
            <w:r w:rsidRPr="003D3A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jūlijā</w:t>
            </w:r>
          </w:p>
        </w:tc>
      </w:tr>
    </w:tbl>
    <w:p w:rsidR="00435EBA" w:rsidRPr="003D3AE0" w:rsidRDefault="00435EBA" w:rsidP="00435EBA">
      <w:pPr>
        <w:rPr>
          <w:rFonts w:ascii="Times New Roman" w:hAnsi="Times New Roman"/>
        </w:rPr>
      </w:pPr>
    </w:p>
    <w:p w:rsidR="00435EBA" w:rsidRPr="00530E5E" w:rsidRDefault="00435EBA" w:rsidP="00435EBA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8.</w:t>
      </w:r>
      <w:r w:rsidRPr="003D3AE0">
        <w:rPr>
          <w:rFonts w:ascii="Times New Roman" w:hAnsi="Times New Roman"/>
          <w:b/>
        </w:rPr>
        <w:t>§</w:t>
      </w:r>
      <w:proofErr w:type="gramEnd"/>
    </w:p>
    <w:p w:rsidR="00435EBA" w:rsidRPr="00AA5FC5" w:rsidRDefault="00435EBA" w:rsidP="00435EBA">
      <w:pPr>
        <w:pStyle w:val="Heading1"/>
        <w:rPr>
          <w:szCs w:val="24"/>
        </w:rPr>
      </w:pPr>
      <w:r>
        <w:rPr>
          <w:szCs w:val="24"/>
        </w:rPr>
        <w:t>Par noteikumu Nr.13/2019 “Grozījumi Ogres novada pašvaldības 2018.gada 23.augusta noteikumos Nr. 12/2018 “</w:t>
      </w:r>
      <w:r w:rsidRPr="00616DFB">
        <w:rPr>
          <w:szCs w:val="24"/>
        </w:rPr>
        <w:t>Noteikumi par Ogres novada iedz</w:t>
      </w:r>
      <w:r w:rsidRPr="00616DFB">
        <w:rPr>
          <w:rFonts w:hint="eastAsia"/>
          <w:szCs w:val="24"/>
        </w:rPr>
        <w:t>ī</w:t>
      </w:r>
      <w:r w:rsidRPr="00616DFB">
        <w:rPr>
          <w:szCs w:val="24"/>
        </w:rPr>
        <w:t>vot</w:t>
      </w:r>
      <w:r w:rsidRPr="00616DFB">
        <w:rPr>
          <w:rFonts w:hint="eastAsia"/>
          <w:szCs w:val="24"/>
        </w:rPr>
        <w:t>ā</w:t>
      </w:r>
      <w:r w:rsidRPr="00616DFB">
        <w:rPr>
          <w:szCs w:val="24"/>
        </w:rPr>
        <w:t>ja kartes un Ogres novada skol</w:t>
      </w:r>
      <w:r w:rsidRPr="00616DFB">
        <w:rPr>
          <w:rFonts w:hint="eastAsia"/>
          <w:szCs w:val="24"/>
        </w:rPr>
        <w:t>ē</w:t>
      </w:r>
      <w:r w:rsidRPr="00616DFB">
        <w:rPr>
          <w:szCs w:val="24"/>
        </w:rPr>
        <w:t>na kartes noform</w:t>
      </w:r>
      <w:r w:rsidRPr="00616DFB">
        <w:rPr>
          <w:rFonts w:hint="eastAsia"/>
          <w:szCs w:val="24"/>
        </w:rPr>
        <w:t>ēš</w:t>
      </w:r>
      <w:r w:rsidRPr="00616DFB">
        <w:rPr>
          <w:szCs w:val="24"/>
        </w:rPr>
        <w:t>anas, izsniegšanas, lietošanas un anul</w:t>
      </w:r>
      <w:r w:rsidRPr="00616DFB">
        <w:rPr>
          <w:rFonts w:hint="eastAsia"/>
          <w:szCs w:val="24"/>
        </w:rPr>
        <w:t>ēš</w:t>
      </w:r>
      <w:r w:rsidRPr="00616DFB">
        <w:rPr>
          <w:szCs w:val="24"/>
        </w:rPr>
        <w:t>anas k</w:t>
      </w:r>
      <w:r w:rsidRPr="00616DFB">
        <w:rPr>
          <w:rFonts w:hint="eastAsia"/>
          <w:szCs w:val="24"/>
        </w:rPr>
        <w:t>ā</w:t>
      </w:r>
      <w:r w:rsidRPr="00616DFB">
        <w:rPr>
          <w:szCs w:val="24"/>
        </w:rPr>
        <w:t>rt</w:t>
      </w:r>
      <w:r w:rsidRPr="00616DFB">
        <w:rPr>
          <w:rFonts w:hint="eastAsia"/>
          <w:szCs w:val="24"/>
        </w:rPr>
        <w:t>ī</w:t>
      </w:r>
      <w:r w:rsidRPr="00616DFB">
        <w:rPr>
          <w:szCs w:val="24"/>
        </w:rPr>
        <w:t>bu Ogres novada pašvald</w:t>
      </w:r>
      <w:r w:rsidRPr="00616DFB">
        <w:rPr>
          <w:rFonts w:hint="eastAsia"/>
          <w:szCs w:val="24"/>
        </w:rPr>
        <w:t>ī</w:t>
      </w:r>
      <w:r w:rsidRPr="00616DFB">
        <w:rPr>
          <w:szCs w:val="24"/>
        </w:rPr>
        <w:t>b</w:t>
      </w:r>
      <w:r w:rsidRPr="00616DFB">
        <w:rPr>
          <w:rFonts w:hint="eastAsia"/>
          <w:szCs w:val="24"/>
        </w:rPr>
        <w:t>ā</w:t>
      </w:r>
      <w:r>
        <w:rPr>
          <w:szCs w:val="24"/>
        </w:rPr>
        <w:t>”” pieņemšanu</w:t>
      </w:r>
    </w:p>
    <w:p w:rsidR="00435EBA" w:rsidRPr="00AA5FC5" w:rsidRDefault="00435EBA" w:rsidP="00435EBA">
      <w:pPr>
        <w:ind w:right="-170"/>
        <w:jc w:val="both"/>
        <w:rPr>
          <w:rFonts w:ascii="Times New Roman" w:hAnsi="Times New Roman"/>
        </w:rPr>
      </w:pPr>
    </w:p>
    <w:p w:rsidR="00435EBA" w:rsidRDefault="00435EBA" w:rsidP="00435EBA">
      <w:pPr>
        <w:ind w:firstLine="851"/>
        <w:jc w:val="both"/>
        <w:rPr>
          <w:rFonts w:ascii="Times New Roman" w:hAnsi="Times New Roman"/>
          <w:lang w:val="lv-LV"/>
        </w:rPr>
      </w:pPr>
      <w:r w:rsidRPr="00C86B47">
        <w:rPr>
          <w:rFonts w:ascii="Times New Roman" w:hAnsi="Times New Roman"/>
          <w:lang w:val="lv-LV"/>
        </w:rPr>
        <w:t xml:space="preserve">Ogres novada </w:t>
      </w:r>
      <w:r w:rsidRPr="002359E7">
        <w:rPr>
          <w:rFonts w:ascii="Times New Roman" w:hAnsi="Times New Roman"/>
          <w:lang w:val="lv-LV"/>
        </w:rPr>
        <w:t>pašvaldības</w:t>
      </w:r>
      <w:r>
        <w:rPr>
          <w:rFonts w:ascii="Times New Roman" w:hAnsi="Times New Roman"/>
          <w:lang w:val="lv-LV"/>
        </w:rPr>
        <w:t xml:space="preserve"> (turpmāk – P</w:t>
      </w:r>
      <w:r w:rsidRPr="002359E7">
        <w:rPr>
          <w:rFonts w:ascii="Times New Roman" w:hAnsi="Times New Roman"/>
          <w:lang w:val="lv-LV"/>
        </w:rPr>
        <w:t>ašvaldība)</w:t>
      </w:r>
      <w:r>
        <w:rPr>
          <w:rFonts w:ascii="Times New Roman" w:hAnsi="Times New Roman"/>
          <w:lang w:val="lv-LV"/>
        </w:rPr>
        <w:t xml:space="preserve"> dome</w:t>
      </w:r>
      <w:r w:rsidRPr="002359E7">
        <w:rPr>
          <w:rFonts w:ascii="Times New Roman" w:hAnsi="Times New Roman"/>
          <w:lang w:val="lv-LV"/>
        </w:rPr>
        <w:t xml:space="preserve"> 2018.gada 23.augustā</w:t>
      </w:r>
      <w:r>
        <w:rPr>
          <w:rFonts w:ascii="Times New Roman" w:hAnsi="Times New Roman"/>
          <w:lang w:val="lv-LV"/>
        </w:rPr>
        <w:t xml:space="preserve"> pieņēma lēmumu “</w:t>
      </w:r>
      <w:r w:rsidRPr="009A3DAD">
        <w:rPr>
          <w:rFonts w:ascii="Times New Roman" w:hAnsi="Times New Roman"/>
          <w:lang w:val="lv-LV"/>
        </w:rPr>
        <w:t xml:space="preserve">Par noteikumu Nr.12/2018 </w:t>
      </w:r>
      <w:r w:rsidRPr="009A3DAD">
        <w:rPr>
          <w:rFonts w:ascii="Times New Roman" w:hAnsi="Times New Roman" w:hint="eastAsia"/>
          <w:lang w:val="lv-LV"/>
        </w:rPr>
        <w:t>“</w:t>
      </w:r>
      <w:r w:rsidRPr="009A3DAD">
        <w:rPr>
          <w:rFonts w:ascii="Times New Roman" w:hAnsi="Times New Roman"/>
          <w:lang w:val="lv-LV"/>
        </w:rPr>
        <w:t>Noteikumi par Ogres novada iedz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vot</w:t>
      </w:r>
      <w:r w:rsidRPr="009A3DAD">
        <w:rPr>
          <w:rFonts w:ascii="Times New Roman" w:hAnsi="Times New Roman" w:hint="eastAsia"/>
          <w:lang w:val="lv-LV"/>
        </w:rPr>
        <w:t>ā</w:t>
      </w:r>
      <w:r w:rsidRPr="009A3DAD">
        <w:rPr>
          <w:rFonts w:ascii="Times New Roman" w:hAnsi="Times New Roman"/>
          <w:lang w:val="lv-LV"/>
        </w:rPr>
        <w:t>ja kartes un Ogres novada skol</w:t>
      </w:r>
      <w:r w:rsidRPr="009A3DAD">
        <w:rPr>
          <w:rFonts w:ascii="Times New Roman" w:hAnsi="Times New Roman" w:hint="eastAsia"/>
          <w:lang w:val="lv-LV"/>
        </w:rPr>
        <w:t>ē</w:t>
      </w:r>
      <w:r w:rsidRPr="009A3DAD">
        <w:rPr>
          <w:rFonts w:ascii="Times New Roman" w:hAnsi="Times New Roman"/>
          <w:lang w:val="lv-LV"/>
        </w:rPr>
        <w:t>na kartes noform</w:t>
      </w:r>
      <w:r w:rsidRPr="009A3DAD">
        <w:rPr>
          <w:rFonts w:ascii="Times New Roman" w:hAnsi="Times New Roman" w:hint="eastAsia"/>
          <w:lang w:val="lv-LV"/>
        </w:rPr>
        <w:t>ēš</w:t>
      </w:r>
      <w:r w:rsidRPr="009A3DAD">
        <w:rPr>
          <w:rFonts w:ascii="Times New Roman" w:hAnsi="Times New Roman"/>
          <w:lang w:val="lv-LV"/>
        </w:rPr>
        <w:t>anas, izsnieg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anas, lieto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anas un anul</w:t>
      </w:r>
      <w:r w:rsidRPr="009A3DAD">
        <w:rPr>
          <w:rFonts w:ascii="Times New Roman" w:hAnsi="Times New Roman" w:hint="eastAsia"/>
          <w:lang w:val="lv-LV"/>
        </w:rPr>
        <w:t>ēš</w:t>
      </w:r>
      <w:r w:rsidRPr="009A3DAD">
        <w:rPr>
          <w:rFonts w:ascii="Times New Roman" w:hAnsi="Times New Roman"/>
          <w:lang w:val="lv-LV"/>
        </w:rPr>
        <w:t>anas k</w:t>
      </w:r>
      <w:r w:rsidRPr="009A3DAD">
        <w:rPr>
          <w:rFonts w:ascii="Times New Roman" w:hAnsi="Times New Roman" w:hint="eastAsia"/>
          <w:lang w:val="lv-LV"/>
        </w:rPr>
        <w:t>ā</w:t>
      </w:r>
      <w:r w:rsidRPr="009A3DAD">
        <w:rPr>
          <w:rFonts w:ascii="Times New Roman" w:hAnsi="Times New Roman"/>
          <w:lang w:val="lv-LV"/>
        </w:rPr>
        <w:t>rt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bu Ogres novada pa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vald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b</w:t>
      </w:r>
      <w:r w:rsidRPr="009A3DAD">
        <w:rPr>
          <w:rFonts w:ascii="Times New Roman" w:hAnsi="Times New Roman" w:hint="eastAsia"/>
          <w:lang w:val="lv-LV"/>
        </w:rPr>
        <w:t>ā”</w:t>
      </w:r>
      <w:r w:rsidRPr="009A3DAD">
        <w:rPr>
          <w:rFonts w:ascii="Times New Roman" w:hAnsi="Times New Roman"/>
          <w:lang w:val="lv-LV"/>
        </w:rPr>
        <w:t xml:space="preserve"> pie</w:t>
      </w:r>
      <w:r w:rsidRPr="009A3DAD">
        <w:rPr>
          <w:rFonts w:ascii="Times New Roman" w:hAnsi="Times New Roman" w:hint="eastAsia"/>
          <w:lang w:val="lv-LV"/>
        </w:rPr>
        <w:t>ņ</w:t>
      </w:r>
      <w:r w:rsidRPr="009A3DAD">
        <w:rPr>
          <w:rFonts w:ascii="Times New Roman" w:hAnsi="Times New Roman"/>
          <w:lang w:val="lv-LV"/>
        </w:rPr>
        <w:t>em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anu</w:t>
      </w:r>
      <w:r>
        <w:rPr>
          <w:rFonts w:ascii="Times New Roman" w:hAnsi="Times New Roman"/>
          <w:lang w:val="lv-LV"/>
        </w:rPr>
        <w:t>”, ar kuru apstiprināja noteikumus Nr.12/2018 “</w:t>
      </w:r>
      <w:r w:rsidRPr="009A3DAD">
        <w:rPr>
          <w:rFonts w:ascii="Times New Roman" w:hAnsi="Times New Roman"/>
          <w:lang w:val="lv-LV"/>
        </w:rPr>
        <w:t>Noteikumi par Ogres novada iedz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vot</w:t>
      </w:r>
      <w:r w:rsidRPr="009A3DAD">
        <w:rPr>
          <w:rFonts w:ascii="Times New Roman" w:hAnsi="Times New Roman" w:hint="eastAsia"/>
          <w:lang w:val="lv-LV"/>
        </w:rPr>
        <w:t>ā</w:t>
      </w:r>
      <w:r w:rsidRPr="009A3DAD">
        <w:rPr>
          <w:rFonts w:ascii="Times New Roman" w:hAnsi="Times New Roman"/>
          <w:lang w:val="lv-LV"/>
        </w:rPr>
        <w:t>ja kartes un Ogres novada skol</w:t>
      </w:r>
      <w:r w:rsidRPr="009A3DAD">
        <w:rPr>
          <w:rFonts w:ascii="Times New Roman" w:hAnsi="Times New Roman" w:hint="eastAsia"/>
          <w:lang w:val="lv-LV"/>
        </w:rPr>
        <w:t>ē</w:t>
      </w:r>
      <w:r w:rsidRPr="009A3DAD">
        <w:rPr>
          <w:rFonts w:ascii="Times New Roman" w:hAnsi="Times New Roman"/>
          <w:lang w:val="lv-LV"/>
        </w:rPr>
        <w:t>na kartes noform</w:t>
      </w:r>
      <w:r w:rsidRPr="009A3DAD">
        <w:rPr>
          <w:rFonts w:ascii="Times New Roman" w:hAnsi="Times New Roman" w:hint="eastAsia"/>
          <w:lang w:val="lv-LV"/>
        </w:rPr>
        <w:t>ēš</w:t>
      </w:r>
      <w:r w:rsidRPr="009A3DAD">
        <w:rPr>
          <w:rFonts w:ascii="Times New Roman" w:hAnsi="Times New Roman"/>
          <w:lang w:val="lv-LV"/>
        </w:rPr>
        <w:t>anas, izsnieg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anas, lieto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anas un anul</w:t>
      </w:r>
      <w:r w:rsidRPr="009A3DAD">
        <w:rPr>
          <w:rFonts w:ascii="Times New Roman" w:hAnsi="Times New Roman" w:hint="eastAsia"/>
          <w:lang w:val="lv-LV"/>
        </w:rPr>
        <w:t>ēš</w:t>
      </w:r>
      <w:r w:rsidRPr="009A3DAD">
        <w:rPr>
          <w:rFonts w:ascii="Times New Roman" w:hAnsi="Times New Roman"/>
          <w:lang w:val="lv-LV"/>
        </w:rPr>
        <w:t>anas k</w:t>
      </w:r>
      <w:r w:rsidRPr="009A3DAD">
        <w:rPr>
          <w:rFonts w:ascii="Times New Roman" w:hAnsi="Times New Roman" w:hint="eastAsia"/>
          <w:lang w:val="lv-LV"/>
        </w:rPr>
        <w:t>ā</w:t>
      </w:r>
      <w:r w:rsidRPr="009A3DAD">
        <w:rPr>
          <w:rFonts w:ascii="Times New Roman" w:hAnsi="Times New Roman"/>
          <w:lang w:val="lv-LV"/>
        </w:rPr>
        <w:t>rt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bu Ogres novada pa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vald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b</w:t>
      </w:r>
      <w:r w:rsidRPr="009A3DAD">
        <w:rPr>
          <w:rFonts w:ascii="Times New Roman" w:hAnsi="Times New Roman" w:hint="eastAsia"/>
          <w:lang w:val="lv-LV"/>
        </w:rPr>
        <w:t>ā</w:t>
      </w:r>
      <w:r>
        <w:rPr>
          <w:rFonts w:ascii="Times New Roman" w:hAnsi="Times New Roman"/>
          <w:lang w:val="lv-LV"/>
        </w:rPr>
        <w:t xml:space="preserve">” (turpmāk – Noteikumi). </w:t>
      </w:r>
    </w:p>
    <w:p w:rsidR="00435EBA" w:rsidRDefault="00435EBA" w:rsidP="00435EBA">
      <w:pPr>
        <w:ind w:firstLine="851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Saskaņā ar Noteikumu 3.3.punktu, lojalitātes programma ir </w:t>
      </w:r>
      <w:r w:rsidRPr="007935DC">
        <w:rPr>
          <w:rFonts w:ascii="Times New Roman" w:hAnsi="Times New Roman"/>
          <w:lang w:val="lv-LV"/>
        </w:rPr>
        <w:t>sadarb</w:t>
      </w:r>
      <w:r w:rsidRPr="007935DC">
        <w:rPr>
          <w:rFonts w:ascii="Times New Roman" w:hAnsi="Times New Roman" w:hint="eastAsia"/>
          <w:lang w:val="lv-LV"/>
        </w:rPr>
        <w:t>ī</w:t>
      </w:r>
      <w:r w:rsidRPr="007935DC">
        <w:rPr>
          <w:rFonts w:ascii="Times New Roman" w:hAnsi="Times New Roman"/>
          <w:lang w:val="lv-LV"/>
        </w:rPr>
        <w:t>bas partneru sagatavots pied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v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jums Kartes tur</w:t>
      </w:r>
      <w:r w:rsidRPr="007935DC">
        <w:rPr>
          <w:rFonts w:ascii="Times New Roman" w:hAnsi="Times New Roman" w:hint="eastAsia"/>
          <w:lang w:val="lv-LV"/>
        </w:rPr>
        <w:t>ē</w:t>
      </w:r>
      <w:r w:rsidRPr="007935DC">
        <w:rPr>
          <w:rFonts w:ascii="Times New Roman" w:hAnsi="Times New Roman"/>
          <w:lang w:val="lv-LV"/>
        </w:rPr>
        <w:t>t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jiem priek</w:t>
      </w:r>
      <w:r w:rsidRPr="007935DC">
        <w:rPr>
          <w:rFonts w:ascii="Times New Roman" w:hAnsi="Times New Roman" w:hint="eastAsia"/>
          <w:lang w:val="lv-LV"/>
        </w:rPr>
        <w:t>š</w:t>
      </w:r>
      <w:r w:rsidRPr="007935DC">
        <w:rPr>
          <w:rFonts w:ascii="Times New Roman" w:hAnsi="Times New Roman"/>
          <w:lang w:val="lv-LV"/>
        </w:rPr>
        <w:t>roc</w:t>
      </w:r>
      <w:r w:rsidRPr="007935DC">
        <w:rPr>
          <w:rFonts w:ascii="Times New Roman" w:hAnsi="Times New Roman" w:hint="eastAsia"/>
          <w:lang w:val="lv-LV"/>
        </w:rPr>
        <w:t>ī</w:t>
      </w:r>
      <w:r w:rsidRPr="007935DC">
        <w:rPr>
          <w:rFonts w:ascii="Times New Roman" w:hAnsi="Times New Roman"/>
          <w:lang w:val="lv-LV"/>
        </w:rPr>
        <w:t>bu un atlai</w:t>
      </w:r>
      <w:r w:rsidRPr="007935DC">
        <w:rPr>
          <w:rFonts w:ascii="Times New Roman" w:hAnsi="Times New Roman" w:hint="eastAsia"/>
          <w:lang w:val="lv-LV"/>
        </w:rPr>
        <w:t>ž</w:t>
      </w:r>
      <w:r w:rsidRPr="007935DC">
        <w:rPr>
          <w:rFonts w:ascii="Times New Roman" w:hAnsi="Times New Roman"/>
          <w:lang w:val="lv-LV"/>
        </w:rPr>
        <w:t>u sa</w:t>
      </w:r>
      <w:r w:rsidRPr="007935DC">
        <w:rPr>
          <w:rFonts w:ascii="Times New Roman" w:hAnsi="Times New Roman" w:hint="eastAsia"/>
          <w:lang w:val="lv-LV"/>
        </w:rPr>
        <w:t>ņ</w:t>
      </w:r>
      <w:r w:rsidRPr="007935DC">
        <w:rPr>
          <w:rFonts w:ascii="Times New Roman" w:hAnsi="Times New Roman"/>
          <w:lang w:val="lv-LV"/>
        </w:rPr>
        <w:t>em</w:t>
      </w:r>
      <w:r w:rsidRPr="007935DC">
        <w:rPr>
          <w:rFonts w:ascii="Times New Roman" w:hAnsi="Times New Roman" w:hint="eastAsia"/>
          <w:lang w:val="lv-LV"/>
        </w:rPr>
        <w:t>š</w:t>
      </w:r>
      <w:r w:rsidRPr="007935DC">
        <w:rPr>
          <w:rFonts w:ascii="Times New Roman" w:hAnsi="Times New Roman"/>
          <w:lang w:val="lv-LV"/>
        </w:rPr>
        <w:t>anai, apmekl</w:t>
      </w:r>
      <w:r w:rsidRPr="007935DC">
        <w:rPr>
          <w:rFonts w:ascii="Times New Roman" w:hAnsi="Times New Roman" w:hint="eastAsia"/>
          <w:lang w:val="lv-LV"/>
        </w:rPr>
        <w:t>ē</w:t>
      </w:r>
      <w:r w:rsidRPr="007935DC">
        <w:rPr>
          <w:rFonts w:ascii="Times New Roman" w:hAnsi="Times New Roman"/>
          <w:lang w:val="lv-LV"/>
        </w:rPr>
        <w:t>jot kult</w:t>
      </w:r>
      <w:r w:rsidRPr="007935DC">
        <w:rPr>
          <w:rFonts w:ascii="Times New Roman" w:hAnsi="Times New Roman" w:hint="eastAsia"/>
          <w:lang w:val="lv-LV"/>
        </w:rPr>
        <w:t>ū</w:t>
      </w:r>
      <w:r w:rsidRPr="007935DC">
        <w:rPr>
          <w:rFonts w:ascii="Times New Roman" w:hAnsi="Times New Roman"/>
          <w:lang w:val="lv-LV"/>
        </w:rPr>
        <w:t>ras, sporta, izklaides pas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kumus, ieg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d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joties preces un pakalpojumus. Aktu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lais sadarb</w:t>
      </w:r>
      <w:r w:rsidRPr="007935DC">
        <w:rPr>
          <w:rFonts w:ascii="Times New Roman" w:hAnsi="Times New Roman" w:hint="eastAsia"/>
          <w:lang w:val="lv-LV"/>
        </w:rPr>
        <w:t>ī</w:t>
      </w:r>
      <w:r w:rsidRPr="007935DC">
        <w:rPr>
          <w:rFonts w:ascii="Times New Roman" w:hAnsi="Times New Roman"/>
          <w:lang w:val="lv-LV"/>
        </w:rPr>
        <w:t>bas partneru saraksts un to pied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v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jums Kartes tur</w:t>
      </w:r>
      <w:r w:rsidRPr="007935DC">
        <w:rPr>
          <w:rFonts w:ascii="Times New Roman" w:hAnsi="Times New Roman" w:hint="eastAsia"/>
          <w:lang w:val="lv-LV"/>
        </w:rPr>
        <w:t>ē</w:t>
      </w:r>
      <w:r w:rsidRPr="007935DC">
        <w:rPr>
          <w:rFonts w:ascii="Times New Roman" w:hAnsi="Times New Roman"/>
          <w:lang w:val="lv-LV"/>
        </w:rPr>
        <w:t>t</w:t>
      </w:r>
      <w:r w:rsidRPr="007935DC">
        <w:rPr>
          <w:rFonts w:ascii="Times New Roman" w:hAnsi="Times New Roman" w:hint="eastAsia"/>
          <w:lang w:val="lv-LV"/>
        </w:rPr>
        <w:t>ā</w:t>
      </w:r>
      <w:r w:rsidRPr="007935DC">
        <w:rPr>
          <w:rFonts w:ascii="Times New Roman" w:hAnsi="Times New Roman"/>
          <w:lang w:val="lv-LV"/>
        </w:rPr>
        <w:t>jiem tiek public</w:t>
      </w:r>
      <w:r w:rsidRPr="007935DC">
        <w:rPr>
          <w:rFonts w:ascii="Times New Roman" w:hAnsi="Times New Roman" w:hint="eastAsia"/>
          <w:lang w:val="lv-LV"/>
        </w:rPr>
        <w:t>ē</w:t>
      </w:r>
      <w:r w:rsidRPr="007935DC">
        <w:rPr>
          <w:rFonts w:ascii="Times New Roman" w:hAnsi="Times New Roman"/>
          <w:lang w:val="lv-LV"/>
        </w:rPr>
        <w:t>ts Pa</w:t>
      </w:r>
      <w:r w:rsidRPr="007935DC">
        <w:rPr>
          <w:rFonts w:ascii="Times New Roman" w:hAnsi="Times New Roman" w:hint="eastAsia"/>
          <w:lang w:val="lv-LV"/>
        </w:rPr>
        <w:t>š</w:t>
      </w:r>
      <w:r w:rsidRPr="007935DC">
        <w:rPr>
          <w:rFonts w:ascii="Times New Roman" w:hAnsi="Times New Roman"/>
          <w:lang w:val="lv-LV"/>
        </w:rPr>
        <w:t>vald</w:t>
      </w:r>
      <w:r w:rsidRPr="007935DC">
        <w:rPr>
          <w:rFonts w:ascii="Times New Roman" w:hAnsi="Times New Roman" w:hint="eastAsia"/>
          <w:lang w:val="lv-LV"/>
        </w:rPr>
        <w:t>ī</w:t>
      </w:r>
      <w:r w:rsidRPr="007935DC">
        <w:rPr>
          <w:rFonts w:ascii="Times New Roman" w:hAnsi="Times New Roman"/>
          <w:lang w:val="lv-LV"/>
        </w:rPr>
        <w:t>bas interneta vietn</w:t>
      </w:r>
      <w:r w:rsidRPr="007935DC">
        <w:rPr>
          <w:rFonts w:ascii="Times New Roman" w:hAnsi="Times New Roman" w:hint="eastAsia"/>
          <w:lang w:val="lv-LV"/>
        </w:rPr>
        <w:t>ē</w:t>
      </w:r>
      <w:r w:rsidRPr="007935DC">
        <w:rPr>
          <w:rFonts w:ascii="Times New Roman" w:hAnsi="Times New Roman"/>
          <w:lang w:val="lv-LV"/>
        </w:rPr>
        <w:t xml:space="preserve"> www.ogresnovads.lv.</w:t>
      </w:r>
    </w:p>
    <w:p w:rsidR="00435EBA" w:rsidRDefault="00435EBA" w:rsidP="00435EBA">
      <w:pPr>
        <w:ind w:firstLine="851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Saskaņā ar likuma “Par pašvaldībām” 12.pantu, p</w:t>
      </w:r>
      <w:r w:rsidRPr="00BB4EFB">
        <w:rPr>
          <w:rFonts w:ascii="Times New Roman" w:hAnsi="Times New Roman"/>
          <w:lang w:val="lv-LV"/>
        </w:rPr>
        <w:t>a</w:t>
      </w:r>
      <w:r w:rsidRPr="00BB4EFB">
        <w:rPr>
          <w:rFonts w:ascii="Times New Roman" w:hAnsi="Times New Roman" w:hint="eastAsia"/>
          <w:lang w:val="lv-LV"/>
        </w:rPr>
        <w:t>š</w:t>
      </w:r>
      <w:r w:rsidRPr="00BB4EFB">
        <w:rPr>
          <w:rFonts w:ascii="Times New Roman" w:hAnsi="Times New Roman"/>
          <w:lang w:val="lv-LV"/>
        </w:rPr>
        <w:t>vald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bas attiec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g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s administrat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v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s teritorijas iedz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vot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ju interes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>s var br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vpr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t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gi realiz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>t savas iniciat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vas ikvien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 xml:space="preserve"> jaut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jum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, ja tas nav Saeimas, Ministru kabineta, ministriju, citu valsts p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rvaldes iest</w:t>
      </w:r>
      <w:r w:rsidRPr="00BB4EFB">
        <w:rPr>
          <w:rFonts w:ascii="Times New Roman" w:hAnsi="Times New Roman" w:hint="eastAsia"/>
          <w:lang w:val="lv-LV"/>
        </w:rPr>
        <w:t>āž</w:t>
      </w:r>
      <w:r w:rsidRPr="00BB4EFB">
        <w:rPr>
          <w:rFonts w:ascii="Times New Roman" w:hAnsi="Times New Roman"/>
          <w:lang w:val="lv-LV"/>
        </w:rPr>
        <w:t>u, tiesas vai citu pa</w:t>
      </w:r>
      <w:r w:rsidRPr="00BB4EFB">
        <w:rPr>
          <w:rFonts w:ascii="Times New Roman" w:hAnsi="Times New Roman" w:hint="eastAsia"/>
          <w:lang w:val="lv-LV"/>
        </w:rPr>
        <w:t>š</w:t>
      </w:r>
      <w:r w:rsidRPr="00BB4EFB">
        <w:rPr>
          <w:rFonts w:ascii="Times New Roman" w:hAnsi="Times New Roman"/>
          <w:lang w:val="lv-LV"/>
        </w:rPr>
        <w:t>vald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bu kompetenc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 xml:space="preserve"> vai ar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 xml:space="preserve"> ja </w:t>
      </w:r>
      <w:r w:rsidRPr="00BB4EFB">
        <w:rPr>
          <w:rFonts w:ascii="Times New Roman" w:hAnsi="Times New Roman" w:hint="eastAsia"/>
          <w:lang w:val="lv-LV"/>
        </w:rPr>
        <w:t>šā</w:t>
      </w:r>
      <w:r w:rsidRPr="00BB4EFB">
        <w:rPr>
          <w:rFonts w:ascii="Times New Roman" w:hAnsi="Times New Roman"/>
          <w:lang w:val="lv-LV"/>
        </w:rPr>
        <w:t>da darb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ba nav aizliegta ar likumu</w:t>
      </w:r>
      <w:r>
        <w:rPr>
          <w:rFonts w:ascii="Times New Roman" w:hAnsi="Times New Roman"/>
          <w:lang w:val="lv-LV"/>
        </w:rPr>
        <w:t>.</w:t>
      </w:r>
    </w:p>
    <w:p w:rsidR="00435EBA" w:rsidRDefault="00435EBA" w:rsidP="00435EBA">
      <w:pPr>
        <w:ind w:firstLine="851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Saskaņā ar Ministru kabineta 2018.gada 25.septembra noteikumu Nr.611 “</w:t>
      </w:r>
      <w:r w:rsidRPr="00BB4EFB">
        <w:rPr>
          <w:rFonts w:ascii="Times New Roman" w:hAnsi="Times New Roman"/>
          <w:lang w:val="lv-LV"/>
        </w:rPr>
        <w:t>K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rt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ba, k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d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 xml:space="preserve"> iest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des ievieto inform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ciju internet</w:t>
      </w:r>
      <w:r w:rsidRPr="00BB4EFB">
        <w:rPr>
          <w:rFonts w:ascii="Times New Roman" w:hAnsi="Times New Roman" w:hint="eastAsia"/>
          <w:lang w:val="lv-LV"/>
        </w:rPr>
        <w:t>ā</w:t>
      </w:r>
      <w:r>
        <w:rPr>
          <w:rFonts w:ascii="Times New Roman" w:hAnsi="Times New Roman"/>
          <w:lang w:val="lv-LV"/>
        </w:rPr>
        <w:t>” 3.punktu, i</w:t>
      </w:r>
      <w:r w:rsidRPr="00BB4EFB">
        <w:rPr>
          <w:rFonts w:ascii="Times New Roman" w:hAnsi="Times New Roman"/>
          <w:lang w:val="lv-LV"/>
        </w:rPr>
        <w:t>est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de nodro</w:t>
      </w:r>
      <w:r w:rsidRPr="00BB4EFB">
        <w:rPr>
          <w:rFonts w:ascii="Times New Roman" w:hAnsi="Times New Roman" w:hint="eastAsia"/>
          <w:lang w:val="lv-LV"/>
        </w:rPr>
        <w:t>š</w:t>
      </w:r>
      <w:r w:rsidRPr="00BB4EFB">
        <w:rPr>
          <w:rFonts w:ascii="Times New Roman" w:hAnsi="Times New Roman"/>
          <w:lang w:val="lv-LV"/>
        </w:rPr>
        <w:t>ina t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s kompetenc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 xml:space="preserve"> eso</w:t>
      </w:r>
      <w:r w:rsidRPr="00BB4EFB">
        <w:rPr>
          <w:rFonts w:ascii="Times New Roman" w:hAnsi="Times New Roman" w:hint="eastAsia"/>
          <w:lang w:val="lv-LV"/>
        </w:rPr>
        <w:t>šā</w:t>
      </w:r>
      <w:r w:rsidRPr="00BB4EFB">
        <w:rPr>
          <w:rFonts w:ascii="Times New Roman" w:hAnsi="Times New Roman"/>
          <w:lang w:val="lv-LV"/>
        </w:rPr>
        <w:t>s inform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cijas pieejam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bu iest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des ofici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laj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 xml:space="preserve"> t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mek</w:t>
      </w:r>
      <w:r w:rsidRPr="00BB4EFB">
        <w:rPr>
          <w:rFonts w:ascii="Times New Roman" w:hAnsi="Times New Roman" w:hint="eastAsia"/>
          <w:lang w:val="lv-LV"/>
        </w:rPr>
        <w:t>ļ</w:t>
      </w:r>
      <w:r w:rsidRPr="00BB4EFB">
        <w:rPr>
          <w:rFonts w:ascii="Times New Roman" w:hAnsi="Times New Roman"/>
          <w:lang w:val="lv-LV"/>
        </w:rPr>
        <w:t>vietn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 xml:space="preserve"> vai p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rraugo</w:t>
      </w:r>
      <w:r w:rsidRPr="00BB4EFB">
        <w:rPr>
          <w:rFonts w:ascii="Times New Roman" w:hAnsi="Times New Roman" w:hint="eastAsia"/>
          <w:lang w:val="lv-LV"/>
        </w:rPr>
        <w:t>šā</w:t>
      </w:r>
      <w:r w:rsidRPr="00BB4EFB">
        <w:rPr>
          <w:rFonts w:ascii="Times New Roman" w:hAnsi="Times New Roman"/>
          <w:lang w:val="lv-LV"/>
        </w:rPr>
        <w:t>s iest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des ofici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laj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 xml:space="preserve"> t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mek</w:t>
      </w:r>
      <w:r w:rsidRPr="00BB4EFB">
        <w:rPr>
          <w:rFonts w:ascii="Times New Roman" w:hAnsi="Times New Roman" w:hint="eastAsia"/>
          <w:lang w:val="lv-LV"/>
        </w:rPr>
        <w:t>ļ</w:t>
      </w:r>
      <w:r w:rsidRPr="00BB4EFB">
        <w:rPr>
          <w:rFonts w:ascii="Times New Roman" w:hAnsi="Times New Roman"/>
          <w:lang w:val="lv-LV"/>
        </w:rPr>
        <w:t>vietn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 xml:space="preserve"> un mobilaj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 xml:space="preserve"> lietotn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>, ja t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da izveidota, iz</w:t>
      </w:r>
      <w:r w:rsidRPr="00BB4EFB">
        <w:rPr>
          <w:rFonts w:ascii="Times New Roman" w:hAnsi="Times New Roman" w:hint="eastAsia"/>
          <w:lang w:val="lv-LV"/>
        </w:rPr>
        <w:t>ņ</w:t>
      </w:r>
      <w:r w:rsidRPr="00BB4EFB">
        <w:rPr>
          <w:rFonts w:ascii="Times New Roman" w:hAnsi="Times New Roman"/>
          <w:lang w:val="lv-LV"/>
        </w:rPr>
        <w:t>emot inform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ciju, kas ir klasific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>jama k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 xml:space="preserve"> ierobe</w:t>
      </w:r>
      <w:r w:rsidRPr="00BB4EFB">
        <w:rPr>
          <w:rFonts w:ascii="Times New Roman" w:hAnsi="Times New Roman" w:hint="eastAsia"/>
          <w:lang w:val="lv-LV"/>
        </w:rPr>
        <w:t>ž</w:t>
      </w:r>
      <w:r w:rsidRPr="00BB4EFB">
        <w:rPr>
          <w:rFonts w:ascii="Times New Roman" w:hAnsi="Times New Roman"/>
          <w:lang w:val="lv-LV"/>
        </w:rPr>
        <w:t>otas pieejam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bas inform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cija vai valsts nosl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>pums vai nav public</w:t>
      </w:r>
      <w:r w:rsidRPr="00BB4EFB">
        <w:rPr>
          <w:rFonts w:ascii="Times New Roman" w:hAnsi="Times New Roman" w:hint="eastAsia"/>
          <w:lang w:val="lv-LV"/>
        </w:rPr>
        <w:t>ē</w:t>
      </w:r>
      <w:r w:rsidRPr="00BB4EFB">
        <w:rPr>
          <w:rFonts w:ascii="Times New Roman" w:hAnsi="Times New Roman"/>
          <w:lang w:val="lv-LV"/>
        </w:rPr>
        <w:t>jama atbilsto</w:t>
      </w:r>
      <w:r w:rsidRPr="00BB4EFB">
        <w:rPr>
          <w:rFonts w:ascii="Times New Roman" w:hAnsi="Times New Roman" w:hint="eastAsia"/>
          <w:lang w:val="lv-LV"/>
        </w:rPr>
        <w:t>š</w:t>
      </w:r>
      <w:r w:rsidRPr="00BB4EFB">
        <w:rPr>
          <w:rFonts w:ascii="Times New Roman" w:hAnsi="Times New Roman"/>
          <w:lang w:val="lv-LV"/>
        </w:rPr>
        <w:t>i speci</w:t>
      </w:r>
      <w:r w:rsidRPr="00BB4EFB">
        <w:rPr>
          <w:rFonts w:ascii="Times New Roman" w:hAnsi="Times New Roman" w:hint="eastAsia"/>
          <w:lang w:val="lv-LV"/>
        </w:rPr>
        <w:t>ā</w:t>
      </w:r>
      <w:r w:rsidRPr="00BB4EFB">
        <w:rPr>
          <w:rFonts w:ascii="Times New Roman" w:hAnsi="Times New Roman"/>
          <w:lang w:val="lv-LV"/>
        </w:rPr>
        <w:t>lajiem normat</w:t>
      </w:r>
      <w:r w:rsidRPr="00BB4EFB">
        <w:rPr>
          <w:rFonts w:ascii="Times New Roman" w:hAnsi="Times New Roman" w:hint="eastAsia"/>
          <w:lang w:val="lv-LV"/>
        </w:rPr>
        <w:t>ī</w:t>
      </w:r>
      <w:r w:rsidRPr="00BB4EFB">
        <w:rPr>
          <w:rFonts w:ascii="Times New Roman" w:hAnsi="Times New Roman"/>
          <w:lang w:val="lv-LV"/>
        </w:rPr>
        <w:t>vajiem aktiem.</w:t>
      </w:r>
    </w:p>
    <w:p w:rsidR="00435EBA" w:rsidRPr="007A6ACC" w:rsidRDefault="00435EBA" w:rsidP="00435EBA">
      <w:pPr>
        <w:ind w:firstLine="851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Noteikumi papildināti ar kārtību, kādā Pašvaldība var publicēt Pašvaldības interneta vietnē un Pašvaldības mobilajā lietotnē informāciju par lojalitātes programmas sadarbības partneriem un to piedāvājumiem. </w:t>
      </w:r>
    </w:p>
    <w:p w:rsidR="00435EBA" w:rsidRPr="002359E7" w:rsidRDefault="00435EBA" w:rsidP="00435EBA">
      <w:pPr>
        <w:ind w:firstLine="851"/>
        <w:jc w:val="both"/>
        <w:rPr>
          <w:rFonts w:ascii="Times New Roman" w:hAnsi="Times New Roman"/>
          <w:bCs/>
          <w:lang w:val="lv-LV"/>
        </w:rPr>
      </w:pPr>
      <w:r w:rsidRPr="007A6ACC">
        <w:rPr>
          <w:rFonts w:ascii="Times New Roman" w:hAnsi="Times New Roman"/>
          <w:szCs w:val="24"/>
          <w:lang w:val="lv-LV"/>
        </w:rPr>
        <w:t xml:space="preserve">Ņemot vērā minēto </w:t>
      </w:r>
      <w:r w:rsidRPr="007A6ACC">
        <w:rPr>
          <w:rFonts w:ascii="Times New Roman" w:hAnsi="Times New Roman"/>
          <w:bCs/>
          <w:lang w:val="lv-LV"/>
        </w:rPr>
        <w:t>un pamatojoties uz Valsts pārvaldes iekārtas likuma 72.panta pirmās daļas 2.punktu, likuma “Par pašvaldībām” 12.pantu, 41.panta pirmās daļas 2.punktu,</w:t>
      </w:r>
      <w:r w:rsidRPr="002359E7">
        <w:rPr>
          <w:rFonts w:ascii="Times New Roman" w:hAnsi="Times New Roman"/>
          <w:bCs/>
          <w:lang w:val="lv-LV"/>
        </w:rPr>
        <w:t xml:space="preserve"> </w:t>
      </w:r>
    </w:p>
    <w:p w:rsidR="00435EBA" w:rsidRPr="002359E7" w:rsidRDefault="00435EBA" w:rsidP="00435EBA">
      <w:pPr>
        <w:ind w:firstLine="851"/>
        <w:jc w:val="both"/>
        <w:rPr>
          <w:rFonts w:ascii="Times New Roman" w:hAnsi="Times New Roman"/>
          <w:lang w:val="lv-LV"/>
        </w:rPr>
      </w:pPr>
    </w:p>
    <w:p w:rsidR="00435EBA" w:rsidRDefault="00435EBA" w:rsidP="00435EBA">
      <w:pPr>
        <w:jc w:val="center"/>
        <w:rPr>
          <w:rFonts w:ascii="Times New Roman" w:cs="RimTimes"/>
          <w:lang w:val="lv-LV"/>
        </w:rPr>
      </w:pPr>
      <w:r>
        <w:rPr>
          <w:rFonts w:cs="RimTimes"/>
          <w:b/>
          <w:lang w:val="lv-LV"/>
        </w:rPr>
        <w:t>balsojot: PAR –</w:t>
      </w:r>
      <w:r>
        <w:rPr>
          <w:rFonts w:cs="RimTimes"/>
          <w:lang w:val="lv-LV"/>
        </w:rPr>
        <w:t xml:space="preserve"> 14 balsis (</w:t>
      </w:r>
      <w:proofErr w:type="spellStart"/>
      <w:r>
        <w:rPr>
          <w:rFonts w:cs="RimTimes"/>
          <w:lang w:val="lv-LV"/>
        </w:rPr>
        <w:t>E.Helmanis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G.Sīviņš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M.Siliņš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Dz.Mozule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J.Laptevs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M.Leja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J.Iklāvs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E.Strazdiņa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I.Vecziediņa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D.Širovs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S.Kirhnere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Dz.Žindiga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E.Bartkevičs</w:t>
      </w:r>
      <w:proofErr w:type="spellEnd"/>
      <w:r>
        <w:rPr>
          <w:rFonts w:cs="RimTimes"/>
          <w:lang w:val="lv-LV"/>
        </w:rPr>
        <w:t xml:space="preserve">, </w:t>
      </w:r>
      <w:proofErr w:type="spellStart"/>
      <w:r>
        <w:rPr>
          <w:rFonts w:cs="RimTimes"/>
          <w:lang w:val="lv-LV"/>
        </w:rPr>
        <w:t>J.Latišs</w:t>
      </w:r>
      <w:proofErr w:type="spellEnd"/>
      <w:r>
        <w:rPr>
          <w:rFonts w:cs="RimTimes"/>
          <w:lang w:val="lv-LV"/>
        </w:rPr>
        <w:t xml:space="preserve">), </w:t>
      </w:r>
    </w:p>
    <w:p w:rsidR="00435EBA" w:rsidRDefault="00435EBA" w:rsidP="00435EBA">
      <w:pPr>
        <w:jc w:val="center"/>
        <w:rPr>
          <w:rFonts w:cs="RimTimes"/>
          <w:lang w:val="lv-LV"/>
        </w:rPr>
      </w:pPr>
      <w:r>
        <w:rPr>
          <w:rFonts w:cs="RimTimes"/>
          <w:b/>
          <w:lang w:val="lv-LV"/>
        </w:rPr>
        <w:t xml:space="preserve">PRET – </w:t>
      </w:r>
      <w:r>
        <w:rPr>
          <w:rFonts w:cs="RimTimes"/>
          <w:lang w:val="lv-LV"/>
        </w:rPr>
        <w:t xml:space="preserve">nav, </w:t>
      </w:r>
      <w:r>
        <w:rPr>
          <w:rFonts w:cs="RimTimes"/>
          <w:b/>
          <w:lang w:val="lv-LV"/>
        </w:rPr>
        <w:t xml:space="preserve">ATTURAS – </w:t>
      </w:r>
      <w:r>
        <w:rPr>
          <w:rFonts w:cs="RimTimes"/>
          <w:lang w:val="lv-LV"/>
        </w:rPr>
        <w:t>nav,</w:t>
      </w:r>
    </w:p>
    <w:p w:rsidR="00435EBA" w:rsidRDefault="00435EBA" w:rsidP="00435EBA">
      <w:pPr>
        <w:ind w:firstLine="375"/>
        <w:jc w:val="center"/>
        <w:rPr>
          <w:rFonts w:cs="RimTimes"/>
          <w:b/>
          <w:lang w:val="lv-LV"/>
        </w:rPr>
      </w:pPr>
      <w:r>
        <w:rPr>
          <w:rFonts w:cs="RimTimes"/>
          <w:lang w:val="lv-LV"/>
        </w:rPr>
        <w:t>Ogres novada pašvaldības dome</w:t>
      </w:r>
      <w:r>
        <w:rPr>
          <w:rFonts w:cs="RimTimes"/>
          <w:b/>
          <w:lang w:val="lv-LV"/>
        </w:rPr>
        <w:t xml:space="preserve"> NOLEMJ:</w:t>
      </w:r>
    </w:p>
    <w:p w:rsidR="00435EBA" w:rsidRPr="005B47E8" w:rsidRDefault="00435EBA" w:rsidP="00435EBA">
      <w:pPr>
        <w:pStyle w:val="ListParagraph"/>
        <w:widowControl w:val="0"/>
        <w:numPr>
          <w:ilvl w:val="0"/>
          <w:numId w:val="1"/>
        </w:numPr>
        <w:suppressAutoHyphens/>
        <w:ind w:left="284" w:right="-170" w:hanging="284"/>
        <w:jc w:val="both"/>
      </w:pPr>
      <w:r>
        <w:lastRenderedPageBreak/>
        <w:t xml:space="preserve">Pieņemt noteikumus Nr.13/2019 “Grozījumi Ogres novada pašvaldības 2018.gada 23.augusta </w:t>
      </w:r>
      <w:r w:rsidRPr="007A09FF">
        <w:rPr>
          <w:rStyle w:val="Hyperlink"/>
          <w:color w:val="000000" w:themeColor="text1"/>
          <w:u w:val="none"/>
        </w:rPr>
        <w:t>noteikumos</w:t>
      </w:r>
      <w:r w:rsidRPr="00621D1C">
        <w:t xml:space="preserve"> Nr. 12/2018 “Noteikumi par Ogres novada iedzīvotāja kartes un Ogres novada skolēna kartes noformēšanas, izsniegšanas, lietošanas un anulēšanas kārtību Ogres novada pašvaldībā”” (turpmāk – Grozījumi), </w:t>
      </w:r>
      <w:hyperlink r:id="rId8" w:history="1">
        <w:r w:rsidRPr="00054732">
          <w:rPr>
            <w:rStyle w:val="Hyperlink"/>
          </w:rPr>
          <w:t>pielikumā uz 1 lapas</w:t>
        </w:r>
      </w:hyperlink>
      <w:bookmarkStart w:id="0" w:name="_GoBack"/>
      <w:bookmarkEnd w:id="0"/>
      <w:r w:rsidRPr="00621D1C">
        <w:rPr>
          <w:rStyle w:val="Hyperlink"/>
        </w:rPr>
        <w:t>.</w:t>
      </w:r>
    </w:p>
    <w:p w:rsidR="00435EBA" w:rsidRPr="00E9203D" w:rsidRDefault="00435EBA" w:rsidP="00435EBA">
      <w:pPr>
        <w:pStyle w:val="ListParagraph"/>
        <w:widowControl w:val="0"/>
        <w:numPr>
          <w:ilvl w:val="0"/>
          <w:numId w:val="1"/>
        </w:numPr>
        <w:suppressAutoHyphens/>
        <w:ind w:left="284" w:right="-170" w:hanging="284"/>
        <w:jc w:val="both"/>
      </w:pPr>
      <w:r>
        <w:t xml:space="preserve">Uzdot </w:t>
      </w:r>
      <w:r w:rsidRPr="00E9203D">
        <w:t xml:space="preserve">Ogres novada pašvaldības centrālās administrācijas “Ogres novada pašvaldība” Sabiedrisko attiecību nodaļai publicēt </w:t>
      </w:r>
      <w:r>
        <w:t>Grozījumus</w:t>
      </w:r>
      <w:r w:rsidRPr="00E9203D">
        <w:t xml:space="preserve"> pašvaldības laikrakstā “Ogrēnietis” un pašvaldības mājaslapā internetā.</w:t>
      </w:r>
    </w:p>
    <w:p w:rsidR="00435EBA" w:rsidRPr="00E9203D" w:rsidRDefault="00435EBA" w:rsidP="00435EBA">
      <w:pPr>
        <w:pStyle w:val="ListParagraph"/>
        <w:widowControl w:val="0"/>
        <w:numPr>
          <w:ilvl w:val="0"/>
          <w:numId w:val="1"/>
        </w:numPr>
        <w:suppressAutoHyphens/>
        <w:ind w:left="284" w:right="-170" w:hanging="284"/>
        <w:jc w:val="both"/>
      </w:pPr>
      <w:r w:rsidRPr="00E9203D">
        <w:t>Kontroli par lēmuma izpildi uzdot pašvaldības izpilddirektora</w:t>
      </w:r>
      <w:r>
        <w:t xml:space="preserve"> vietniekam</w:t>
      </w:r>
      <w:r w:rsidRPr="00E9203D">
        <w:t>.</w:t>
      </w:r>
    </w:p>
    <w:p w:rsidR="00435EBA" w:rsidRPr="00E9203D" w:rsidRDefault="00435EBA" w:rsidP="00435EBA">
      <w:pPr>
        <w:pStyle w:val="BodyTextIndent2"/>
        <w:ind w:left="510" w:right="-170"/>
      </w:pPr>
    </w:p>
    <w:p w:rsidR="00435EBA" w:rsidRPr="00051C06" w:rsidRDefault="00435EBA" w:rsidP="00435EBA">
      <w:pPr>
        <w:pStyle w:val="BodyTextIndent2"/>
        <w:ind w:left="510" w:right="-170"/>
      </w:pPr>
    </w:p>
    <w:p w:rsidR="00435EBA" w:rsidRPr="00AA5FC5" w:rsidRDefault="00435EBA" w:rsidP="00435EBA">
      <w:pPr>
        <w:pStyle w:val="BodyTextIndent2"/>
        <w:ind w:left="510" w:right="-170"/>
        <w:jc w:val="right"/>
      </w:pPr>
      <w:r w:rsidRPr="00AA5FC5">
        <w:t>(Sēdes vadītāja,</w:t>
      </w:r>
    </w:p>
    <w:p w:rsidR="00435EBA" w:rsidRDefault="00435EBA" w:rsidP="00435EBA">
      <w:pPr>
        <w:pStyle w:val="BodyTextIndent2"/>
        <w:ind w:left="510" w:right="-170"/>
        <w:jc w:val="right"/>
      </w:pPr>
      <w:r>
        <w:t xml:space="preserve">domes priekšsēdētāja </w:t>
      </w:r>
      <w:proofErr w:type="spellStart"/>
      <w:r>
        <w:t>E.Helmaņa</w:t>
      </w:r>
      <w:proofErr w:type="spellEnd"/>
      <w:r w:rsidRPr="00AA5FC5">
        <w:t xml:space="preserve"> paraksts)</w:t>
      </w:r>
    </w:p>
    <w:p w:rsidR="00435EBA" w:rsidRPr="00AA5FC5" w:rsidRDefault="00435EBA" w:rsidP="00435EBA">
      <w:pPr>
        <w:pStyle w:val="BodyTextIndent2"/>
        <w:ind w:left="510" w:right="-170"/>
        <w:jc w:val="right"/>
      </w:pPr>
    </w:p>
    <w:p w:rsidR="00435EBA" w:rsidRPr="00AA5FC5" w:rsidRDefault="00435EBA" w:rsidP="00435EBA">
      <w:pPr>
        <w:ind w:left="510" w:right="-170"/>
        <w:rPr>
          <w:rFonts w:ascii="Times New Roman" w:hAnsi="Times New Roman"/>
          <w:i/>
          <w:iCs/>
        </w:rPr>
      </w:pPr>
    </w:p>
    <w:p w:rsidR="00D01C20" w:rsidRDefault="00D01C20"/>
    <w:sectPr w:rsidR="00D01C20" w:rsidSect="00530E5E"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E1" w:rsidRDefault="000123E1">
      <w:r>
        <w:separator/>
      </w:r>
    </w:p>
  </w:endnote>
  <w:endnote w:type="continuationSeparator" w:id="0">
    <w:p w:rsidR="000123E1" w:rsidRDefault="0001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76DFAC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650021"/>
      <w:docPartObj>
        <w:docPartGallery w:val="Page Numbers (Bottom of Page)"/>
        <w:docPartUnique/>
      </w:docPartObj>
    </w:sdtPr>
    <w:sdtEndPr/>
    <w:sdtContent>
      <w:p w:rsidR="005D1314" w:rsidRDefault="00435EB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732" w:rsidRPr="00054732">
          <w:rPr>
            <w:noProof/>
            <w:lang w:val="lv-LV"/>
          </w:rPr>
          <w:t>2</w:t>
        </w:r>
        <w:r>
          <w:fldChar w:fldCharType="end"/>
        </w:r>
      </w:p>
    </w:sdtContent>
  </w:sdt>
  <w:p w:rsidR="005D1314" w:rsidRDefault="00012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E1" w:rsidRDefault="000123E1">
      <w:r>
        <w:separator/>
      </w:r>
    </w:p>
  </w:footnote>
  <w:footnote w:type="continuationSeparator" w:id="0">
    <w:p w:rsidR="000123E1" w:rsidRDefault="0001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E658E"/>
    <w:multiLevelType w:val="hybridMultilevel"/>
    <w:tmpl w:val="40465078"/>
    <w:lvl w:ilvl="0" w:tplc="6BEEF6FA">
      <w:start w:val="1"/>
      <w:numFmt w:val="decimal"/>
      <w:lvlText w:val="%1."/>
      <w:lvlJc w:val="left"/>
      <w:pPr>
        <w:ind w:left="1004" w:hanging="644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A"/>
    <w:rsid w:val="000123E1"/>
    <w:rsid w:val="00054732"/>
    <w:rsid w:val="00435EBA"/>
    <w:rsid w:val="007A09FF"/>
    <w:rsid w:val="00924BF3"/>
    <w:rsid w:val="00D0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2C86D1-E895-4710-8077-4B72B86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EBA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5EBA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435EBA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5EB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35EB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435EBA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35EB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35E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5EBA"/>
    <w:pPr>
      <w:ind w:left="720"/>
      <w:contextualSpacing/>
    </w:pPr>
    <w:rPr>
      <w:rFonts w:ascii="Times New Roman" w:eastAsia="SimSun" w:hAnsi="Times New Roman"/>
      <w:szCs w:val="24"/>
      <w:lang w:val="lv-LV" w:eastAsia="zh-CN"/>
    </w:rPr>
  </w:style>
  <w:style w:type="paragraph" w:styleId="Footer">
    <w:name w:val="footer"/>
    <w:basedOn w:val="Normal"/>
    <w:link w:val="FooterChar"/>
    <w:uiPriority w:val="99"/>
    <w:unhideWhenUsed/>
    <w:rsid w:val="00435E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EBA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par_8_grozijumi_prot_9_18072019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2019-07-26T06:32:00Z</dcterms:created>
  <dcterms:modified xsi:type="dcterms:W3CDTF">2019-07-26T06:32:00Z</dcterms:modified>
</cp:coreProperties>
</file>