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55" w:rsidRPr="00E21CFF" w:rsidRDefault="00B72555" w:rsidP="00B72555">
      <w:pPr>
        <w:jc w:val="center"/>
        <w:rPr>
          <w:rFonts w:ascii="RimBelwe" w:hAnsi="RimBelwe" w:cs="RimBelwe"/>
          <w:sz w:val="12"/>
          <w:szCs w:val="28"/>
          <w:lang w:val="lv-LV"/>
        </w:rPr>
      </w:pPr>
      <w:r>
        <w:rPr>
          <w:noProof/>
          <w:sz w:val="18"/>
          <w:szCs w:val="16"/>
          <w:lang w:val="lv-LV" w:eastAsia="lv-LV"/>
        </w:rPr>
        <w:drawing>
          <wp:inline distT="0" distB="0" distL="0" distR="0" wp14:anchorId="164E4434" wp14:editId="539B3B5B">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rsidR="00B72555" w:rsidRPr="00E21CFF" w:rsidRDefault="00B72555" w:rsidP="00B72555">
      <w:pPr>
        <w:jc w:val="center"/>
        <w:rPr>
          <w:rFonts w:ascii="RimBelwe" w:hAnsi="RimBelwe" w:cs="RimBelwe"/>
          <w:sz w:val="12"/>
          <w:szCs w:val="28"/>
          <w:lang w:val="lv-LV"/>
        </w:rPr>
      </w:pPr>
    </w:p>
    <w:p w:rsidR="00B72555" w:rsidRPr="00E21CFF" w:rsidRDefault="00B72555" w:rsidP="00B72555">
      <w:pPr>
        <w:jc w:val="center"/>
        <w:rPr>
          <w:sz w:val="18"/>
          <w:lang w:val="lv-LV"/>
        </w:rPr>
      </w:pPr>
      <w:r w:rsidRPr="00E21CFF">
        <w:rPr>
          <w:sz w:val="36"/>
          <w:lang w:val="lv-LV"/>
        </w:rPr>
        <w:t>OGRES  NOVADA  PAŠVALDĪBA</w:t>
      </w:r>
    </w:p>
    <w:p w:rsidR="00B72555" w:rsidRPr="00E21CFF" w:rsidRDefault="00B72555" w:rsidP="00B72555">
      <w:pPr>
        <w:jc w:val="center"/>
        <w:rPr>
          <w:sz w:val="18"/>
          <w:lang w:val="lv-LV"/>
        </w:rPr>
      </w:pPr>
      <w:r w:rsidRPr="00E21CFF">
        <w:rPr>
          <w:sz w:val="18"/>
          <w:lang w:val="lv-LV"/>
        </w:rPr>
        <w:t>Reģ.Nr.90000024455, Brīvības iela 33, Ogre, Ogres nov., LV-5001</w:t>
      </w:r>
    </w:p>
    <w:p w:rsidR="00B72555" w:rsidRPr="00E21CFF" w:rsidRDefault="00B72555" w:rsidP="00B72555">
      <w:pPr>
        <w:pBdr>
          <w:bottom w:val="single" w:sz="4" w:space="1" w:color="000000"/>
        </w:pBdr>
        <w:jc w:val="center"/>
        <w:rPr>
          <w:lang w:val="lv-LV"/>
        </w:rPr>
      </w:pPr>
      <w:r w:rsidRPr="00E21CFF">
        <w:rPr>
          <w:sz w:val="18"/>
          <w:lang w:val="lv-LV"/>
        </w:rPr>
        <w:t xml:space="preserve">tālrunis 65071160, fakss 65071161, e-pasts: ogredome@ogresnovads.lv, www.ogresnovads.lv </w:t>
      </w:r>
    </w:p>
    <w:p w:rsidR="00B72555" w:rsidRPr="00DA67D0" w:rsidRDefault="00B72555" w:rsidP="00B72555">
      <w:pPr>
        <w:rPr>
          <w:sz w:val="24"/>
          <w:szCs w:val="28"/>
          <w:lang w:val="lv-LV"/>
        </w:rPr>
      </w:pPr>
    </w:p>
    <w:p w:rsidR="00B72555" w:rsidRPr="00D523B0" w:rsidRDefault="00B72555" w:rsidP="00B72555">
      <w:pPr>
        <w:jc w:val="center"/>
        <w:rPr>
          <w:sz w:val="28"/>
          <w:szCs w:val="28"/>
          <w:lang w:val="lv-LV"/>
        </w:rPr>
      </w:pPr>
      <w:r w:rsidRPr="00D523B0">
        <w:rPr>
          <w:sz w:val="28"/>
          <w:szCs w:val="28"/>
          <w:lang w:val="lv-LV"/>
        </w:rPr>
        <w:t>PAŠVALDĪBAS DOMES SĒDES PROTOKOLA IZRAKSTS</w:t>
      </w:r>
    </w:p>
    <w:p w:rsidR="00B72555" w:rsidRPr="00DA67D0" w:rsidRDefault="00B72555" w:rsidP="00B72555">
      <w:pPr>
        <w:rPr>
          <w:sz w:val="24"/>
          <w:szCs w:val="28"/>
          <w:lang w:val="lv-LV"/>
        </w:rPr>
      </w:pPr>
    </w:p>
    <w:p w:rsidR="00B72555" w:rsidRPr="00DA67D0" w:rsidRDefault="00B72555" w:rsidP="00B72555">
      <w:pPr>
        <w:rPr>
          <w:sz w:val="24"/>
          <w:szCs w:val="28"/>
          <w:lang w:val="lv-LV"/>
        </w:rPr>
      </w:pPr>
    </w:p>
    <w:tbl>
      <w:tblPr>
        <w:tblW w:w="9092" w:type="dxa"/>
        <w:tblLayout w:type="fixed"/>
        <w:tblLook w:val="0000" w:firstRow="0" w:lastRow="0" w:firstColumn="0" w:lastColumn="0" w:noHBand="0" w:noVBand="0"/>
      </w:tblPr>
      <w:tblGrid>
        <w:gridCol w:w="3031"/>
        <w:gridCol w:w="3031"/>
        <w:gridCol w:w="3030"/>
      </w:tblGrid>
      <w:tr w:rsidR="00B72555" w:rsidRPr="00E21CFF" w:rsidTr="004D1391">
        <w:trPr>
          <w:trHeight w:val="284"/>
        </w:trPr>
        <w:tc>
          <w:tcPr>
            <w:tcW w:w="3031" w:type="dxa"/>
          </w:tcPr>
          <w:p w:rsidR="00B72555" w:rsidRPr="00E21CFF" w:rsidRDefault="00B72555" w:rsidP="004D1391">
            <w:pPr>
              <w:rPr>
                <w:lang w:val="lv-LV"/>
              </w:rPr>
            </w:pPr>
            <w:r w:rsidRPr="00E21CFF">
              <w:rPr>
                <w:sz w:val="24"/>
                <w:lang w:val="lv-LV"/>
              </w:rPr>
              <w:t>Ogrē, Brīvības ielā 33</w:t>
            </w:r>
          </w:p>
        </w:tc>
        <w:tc>
          <w:tcPr>
            <w:tcW w:w="3031" w:type="dxa"/>
          </w:tcPr>
          <w:p w:rsidR="00B72555" w:rsidRPr="00E21CFF" w:rsidRDefault="00B72555" w:rsidP="004D1391">
            <w:pPr>
              <w:pStyle w:val="Heading2"/>
              <w:jc w:val="center"/>
            </w:pPr>
            <w:r w:rsidRPr="00E21CFF">
              <w:t>Nr.</w:t>
            </w:r>
            <w:r>
              <w:t>9</w:t>
            </w:r>
          </w:p>
        </w:tc>
        <w:tc>
          <w:tcPr>
            <w:tcW w:w="3030" w:type="dxa"/>
          </w:tcPr>
          <w:p w:rsidR="00B72555" w:rsidRPr="00E21CFF" w:rsidRDefault="00B72555" w:rsidP="004D1391">
            <w:pPr>
              <w:jc w:val="right"/>
              <w:rPr>
                <w:lang w:val="lv-LV"/>
              </w:rPr>
            </w:pPr>
            <w:r>
              <w:rPr>
                <w:sz w:val="24"/>
                <w:lang w:val="lv-LV"/>
              </w:rPr>
              <w:t>2019.gada 18</w:t>
            </w:r>
            <w:r w:rsidRPr="00E21CFF">
              <w:rPr>
                <w:sz w:val="24"/>
                <w:lang w:val="lv-LV"/>
              </w:rPr>
              <w:t>.</w:t>
            </w:r>
            <w:r>
              <w:rPr>
                <w:sz w:val="24"/>
                <w:lang w:val="lv-LV"/>
              </w:rPr>
              <w:t>jūlijā</w:t>
            </w:r>
          </w:p>
        </w:tc>
      </w:tr>
    </w:tbl>
    <w:p w:rsidR="00B72555" w:rsidRDefault="00B72555" w:rsidP="00B72555">
      <w:pPr>
        <w:jc w:val="center"/>
        <w:rPr>
          <w:b/>
          <w:sz w:val="24"/>
          <w:szCs w:val="24"/>
          <w:lang w:val="lv-LV"/>
        </w:rPr>
      </w:pPr>
    </w:p>
    <w:p w:rsidR="00B72555" w:rsidRPr="00E21CFF" w:rsidRDefault="00B72555" w:rsidP="00B72555">
      <w:pPr>
        <w:jc w:val="center"/>
        <w:rPr>
          <w:b/>
          <w:sz w:val="24"/>
          <w:szCs w:val="24"/>
          <w:lang w:val="lv-LV"/>
        </w:rPr>
      </w:pPr>
      <w:r>
        <w:rPr>
          <w:b/>
          <w:sz w:val="24"/>
          <w:szCs w:val="24"/>
          <w:lang w:val="lv-LV"/>
        </w:rPr>
        <w:t xml:space="preserve"> 21</w:t>
      </w:r>
      <w:r w:rsidRPr="00E21CFF">
        <w:rPr>
          <w:b/>
          <w:sz w:val="24"/>
          <w:szCs w:val="24"/>
          <w:lang w:val="lv-LV"/>
        </w:rPr>
        <w:t>.§</w:t>
      </w:r>
    </w:p>
    <w:p w:rsidR="00B72555" w:rsidRPr="007A1E0B" w:rsidRDefault="00B72555" w:rsidP="00B72555">
      <w:pPr>
        <w:pStyle w:val="Heading1"/>
        <w:ind w:left="0" w:firstLine="0"/>
        <w:jc w:val="center"/>
        <w:rPr>
          <w:u w:val="single"/>
        </w:rPr>
      </w:pPr>
      <w:r>
        <w:rPr>
          <w:u w:val="single"/>
        </w:rPr>
        <w:t xml:space="preserve">Par </w:t>
      </w:r>
      <w:r w:rsidRPr="001B6DE5">
        <w:rPr>
          <w:u w:val="single"/>
        </w:rPr>
        <w:t>Ogres novada pašvaldības saistošo noteikumu</w:t>
      </w:r>
      <w:r>
        <w:rPr>
          <w:u w:val="single"/>
        </w:rPr>
        <w:t xml:space="preserve"> Nr.12/2019 “Grozījumi </w:t>
      </w:r>
      <w:r w:rsidRPr="007A1E0B">
        <w:rPr>
          <w:u w:val="single"/>
        </w:rPr>
        <w:t xml:space="preserve">Ogres novada pašvaldības </w:t>
      </w:r>
      <w:r>
        <w:rPr>
          <w:u w:val="single"/>
        </w:rPr>
        <w:t>2010.gada 15.jūlija saistošajos noteikumos</w:t>
      </w:r>
      <w:r w:rsidRPr="007A1E0B">
        <w:rPr>
          <w:u w:val="single"/>
        </w:rPr>
        <w:t xml:space="preserve"> Nr</w:t>
      </w:r>
      <w:r>
        <w:rPr>
          <w:u w:val="single"/>
        </w:rPr>
        <w:t>.30/2010</w:t>
      </w:r>
      <w:r w:rsidRPr="007A1E0B">
        <w:rPr>
          <w:u w:val="single"/>
        </w:rPr>
        <w:t xml:space="preserve"> </w:t>
      </w:r>
      <w:r>
        <w:rPr>
          <w:u w:val="single"/>
        </w:rPr>
        <w:t>“Kārtība, kādā Ogres novada pašvaldība sniedz palīdzību dzīvokļa jautājumu risināšanā</w:t>
      </w:r>
      <w:r w:rsidRPr="007A1E0B">
        <w:rPr>
          <w:u w:val="single"/>
        </w:rPr>
        <w:t>” pieņemšanu</w:t>
      </w:r>
    </w:p>
    <w:p w:rsidR="00B72555" w:rsidRDefault="00B72555" w:rsidP="00B72555">
      <w:pPr>
        <w:pStyle w:val="naisf"/>
        <w:tabs>
          <w:tab w:val="left" w:pos="567"/>
        </w:tabs>
        <w:suppressAutoHyphens w:val="0"/>
        <w:spacing w:before="0" w:after="0"/>
        <w:ind w:firstLine="0"/>
      </w:pPr>
    </w:p>
    <w:p w:rsidR="00B72555" w:rsidRPr="00E53B36" w:rsidRDefault="00B72555" w:rsidP="00B72555">
      <w:pPr>
        <w:ind w:firstLine="709"/>
        <w:jc w:val="both"/>
        <w:rPr>
          <w:sz w:val="24"/>
          <w:szCs w:val="24"/>
          <w:lang w:val="lv-LV"/>
        </w:rPr>
      </w:pPr>
      <w:r w:rsidRPr="00E53B36">
        <w:rPr>
          <w:sz w:val="24"/>
          <w:szCs w:val="24"/>
          <w:lang w:val="lv-LV"/>
        </w:rPr>
        <w:t>Saskaņā ar likuma “Par pašvaldībām” 15.panta pirmās daļas 9.punktu pašvaldības autonomā funkcija ir sniegt palīdzību iedzīvotājiem dzīvokļa jautājumu risināšanā. Likuma “Par pašvaldībām”</w:t>
      </w:r>
      <w:r>
        <w:rPr>
          <w:sz w:val="24"/>
          <w:szCs w:val="24"/>
          <w:lang w:val="lv-LV"/>
        </w:rPr>
        <w:t xml:space="preserve"> 43.</w:t>
      </w:r>
      <w:r w:rsidRPr="00E53B36">
        <w:rPr>
          <w:sz w:val="24"/>
          <w:szCs w:val="24"/>
          <w:lang w:val="lv-LV"/>
        </w:rPr>
        <w:t xml:space="preserve">panta trešā daļa noteic, ka dome ir tiesīga izdod saistošos noteikumus, lai nodrošinātu pašvaldības autonomo funkciju un brīvprātīgo iniciatīvu izpildi. </w:t>
      </w:r>
    </w:p>
    <w:p w:rsidR="00B72555" w:rsidRPr="00E53B36" w:rsidRDefault="00B72555" w:rsidP="00B72555">
      <w:pPr>
        <w:jc w:val="both"/>
        <w:rPr>
          <w:sz w:val="24"/>
          <w:szCs w:val="24"/>
          <w:highlight w:val="yellow"/>
          <w:lang w:val="lv-LV"/>
        </w:rPr>
      </w:pPr>
      <w:r w:rsidRPr="00E53B36">
        <w:rPr>
          <w:sz w:val="24"/>
          <w:szCs w:val="24"/>
          <w:lang w:val="lv-LV"/>
        </w:rPr>
        <w:tab/>
        <w:t>Palīdzība iedzīvotājiem dzīvokļa jautājumu risināšanā Ogres novadā šobrīd notiek saskaņā ar Ogres novada pašvaldības 2010.gada 15.jūlija saistošajiem noteikumiem Nr.30/2010 “Kārtība, kādā Ogres novada pašvaldība sniedz palīdzību dzīvokļa jautājumu risināšanā”</w:t>
      </w:r>
      <w:r>
        <w:rPr>
          <w:sz w:val="24"/>
          <w:szCs w:val="24"/>
          <w:lang w:val="lv-LV"/>
        </w:rPr>
        <w:t xml:space="preserve"> (turpmāk – Saistošie noteikumi). Saistošie noteikumi piemērojami, sniedzot Ogres novada iedzīvotājiem likumā “</w:t>
      </w:r>
      <w:r w:rsidRPr="007737E1">
        <w:rPr>
          <w:sz w:val="24"/>
          <w:szCs w:val="24"/>
          <w:lang w:val="lv-LV"/>
        </w:rPr>
        <w:t>Par palīdzību dzīvokļa jautājumu risināšanā</w:t>
      </w:r>
      <w:r>
        <w:rPr>
          <w:sz w:val="24"/>
          <w:szCs w:val="24"/>
          <w:lang w:val="lv-LV"/>
        </w:rPr>
        <w:t>” paredzēto palīdzību.</w:t>
      </w:r>
    </w:p>
    <w:p w:rsidR="00B72555" w:rsidRDefault="00B72555" w:rsidP="00B72555">
      <w:pPr>
        <w:ind w:firstLine="709"/>
        <w:jc w:val="both"/>
        <w:rPr>
          <w:sz w:val="24"/>
          <w:szCs w:val="24"/>
          <w:lang w:val="lv-LV"/>
        </w:rPr>
      </w:pPr>
      <w:r w:rsidRPr="006B65FD">
        <w:rPr>
          <w:sz w:val="24"/>
          <w:szCs w:val="24"/>
          <w:lang w:val="lv-LV"/>
        </w:rPr>
        <w:t>Jautājumus par kārtību, kādā Ogres novada pašvaldība sniedz palīdzību dzīvokļu jautājumu risināšanā, no Saistošo noteikumu spēkā stāšanās</w:t>
      </w:r>
      <w:r>
        <w:rPr>
          <w:sz w:val="24"/>
          <w:szCs w:val="24"/>
          <w:lang w:val="lv-LV"/>
        </w:rPr>
        <w:t xml:space="preserve"> brīža</w:t>
      </w:r>
      <w:r w:rsidRPr="006B65FD">
        <w:rPr>
          <w:sz w:val="24"/>
          <w:szCs w:val="24"/>
          <w:lang w:val="lv-LV"/>
        </w:rPr>
        <w:t xml:space="preserve"> izskatīja Ogres novada </w:t>
      </w:r>
      <w:r>
        <w:rPr>
          <w:sz w:val="24"/>
          <w:szCs w:val="24"/>
          <w:lang w:val="lv-LV"/>
        </w:rPr>
        <w:t xml:space="preserve">pašvaldības </w:t>
      </w:r>
      <w:r w:rsidRPr="006B65FD">
        <w:rPr>
          <w:sz w:val="24"/>
          <w:szCs w:val="24"/>
          <w:lang w:val="lv-LV"/>
        </w:rPr>
        <w:t xml:space="preserve">dome, kā arī tās pilnvarotās institūcijas, t.sk Ogres novada dzīvokļu komisija un Ogres novada sociālo māju (dzīvokļu) komisija, taču ar 2017.gada 17.augusta Ogres novada pašvaldības domes </w:t>
      </w:r>
      <w:hyperlink r:id="rId8" w:history="1">
        <w:r w:rsidRPr="00B72555">
          <w:rPr>
            <w:rStyle w:val="Hyperlink"/>
            <w:color w:val="000000" w:themeColor="text1"/>
            <w:sz w:val="24"/>
            <w:szCs w:val="24"/>
            <w:u w:val="none"/>
            <w:lang w:val="lv-LV"/>
          </w:rPr>
          <w:t>sēdes protokolu</w:t>
        </w:r>
      </w:hyperlink>
      <w:r w:rsidRPr="006B65FD">
        <w:rPr>
          <w:sz w:val="24"/>
          <w:szCs w:val="24"/>
          <w:lang w:val="lv-LV"/>
        </w:rPr>
        <w:t xml:space="preserve"> Nr.8 (28.§) “Par dzīvokļu komisijas izveidošanu un tās nolikuma apstiprināšanu” tika nolemts likvidēt Ogres novada dzīvokļu komisiju un Ogres novada sociālo</w:t>
      </w:r>
      <w:r w:rsidRPr="00FC704E">
        <w:rPr>
          <w:sz w:val="24"/>
          <w:szCs w:val="24"/>
          <w:lang w:val="lv-LV"/>
        </w:rPr>
        <w:t xml:space="preserve"> māju (dzīvokļu) komisiju un</w:t>
      </w:r>
      <w:r>
        <w:rPr>
          <w:sz w:val="24"/>
          <w:szCs w:val="24"/>
          <w:lang w:val="lv-LV"/>
        </w:rPr>
        <w:t xml:space="preserve"> apvienot abas komisijas, izveidojot vienu - </w:t>
      </w:r>
      <w:r w:rsidRPr="00FC704E">
        <w:rPr>
          <w:sz w:val="24"/>
          <w:szCs w:val="24"/>
          <w:lang w:val="lv-LV"/>
        </w:rPr>
        <w:t>Ogres novada dzīvokļu komisiju.</w:t>
      </w:r>
      <w:r w:rsidRPr="007D4B0E">
        <w:rPr>
          <w:sz w:val="24"/>
          <w:szCs w:val="24"/>
          <w:lang w:val="lv-LV"/>
        </w:rPr>
        <w:t xml:space="preserve"> </w:t>
      </w:r>
    </w:p>
    <w:p w:rsidR="00B72555" w:rsidRDefault="00B72555" w:rsidP="00B72555">
      <w:pPr>
        <w:ind w:firstLine="709"/>
        <w:jc w:val="both"/>
        <w:rPr>
          <w:sz w:val="24"/>
          <w:szCs w:val="24"/>
          <w:lang w:val="lv-LV"/>
        </w:rPr>
      </w:pPr>
      <w:r>
        <w:rPr>
          <w:sz w:val="24"/>
          <w:szCs w:val="24"/>
          <w:lang w:val="lv-LV"/>
        </w:rPr>
        <w:t xml:space="preserve">Ņemot vērā, ka Saistošo noteikumu aktuālajā redakcijā joprojām tekstā ir minēta </w:t>
      </w:r>
      <w:r w:rsidRPr="007D4B0E">
        <w:rPr>
          <w:sz w:val="24"/>
          <w:szCs w:val="24"/>
          <w:lang w:val="lv-LV"/>
        </w:rPr>
        <w:t xml:space="preserve">Ogres novada </w:t>
      </w:r>
      <w:r>
        <w:rPr>
          <w:sz w:val="24"/>
          <w:szCs w:val="24"/>
          <w:lang w:val="lv-LV"/>
        </w:rPr>
        <w:t xml:space="preserve">sociālo māju (dzīvokļu) komisija un Ogres novada pašvaldības dzīvokļu komisija, ir nepieciešami grozījumi, no teksta svītrojot </w:t>
      </w:r>
      <w:r w:rsidRPr="0056291E">
        <w:rPr>
          <w:sz w:val="24"/>
          <w:szCs w:val="24"/>
          <w:lang w:val="lv-LV"/>
        </w:rPr>
        <w:t xml:space="preserve">Ogres novada </w:t>
      </w:r>
      <w:r>
        <w:rPr>
          <w:sz w:val="24"/>
          <w:szCs w:val="24"/>
          <w:lang w:val="lv-LV"/>
        </w:rPr>
        <w:t xml:space="preserve">sociālo māju (dzīvokļu) komisiju un atstājot tekstā esošo </w:t>
      </w:r>
      <w:r w:rsidRPr="006B65FD">
        <w:rPr>
          <w:sz w:val="24"/>
          <w:szCs w:val="24"/>
          <w:lang w:val="lv-LV"/>
        </w:rPr>
        <w:t>Ogres nova</w:t>
      </w:r>
      <w:r>
        <w:rPr>
          <w:sz w:val="24"/>
          <w:szCs w:val="24"/>
          <w:lang w:val="lv-LV"/>
        </w:rPr>
        <w:t>da pašvaldības dzīvokļu komisiju.</w:t>
      </w:r>
    </w:p>
    <w:p w:rsidR="00B72555" w:rsidRPr="008822CC" w:rsidRDefault="00B72555" w:rsidP="00B72555">
      <w:pPr>
        <w:ind w:firstLine="709"/>
        <w:jc w:val="both"/>
        <w:rPr>
          <w:sz w:val="24"/>
          <w:szCs w:val="24"/>
          <w:lang w:val="lv-LV"/>
        </w:rPr>
      </w:pPr>
      <w:r w:rsidRPr="00D5152A">
        <w:rPr>
          <w:sz w:val="24"/>
          <w:szCs w:val="24"/>
          <w:lang w:val="lv-LV"/>
        </w:rPr>
        <w:t xml:space="preserve">Likuma </w:t>
      </w:r>
      <w:r>
        <w:rPr>
          <w:sz w:val="24"/>
          <w:szCs w:val="24"/>
          <w:lang w:val="lv-LV"/>
        </w:rPr>
        <w:t>“</w:t>
      </w:r>
      <w:r w:rsidRPr="00D5152A">
        <w:rPr>
          <w:sz w:val="24"/>
          <w:szCs w:val="24"/>
          <w:lang w:val="lv-LV"/>
        </w:rPr>
        <w:t>Par palīdzību dzīvokļa jautājumu risināšanā</w:t>
      </w:r>
      <w:r>
        <w:rPr>
          <w:sz w:val="24"/>
          <w:szCs w:val="24"/>
          <w:lang w:val="lv-LV"/>
        </w:rPr>
        <w:t>” 13. un 14.pantā ir noteiktas personas, kurām ir neatliekami sniedzama palīdzība un personas, kuras ar dzīvojamo telpu nodrošināmas pirmām kārtām. L</w:t>
      </w:r>
      <w:r w:rsidRPr="007737E1">
        <w:rPr>
          <w:sz w:val="24"/>
          <w:szCs w:val="24"/>
          <w:lang w:val="lv-LV"/>
        </w:rPr>
        <w:t xml:space="preserve">ikuma </w:t>
      </w:r>
      <w:r>
        <w:rPr>
          <w:sz w:val="24"/>
          <w:szCs w:val="24"/>
          <w:lang w:val="lv-LV"/>
        </w:rPr>
        <w:t>“</w:t>
      </w:r>
      <w:r w:rsidRPr="007737E1">
        <w:rPr>
          <w:sz w:val="24"/>
          <w:szCs w:val="24"/>
          <w:lang w:val="lv-LV"/>
        </w:rPr>
        <w:t>Par palīdzību dzīvokļa jautājumu risināšanā</w:t>
      </w:r>
      <w:r>
        <w:rPr>
          <w:sz w:val="24"/>
          <w:szCs w:val="24"/>
          <w:lang w:val="lv-LV"/>
        </w:rPr>
        <w:t>”</w:t>
      </w:r>
      <w:r w:rsidRPr="007737E1">
        <w:rPr>
          <w:sz w:val="24"/>
          <w:szCs w:val="24"/>
          <w:lang w:val="lv-LV"/>
        </w:rPr>
        <w:t xml:space="preserve"> 15. pant</w:t>
      </w:r>
      <w:r>
        <w:rPr>
          <w:sz w:val="24"/>
          <w:szCs w:val="24"/>
          <w:lang w:val="lv-LV"/>
        </w:rPr>
        <w:t>s nosaka</w:t>
      </w:r>
      <w:r w:rsidRPr="007737E1">
        <w:rPr>
          <w:sz w:val="24"/>
          <w:szCs w:val="24"/>
          <w:lang w:val="lv-LV"/>
        </w:rPr>
        <w:t>,</w:t>
      </w:r>
      <w:r>
        <w:rPr>
          <w:sz w:val="24"/>
          <w:szCs w:val="24"/>
          <w:lang w:val="lv-LV"/>
        </w:rPr>
        <w:t xml:space="preserve"> ka p</w:t>
      </w:r>
      <w:r w:rsidRPr="00D5152A">
        <w:rPr>
          <w:sz w:val="24"/>
          <w:szCs w:val="24"/>
          <w:lang w:val="lv-LV"/>
        </w:rPr>
        <w:t>ašvaldības dome savos saistošajos noteikumos var noteikt arī citas personu kategorijas, kuras nav minētas šā likuma 13. un 14.pantā un kurām sniedzama palīdzība, izīrējot dzīvojamo telpu</w:t>
      </w:r>
      <w:r>
        <w:rPr>
          <w:sz w:val="24"/>
          <w:szCs w:val="24"/>
          <w:lang w:val="lv-LV"/>
        </w:rPr>
        <w:t xml:space="preserve"> un šīs personas ar dzīvojamo telpu nodrošināmas vispārējā kārtībā</w:t>
      </w:r>
      <w:r w:rsidRPr="00D5152A">
        <w:rPr>
          <w:sz w:val="24"/>
          <w:szCs w:val="24"/>
          <w:lang w:val="lv-LV"/>
        </w:rPr>
        <w:t>.</w:t>
      </w:r>
      <w:r>
        <w:rPr>
          <w:sz w:val="24"/>
          <w:szCs w:val="24"/>
          <w:lang w:val="lv-LV"/>
        </w:rPr>
        <w:t xml:space="preserve"> </w:t>
      </w:r>
      <w:r w:rsidRPr="00D5152A">
        <w:rPr>
          <w:sz w:val="24"/>
          <w:szCs w:val="24"/>
          <w:lang w:val="lv-LV"/>
        </w:rPr>
        <w:t xml:space="preserve">Likuma </w:t>
      </w:r>
      <w:r>
        <w:rPr>
          <w:sz w:val="24"/>
          <w:szCs w:val="24"/>
          <w:lang w:val="lv-LV"/>
        </w:rPr>
        <w:t>“</w:t>
      </w:r>
      <w:r w:rsidRPr="00D5152A">
        <w:rPr>
          <w:sz w:val="24"/>
          <w:szCs w:val="24"/>
          <w:lang w:val="lv-LV"/>
        </w:rPr>
        <w:t>Par palīdzību dzīvokļa jautājumu risināšanā</w:t>
      </w:r>
      <w:r>
        <w:rPr>
          <w:sz w:val="24"/>
          <w:szCs w:val="24"/>
          <w:lang w:val="lv-LV"/>
        </w:rPr>
        <w:t>”</w:t>
      </w:r>
      <w:r w:rsidRPr="00D5152A">
        <w:rPr>
          <w:sz w:val="24"/>
          <w:szCs w:val="24"/>
          <w:lang w:val="lv-LV"/>
        </w:rPr>
        <w:t xml:space="preserve"> </w:t>
      </w:r>
      <w:r w:rsidRPr="007737E1">
        <w:rPr>
          <w:sz w:val="24"/>
          <w:szCs w:val="24"/>
          <w:lang w:val="lv-LV"/>
        </w:rPr>
        <w:t>17.panta pirm</w:t>
      </w:r>
      <w:r>
        <w:rPr>
          <w:sz w:val="24"/>
          <w:szCs w:val="24"/>
          <w:lang w:val="lv-LV"/>
        </w:rPr>
        <w:t>ā daļa nosaka, ka i</w:t>
      </w:r>
      <w:r w:rsidRPr="00D5152A">
        <w:rPr>
          <w:sz w:val="24"/>
          <w:szCs w:val="24"/>
          <w:lang w:val="lv-LV"/>
        </w:rPr>
        <w:t xml:space="preserve">kvienu neizīrētu pašvaldībai piederošu vai tās nomāto dzīvojamo telpu vispirms piedāvā īrēt šā likuma 13.pantā minētajām personām, ja attiecīgajā administratīvajā teritorijā tādas ir. Ja šādu personu nav vai tās visas rakstveidā atteikušās īrēt attiecīgo dzīvojamo telpu, to piedāvā īrēt šā likuma 14.pantā minētajām personām, kuras ir reģistrētas šajā likumā noteiktajā kārtībā. Ja arī šādas personas </w:t>
      </w:r>
      <w:r w:rsidRPr="008822CC">
        <w:rPr>
          <w:sz w:val="24"/>
          <w:szCs w:val="24"/>
          <w:lang w:val="lv-LV"/>
        </w:rPr>
        <w:t xml:space="preserve">nav reģistrētas vai tās visas rakstveidā atteikušās īrēt attiecīgo dzīvojamo telpu, to piedāvā īrēt </w:t>
      </w:r>
      <w:r w:rsidRPr="008822CC">
        <w:rPr>
          <w:sz w:val="24"/>
          <w:szCs w:val="24"/>
          <w:lang w:val="lv-LV"/>
        </w:rPr>
        <w:lastRenderedPageBreak/>
        <w:t>šā likuma 15.pantā minētajām personām, kuras ir reģistrētas attiecīgā veida palīdzības saņemšanai. Reģistrācijas grupu ietvaros dzīvojamo telpu piedāvā īrēt pašvaldības domes saistošajos noteikumos noteiktajā secī</w:t>
      </w:r>
      <w:r>
        <w:rPr>
          <w:sz w:val="24"/>
          <w:szCs w:val="24"/>
          <w:lang w:val="lv-LV"/>
        </w:rPr>
        <w:t>bā, bet, ja tāda nav noteikta, -</w:t>
      </w:r>
      <w:r w:rsidRPr="008822CC">
        <w:rPr>
          <w:sz w:val="24"/>
          <w:szCs w:val="24"/>
          <w:lang w:val="lv-LV"/>
        </w:rPr>
        <w:t xml:space="preserve"> reģistrācijas secībā.</w:t>
      </w:r>
    </w:p>
    <w:p w:rsidR="00B72555" w:rsidRDefault="00B72555" w:rsidP="00B72555">
      <w:pPr>
        <w:ind w:firstLine="709"/>
        <w:jc w:val="both"/>
        <w:rPr>
          <w:sz w:val="24"/>
          <w:szCs w:val="24"/>
          <w:lang w:val="lv-LV"/>
        </w:rPr>
      </w:pPr>
      <w:r w:rsidRPr="004A154D">
        <w:rPr>
          <w:sz w:val="24"/>
          <w:szCs w:val="24"/>
          <w:lang w:val="lv-LV"/>
        </w:rPr>
        <w:t xml:space="preserve">Tautiešiem, kas nolēmuši atgriezties vai pārcelties uz dzīvi Latvijā pēc pastāvīgas dzīves vai ilgākas uzturēšanās ārvalstīs, rodas praktiski jautājumi par darba iespējām, dzīvesvietu, izglītību, bērnu iekārtošanu skolā un citiem nozīmīgiem jautājumiem. </w:t>
      </w:r>
    </w:p>
    <w:p w:rsidR="00B72555" w:rsidRDefault="00B72555" w:rsidP="00B72555">
      <w:pPr>
        <w:ind w:firstLine="709"/>
        <w:jc w:val="both"/>
        <w:rPr>
          <w:sz w:val="24"/>
          <w:szCs w:val="24"/>
          <w:lang w:val="lv-LV"/>
        </w:rPr>
      </w:pPr>
      <w:r>
        <w:rPr>
          <w:sz w:val="24"/>
          <w:szCs w:val="24"/>
          <w:lang w:val="lv-LV"/>
        </w:rPr>
        <w:t>2012.gada 20.decembra Saeimas ziņojumā “</w:t>
      </w:r>
      <w:r w:rsidRPr="005945CD">
        <w:rPr>
          <w:sz w:val="24"/>
          <w:szCs w:val="24"/>
          <w:lang w:val="lv-LV"/>
        </w:rPr>
        <w:t>Par Latvijas Nacionālo attīstības</w:t>
      </w:r>
      <w:r>
        <w:rPr>
          <w:sz w:val="24"/>
          <w:szCs w:val="24"/>
          <w:lang w:val="lv-LV"/>
        </w:rPr>
        <w:t xml:space="preserve"> </w:t>
      </w:r>
      <w:r w:rsidRPr="005945CD">
        <w:rPr>
          <w:sz w:val="24"/>
          <w:szCs w:val="24"/>
          <w:lang w:val="lv-LV"/>
        </w:rPr>
        <w:t>plānu 2014.-2020.gadam</w:t>
      </w:r>
      <w:r>
        <w:rPr>
          <w:sz w:val="24"/>
          <w:szCs w:val="24"/>
          <w:lang w:val="lv-LV"/>
        </w:rPr>
        <w:t xml:space="preserve">” (pieejams: </w:t>
      </w:r>
      <w:r w:rsidRPr="007463B0">
        <w:rPr>
          <w:sz w:val="24"/>
          <w:szCs w:val="24"/>
          <w:lang w:val="lv-LV"/>
        </w:rPr>
        <w:t>https://likumi.lv/doc.php?id=253919</w:t>
      </w:r>
      <w:r>
        <w:rPr>
          <w:sz w:val="24"/>
          <w:szCs w:val="24"/>
          <w:lang w:val="lv-LV"/>
        </w:rPr>
        <w:t>) kā viens no rīcības virzieniem ir noteikts</w:t>
      </w:r>
      <w:r w:rsidRPr="00DF3040">
        <w:rPr>
          <w:sz w:val="24"/>
          <w:szCs w:val="24"/>
          <w:lang w:val="lv-LV"/>
        </w:rPr>
        <w:t xml:space="preserve"> </w:t>
      </w:r>
      <w:r>
        <w:rPr>
          <w:sz w:val="24"/>
          <w:szCs w:val="24"/>
          <w:lang w:val="lv-LV"/>
        </w:rPr>
        <w:t>“</w:t>
      </w:r>
      <w:r w:rsidRPr="00DF3040">
        <w:rPr>
          <w:sz w:val="24"/>
          <w:szCs w:val="24"/>
          <w:lang w:val="lv-LV"/>
        </w:rPr>
        <w:t>Cilvēku sadarbība,</w:t>
      </w:r>
      <w:r>
        <w:rPr>
          <w:sz w:val="24"/>
          <w:szCs w:val="24"/>
          <w:lang w:val="lv-LV"/>
        </w:rPr>
        <w:t xml:space="preserve"> </w:t>
      </w:r>
      <w:r w:rsidRPr="00DF3040">
        <w:rPr>
          <w:sz w:val="24"/>
          <w:szCs w:val="24"/>
          <w:lang w:val="lv-LV"/>
        </w:rPr>
        <w:t>kultūra un pilsoniskā līdzdalība kā piederības Latvijai</w:t>
      </w:r>
      <w:r>
        <w:rPr>
          <w:sz w:val="24"/>
          <w:szCs w:val="24"/>
          <w:lang w:val="lv-LV"/>
        </w:rPr>
        <w:t xml:space="preserve"> </w:t>
      </w:r>
      <w:r w:rsidRPr="00DF3040">
        <w:rPr>
          <w:sz w:val="24"/>
          <w:szCs w:val="24"/>
          <w:lang w:val="lv-LV"/>
        </w:rPr>
        <w:t>pamats</w:t>
      </w:r>
      <w:r>
        <w:rPr>
          <w:sz w:val="24"/>
          <w:szCs w:val="24"/>
          <w:lang w:val="lv-LV"/>
        </w:rPr>
        <w:t>”,  un 318.punktā noteikts, ka s</w:t>
      </w:r>
      <w:r w:rsidRPr="005945CD">
        <w:rPr>
          <w:sz w:val="24"/>
          <w:szCs w:val="24"/>
          <w:lang w:val="lv-LV"/>
        </w:rPr>
        <w:t>abiedrība ar augstu iedzīvotāju savstarpējo uzticību</w:t>
      </w:r>
      <w:r>
        <w:rPr>
          <w:sz w:val="24"/>
          <w:szCs w:val="24"/>
          <w:lang w:val="lv-LV"/>
        </w:rPr>
        <w:t xml:space="preserve"> </w:t>
      </w:r>
      <w:r w:rsidRPr="005945CD">
        <w:rPr>
          <w:sz w:val="24"/>
          <w:szCs w:val="24"/>
          <w:lang w:val="lv-LV"/>
        </w:rPr>
        <w:t>ir spējīgāka virzīt ekonomikas attīstību globālajā laikmetā, un</w:t>
      </w:r>
      <w:r>
        <w:rPr>
          <w:sz w:val="24"/>
          <w:szCs w:val="24"/>
          <w:lang w:val="lv-LV"/>
        </w:rPr>
        <w:t xml:space="preserve"> </w:t>
      </w:r>
      <w:r w:rsidRPr="005945CD">
        <w:rPr>
          <w:sz w:val="24"/>
          <w:szCs w:val="24"/>
          <w:lang w:val="lv-LV"/>
        </w:rPr>
        <w:t xml:space="preserve">cilvēki </w:t>
      </w:r>
      <w:r>
        <w:rPr>
          <w:sz w:val="24"/>
          <w:szCs w:val="24"/>
          <w:lang w:val="lv-LV"/>
        </w:rPr>
        <w:t>ir vairāk apmierināti ar dzīvi.</w:t>
      </w:r>
      <w:r w:rsidRPr="005945CD">
        <w:rPr>
          <w:sz w:val="24"/>
          <w:szCs w:val="24"/>
          <w:lang w:val="lv-LV"/>
        </w:rPr>
        <w:t xml:space="preserve"> Valstij</w:t>
      </w:r>
      <w:r>
        <w:rPr>
          <w:sz w:val="24"/>
          <w:szCs w:val="24"/>
          <w:lang w:val="lv-LV"/>
        </w:rPr>
        <w:t xml:space="preserve"> </w:t>
      </w:r>
      <w:r w:rsidRPr="005945CD">
        <w:rPr>
          <w:sz w:val="24"/>
          <w:szCs w:val="24"/>
          <w:lang w:val="lv-LV"/>
        </w:rPr>
        <w:t>aktīvi un mērķtiecīgi jāveido apstākļi, lai veicinātu cilvēku</w:t>
      </w:r>
      <w:r>
        <w:rPr>
          <w:sz w:val="24"/>
          <w:szCs w:val="24"/>
          <w:lang w:val="lv-LV"/>
        </w:rPr>
        <w:t xml:space="preserve"> </w:t>
      </w:r>
      <w:r w:rsidRPr="005945CD">
        <w:rPr>
          <w:sz w:val="24"/>
          <w:szCs w:val="24"/>
          <w:lang w:val="lv-LV"/>
        </w:rPr>
        <w:t>reemigrāciju, kā arī jāsadarbojas ar cilvēkiem, kuri ir piederoši</w:t>
      </w:r>
      <w:r>
        <w:rPr>
          <w:sz w:val="24"/>
          <w:szCs w:val="24"/>
          <w:lang w:val="lv-LV"/>
        </w:rPr>
        <w:t xml:space="preserve"> </w:t>
      </w:r>
      <w:r w:rsidRPr="005945CD">
        <w:rPr>
          <w:sz w:val="24"/>
          <w:szCs w:val="24"/>
          <w:lang w:val="lv-LV"/>
        </w:rPr>
        <w:t>Latvijai, lai uzturētu savu identitāti un sekmētu Latvijas</w:t>
      </w:r>
      <w:r>
        <w:rPr>
          <w:sz w:val="24"/>
          <w:szCs w:val="24"/>
          <w:lang w:val="lv-LV"/>
        </w:rPr>
        <w:t xml:space="preserve"> attīstību. </w:t>
      </w:r>
      <w:r w:rsidRPr="00DF3040">
        <w:rPr>
          <w:sz w:val="24"/>
          <w:szCs w:val="24"/>
          <w:lang w:val="lv-LV"/>
        </w:rPr>
        <w:t>Rīcības virziena ietvaros</w:t>
      </w:r>
      <w:r>
        <w:rPr>
          <w:sz w:val="24"/>
          <w:szCs w:val="24"/>
          <w:lang w:val="lv-LV"/>
        </w:rPr>
        <w:t xml:space="preserve"> </w:t>
      </w:r>
      <w:r w:rsidRPr="00DF3040">
        <w:rPr>
          <w:sz w:val="24"/>
          <w:szCs w:val="24"/>
          <w:lang w:val="lv-LV"/>
        </w:rPr>
        <w:t>veicamie uzdevumi</w:t>
      </w:r>
      <w:r>
        <w:rPr>
          <w:sz w:val="24"/>
          <w:szCs w:val="24"/>
          <w:lang w:val="lv-LV"/>
        </w:rPr>
        <w:t xml:space="preserve"> noteikti  </w:t>
      </w:r>
      <w:r w:rsidRPr="005945CD">
        <w:rPr>
          <w:sz w:val="24"/>
          <w:szCs w:val="24"/>
          <w:lang w:val="lv-LV"/>
        </w:rPr>
        <w:t>341</w:t>
      </w:r>
      <w:r>
        <w:rPr>
          <w:sz w:val="24"/>
          <w:szCs w:val="24"/>
          <w:lang w:val="lv-LV"/>
        </w:rPr>
        <w:t>.punkā, t.i. r</w:t>
      </w:r>
      <w:r w:rsidRPr="005945CD">
        <w:rPr>
          <w:sz w:val="24"/>
          <w:szCs w:val="24"/>
          <w:lang w:val="lv-LV"/>
        </w:rPr>
        <w:t>eemigrācijas veicināšana un ārzemēs dzīvojošo</w:t>
      </w:r>
      <w:r>
        <w:rPr>
          <w:sz w:val="24"/>
          <w:szCs w:val="24"/>
          <w:lang w:val="lv-LV"/>
        </w:rPr>
        <w:t xml:space="preserve"> </w:t>
      </w:r>
      <w:r w:rsidRPr="005945CD">
        <w:rPr>
          <w:sz w:val="24"/>
          <w:szCs w:val="24"/>
          <w:lang w:val="lv-LV"/>
        </w:rPr>
        <w:t>Latvijai piederīgo identitātes uzturēšana, t.sk. globālā tīkla attīstība, pasākumi Latvijā, izglītības un kultūras</w:t>
      </w:r>
      <w:r>
        <w:rPr>
          <w:sz w:val="24"/>
          <w:szCs w:val="24"/>
          <w:lang w:val="lv-LV"/>
        </w:rPr>
        <w:t xml:space="preserve"> </w:t>
      </w:r>
      <w:r w:rsidRPr="005945CD">
        <w:rPr>
          <w:sz w:val="24"/>
          <w:szCs w:val="24"/>
          <w:lang w:val="lv-LV"/>
        </w:rPr>
        <w:t>pieejamība ārzemēs un atbalsta pasākumi reemigrācijas</w:t>
      </w:r>
      <w:r>
        <w:rPr>
          <w:sz w:val="24"/>
          <w:szCs w:val="24"/>
          <w:lang w:val="lv-LV"/>
        </w:rPr>
        <w:t xml:space="preserve"> </w:t>
      </w:r>
      <w:r w:rsidRPr="005945CD">
        <w:rPr>
          <w:sz w:val="24"/>
          <w:szCs w:val="24"/>
          <w:lang w:val="lv-LV"/>
        </w:rPr>
        <w:t>veicināšanai</w:t>
      </w:r>
    </w:p>
    <w:p w:rsidR="00B72555" w:rsidRPr="004A154D" w:rsidRDefault="00B72555" w:rsidP="00B72555">
      <w:pPr>
        <w:ind w:firstLine="709"/>
        <w:jc w:val="both"/>
        <w:rPr>
          <w:sz w:val="24"/>
          <w:szCs w:val="24"/>
          <w:lang w:val="lv-LV"/>
        </w:rPr>
      </w:pPr>
      <w:r>
        <w:rPr>
          <w:sz w:val="24"/>
          <w:szCs w:val="24"/>
          <w:lang w:val="lv-LV"/>
        </w:rPr>
        <w:t xml:space="preserve">Pēc Ārlietu ministrijas interneta vietnē </w:t>
      </w:r>
      <w:r w:rsidRPr="007463B0">
        <w:rPr>
          <w:sz w:val="24"/>
          <w:szCs w:val="24"/>
          <w:lang w:val="lv-LV"/>
        </w:rPr>
        <w:t>https://www.mfa.gov.lv</w:t>
      </w:r>
      <w:r>
        <w:rPr>
          <w:sz w:val="24"/>
          <w:szCs w:val="24"/>
          <w:lang w:val="lv-LV"/>
        </w:rPr>
        <w:t xml:space="preserve"> pieejamās informācijas 2018.</w:t>
      </w:r>
      <w:r w:rsidRPr="004A154D">
        <w:rPr>
          <w:sz w:val="24"/>
          <w:szCs w:val="24"/>
          <w:lang w:val="lv-LV"/>
        </w:rPr>
        <w:t>gadā Vides aizsardzības un reģionālās attīstības ministrija (</w:t>
      </w:r>
      <w:r>
        <w:rPr>
          <w:sz w:val="24"/>
          <w:szCs w:val="24"/>
          <w:lang w:val="lv-LV"/>
        </w:rPr>
        <w:t xml:space="preserve">turpmāk - </w:t>
      </w:r>
      <w:r w:rsidRPr="004A154D">
        <w:rPr>
          <w:sz w:val="24"/>
          <w:szCs w:val="24"/>
          <w:lang w:val="lv-LV"/>
        </w:rPr>
        <w:t>VARAM) izveidojusi piecu reģionālo r</w:t>
      </w:r>
      <w:r>
        <w:rPr>
          <w:sz w:val="24"/>
          <w:szCs w:val="24"/>
          <w:lang w:val="lv-LV"/>
        </w:rPr>
        <w:t>e</w:t>
      </w:r>
      <w:r w:rsidRPr="004A154D">
        <w:rPr>
          <w:sz w:val="24"/>
          <w:szCs w:val="24"/>
          <w:lang w:val="lv-LV"/>
        </w:rPr>
        <w:t>emigrācijas koordinatoru tīklu.</w:t>
      </w:r>
    </w:p>
    <w:p w:rsidR="00B72555" w:rsidRPr="004A154D" w:rsidRDefault="00B72555" w:rsidP="00B72555">
      <w:pPr>
        <w:ind w:firstLine="709"/>
        <w:jc w:val="both"/>
        <w:rPr>
          <w:sz w:val="24"/>
          <w:szCs w:val="24"/>
          <w:lang w:val="lv-LV"/>
        </w:rPr>
      </w:pPr>
      <w:r w:rsidRPr="004A154D">
        <w:rPr>
          <w:sz w:val="24"/>
          <w:szCs w:val="24"/>
          <w:lang w:val="lv-LV"/>
        </w:rPr>
        <w:t>Reģionālo koordinatoru galvenais uzdevums ir uzrunāt potenciālos re</w:t>
      </w:r>
      <w:r>
        <w:rPr>
          <w:sz w:val="24"/>
          <w:szCs w:val="24"/>
          <w:lang w:val="lv-LV"/>
        </w:rPr>
        <w:t>e</w:t>
      </w:r>
      <w:r w:rsidRPr="004A154D">
        <w:rPr>
          <w:sz w:val="24"/>
          <w:szCs w:val="24"/>
          <w:lang w:val="lv-LV"/>
        </w:rPr>
        <w:t>migrantus un noskaidrot to vajadzības, sagatavot atbilstošus piedāvājumus par da</w:t>
      </w:r>
      <w:r>
        <w:rPr>
          <w:sz w:val="24"/>
          <w:szCs w:val="24"/>
          <w:lang w:val="lv-LV"/>
        </w:rPr>
        <w:t xml:space="preserve">rba un dzīves iespējām Latvijā. </w:t>
      </w:r>
      <w:r w:rsidRPr="004A154D">
        <w:rPr>
          <w:sz w:val="24"/>
          <w:szCs w:val="24"/>
          <w:lang w:val="lv-LV"/>
        </w:rPr>
        <w:t>Koordinatori snie</w:t>
      </w:r>
      <w:r>
        <w:rPr>
          <w:sz w:val="24"/>
          <w:szCs w:val="24"/>
          <w:lang w:val="lv-LV"/>
        </w:rPr>
        <w:t xml:space="preserve">dz informāciju par: </w:t>
      </w:r>
      <w:r w:rsidRPr="004A154D">
        <w:rPr>
          <w:sz w:val="24"/>
          <w:szCs w:val="24"/>
          <w:lang w:val="lv-LV"/>
        </w:rPr>
        <w:t>pašvaldību pakalpojumiem, īpaši par ģimenēm ar bērniem, piemēram, bērnudārzu un skolu pieejamību un atbalstu tam;</w:t>
      </w:r>
      <w:r>
        <w:rPr>
          <w:sz w:val="24"/>
          <w:szCs w:val="24"/>
          <w:lang w:val="lv-LV"/>
        </w:rPr>
        <w:t xml:space="preserve"> </w:t>
      </w:r>
      <w:r w:rsidRPr="004A154D">
        <w:rPr>
          <w:sz w:val="24"/>
          <w:szCs w:val="24"/>
          <w:lang w:val="lv-LV"/>
        </w:rPr>
        <w:t>dzīves vietu – pieejamo privāto un pašvaldības dzīvojamo fondu, ko var piedāvāt potenciālajiem re</w:t>
      </w:r>
      <w:r>
        <w:rPr>
          <w:sz w:val="24"/>
          <w:szCs w:val="24"/>
          <w:lang w:val="lv-LV"/>
        </w:rPr>
        <w:t>e</w:t>
      </w:r>
      <w:r w:rsidRPr="004A154D">
        <w:rPr>
          <w:sz w:val="24"/>
          <w:szCs w:val="24"/>
          <w:lang w:val="lv-LV"/>
        </w:rPr>
        <w:t>migrantiem (atbilstoši to specifikai);</w:t>
      </w:r>
      <w:r>
        <w:rPr>
          <w:sz w:val="24"/>
          <w:szCs w:val="24"/>
          <w:lang w:val="lv-LV"/>
        </w:rPr>
        <w:t xml:space="preserve"> </w:t>
      </w:r>
      <w:r w:rsidRPr="004A154D">
        <w:rPr>
          <w:sz w:val="24"/>
          <w:szCs w:val="24"/>
          <w:lang w:val="lv-LV"/>
        </w:rPr>
        <w:t>uzņēmējdarbības iespējām un darba iespējām.</w:t>
      </w:r>
    </w:p>
    <w:p w:rsidR="00B72555" w:rsidRDefault="00B72555" w:rsidP="00B72555">
      <w:pPr>
        <w:ind w:firstLine="709"/>
        <w:jc w:val="both"/>
        <w:rPr>
          <w:sz w:val="24"/>
          <w:szCs w:val="24"/>
          <w:lang w:val="lv-LV"/>
        </w:rPr>
      </w:pPr>
      <w:r>
        <w:rPr>
          <w:sz w:val="24"/>
          <w:szCs w:val="24"/>
          <w:lang w:val="lv-LV"/>
        </w:rPr>
        <w:t xml:space="preserve">Reemigrācijas atbalsta mērķis ir praktiska palīdzība un atbalsts tiem emigrējušajiem iedzīvotājiem un viņu ģimenēm, kas vēlas un redz iespējas atgriezties Latvijā, lai šeit strādātu, dibinātu uzņēmumu vai attīstītu biznesa saiknes ar Latviju. </w:t>
      </w:r>
    </w:p>
    <w:p w:rsidR="00B72555" w:rsidRPr="005B5A0F" w:rsidRDefault="00B72555" w:rsidP="00B72555">
      <w:pPr>
        <w:ind w:firstLine="709"/>
        <w:jc w:val="both"/>
        <w:rPr>
          <w:sz w:val="24"/>
          <w:szCs w:val="24"/>
          <w:lang w:val="lv-LV"/>
        </w:rPr>
      </w:pPr>
      <w:r>
        <w:rPr>
          <w:sz w:val="24"/>
          <w:szCs w:val="24"/>
          <w:lang w:val="lv-LV"/>
        </w:rPr>
        <w:t>Re</w:t>
      </w:r>
      <w:r w:rsidRPr="00DF3040">
        <w:rPr>
          <w:sz w:val="24"/>
          <w:szCs w:val="24"/>
          <w:lang w:val="lv-LV"/>
        </w:rPr>
        <w:t xml:space="preserve">emigrācijas politikai ir ļoti nozīmīga loma ne tikai Latvijas tautas pastāvēšanā un stabilā attīstībā, </w:t>
      </w:r>
      <w:r>
        <w:rPr>
          <w:sz w:val="24"/>
          <w:szCs w:val="24"/>
          <w:lang w:val="lv-LV"/>
        </w:rPr>
        <w:t>tas ir svarīgi arī Ogres novadam, tāpēc nepieciešami grozījumi Saistošajos noteikumos, lai sasniegtu</w:t>
      </w:r>
      <w:r w:rsidRPr="00DF3040">
        <w:rPr>
          <w:sz w:val="24"/>
          <w:szCs w:val="24"/>
          <w:lang w:val="lv-LV"/>
        </w:rPr>
        <w:t xml:space="preserve"> mērķi - veicināt </w:t>
      </w:r>
      <w:r>
        <w:rPr>
          <w:sz w:val="24"/>
          <w:szCs w:val="24"/>
          <w:lang w:val="lv-LV"/>
        </w:rPr>
        <w:t>Ogres novada</w:t>
      </w:r>
      <w:r w:rsidRPr="00DF3040">
        <w:rPr>
          <w:sz w:val="24"/>
          <w:szCs w:val="24"/>
          <w:lang w:val="lv-LV"/>
        </w:rPr>
        <w:t xml:space="preserve"> iedzīvotāju atgriešanos Latvijā.</w:t>
      </w:r>
      <w:r>
        <w:rPr>
          <w:sz w:val="24"/>
          <w:szCs w:val="24"/>
          <w:lang w:val="lv-LV"/>
        </w:rPr>
        <w:t xml:space="preserve"> Sākotnēji kā primārā palīdzība būtu nodrošināt ģimenes, kurās ir nepilngadīgs bērns ar dzīvesvietu, lai sekojoši pēc tam varētu meklēt darbu vai uzsākt savu biznesu. </w:t>
      </w:r>
    </w:p>
    <w:p w:rsidR="00B72555" w:rsidRPr="00074651" w:rsidRDefault="00B72555" w:rsidP="00B72555">
      <w:pPr>
        <w:jc w:val="both"/>
        <w:rPr>
          <w:b/>
          <w:sz w:val="24"/>
          <w:szCs w:val="24"/>
        </w:rPr>
      </w:pPr>
      <w:r w:rsidRPr="00E53B36">
        <w:rPr>
          <w:sz w:val="24"/>
          <w:szCs w:val="24"/>
          <w:lang w:val="lv-LV"/>
        </w:rPr>
        <w:tab/>
      </w:r>
      <w:r w:rsidRPr="00074651">
        <w:rPr>
          <w:sz w:val="24"/>
          <w:szCs w:val="24"/>
        </w:rPr>
        <w:t xml:space="preserve">Ņemot vērā, ka šobrīd Ogres novadā nav paredzēta palīdzība dzīvokļu jautājumu risināšanā emigrējušajām personām, kuras vēlas atgriezties Ogres novadā, pamatojoties uz </w:t>
      </w:r>
      <w:r w:rsidRPr="00074651">
        <w:rPr>
          <w:color w:val="000000"/>
          <w:sz w:val="24"/>
          <w:szCs w:val="24"/>
        </w:rPr>
        <w:t xml:space="preserve">likuma “Par pašvaldībām” 12.pantu, 15.panta pirmās daļas 9.punktu, un 43.panta trešo daļu,  likuma </w:t>
      </w:r>
      <w:r w:rsidRPr="00074651">
        <w:rPr>
          <w:sz w:val="24"/>
          <w:szCs w:val="24"/>
        </w:rPr>
        <w:t>“Par palīdzību dzīvokļa jautājumu risināšanā” 15.pantu,</w:t>
      </w:r>
    </w:p>
    <w:p w:rsidR="00B72555" w:rsidRPr="008822CC" w:rsidRDefault="00B72555" w:rsidP="00B72555">
      <w:pPr>
        <w:rPr>
          <w:lang w:val="lv-LV"/>
        </w:rPr>
      </w:pPr>
    </w:p>
    <w:p w:rsidR="00B72555" w:rsidRPr="005F7350" w:rsidRDefault="00B72555" w:rsidP="00B72555">
      <w:pPr>
        <w:suppressAutoHyphens w:val="0"/>
        <w:jc w:val="center"/>
        <w:rPr>
          <w:rFonts w:hAnsi="RimTimes" w:cs="RimTimes"/>
          <w:kern w:val="0"/>
          <w:sz w:val="24"/>
          <w:lang w:val="lv-LV" w:eastAsia="en-US"/>
        </w:rPr>
      </w:pPr>
      <w:r w:rsidRPr="005F7350">
        <w:rPr>
          <w:rFonts w:hAnsi="RimTimes" w:cs="RimTimes"/>
          <w:b/>
          <w:kern w:val="0"/>
          <w:sz w:val="24"/>
          <w:lang w:val="lv-LV" w:eastAsia="en-US"/>
        </w:rPr>
        <w:t xml:space="preserve">balsojot: PAR </w:t>
      </w:r>
      <w:r w:rsidRPr="005F7350">
        <w:rPr>
          <w:rFonts w:hAnsi="RimTimes" w:cs="RimTimes"/>
          <w:b/>
          <w:kern w:val="0"/>
          <w:sz w:val="24"/>
          <w:lang w:val="lv-LV" w:eastAsia="en-US"/>
        </w:rPr>
        <w:t>–</w:t>
      </w:r>
      <w:r w:rsidRPr="005F7350">
        <w:rPr>
          <w:rFonts w:hAnsi="RimTimes" w:cs="RimTimes"/>
          <w:kern w:val="0"/>
          <w:sz w:val="24"/>
          <w:lang w:val="lv-LV" w:eastAsia="en-US"/>
        </w:rPr>
        <w:t xml:space="preserve"> 14 balsis (E.Helmanis, G.S</w:t>
      </w:r>
      <w:r w:rsidRPr="005F7350">
        <w:rPr>
          <w:rFonts w:hAnsi="RimTimes" w:cs="RimTimes"/>
          <w:kern w:val="0"/>
          <w:sz w:val="24"/>
          <w:lang w:val="lv-LV" w:eastAsia="en-US"/>
        </w:rPr>
        <w:t>ī</w:t>
      </w:r>
      <w:r w:rsidRPr="005F7350">
        <w:rPr>
          <w:rFonts w:hAnsi="RimTimes" w:cs="RimTimes"/>
          <w:kern w:val="0"/>
          <w:sz w:val="24"/>
          <w:lang w:val="lv-LV" w:eastAsia="en-US"/>
        </w:rPr>
        <w:t>vi</w:t>
      </w:r>
      <w:r w:rsidRPr="005F7350">
        <w:rPr>
          <w:rFonts w:hAnsi="RimTimes" w:cs="RimTimes"/>
          <w:kern w:val="0"/>
          <w:sz w:val="24"/>
          <w:lang w:val="lv-LV" w:eastAsia="en-US"/>
        </w:rPr>
        <w:t>ņš</w:t>
      </w:r>
      <w:r w:rsidRPr="005F7350">
        <w:rPr>
          <w:rFonts w:hAnsi="RimTimes" w:cs="RimTimes"/>
          <w:kern w:val="0"/>
          <w:sz w:val="24"/>
          <w:lang w:val="lv-LV" w:eastAsia="en-US"/>
        </w:rPr>
        <w:t>, M.Sili</w:t>
      </w:r>
      <w:r w:rsidRPr="005F7350">
        <w:rPr>
          <w:rFonts w:hAnsi="RimTimes" w:cs="RimTimes"/>
          <w:kern w:val="0"/>
          <w:sz w:val="24"/>
          <w:lang w:val="lv-LV" w:eastAsia="en-US"/>
        </w:rPr>
        <w:t>ņš</w:t>
      </w:r>
      <w:r w:rsidRPr="005F7350">
        <w:rPr>
          <w:rFonts w:hAnsi="RimTimes" w:cs="RimTimes"/>
          <w:kern w:val="0"/>
          <w:sz w:val="24"/>
          <w:lang w:val="lv-LV" w:eastAsia="en-US"/>
        </w:rPr>
        <w:t>, Dz.Mozule, J.Laptevs, M.Leja, J.Ikl</w:t>
      </w:r>
      <w:r w:rsidRPr="005F7350">
        <w:rPr>
          <w:rFonts w:hAnsi="RimTimes" w:cs="RimTimes"/>
          <w:kern w:val="0"/>
          <w:sz w:val="24"/>
          <w:lang w:val="lv-LV" w:eastAsia="en-US"/>
        </w:rPr>
        <w:t>ā</w:t>
      </w:r>
      <w:r w:rsidRPr="005F7350">
        <w:rPr>
          <w:rFonts w:hAnsi="RimTimes" w:cs="RimTimes"/>
          <w:kern w:val="0"/>
          <w:sz w:val="24"/>
          <w:lang w:val="lv-LV" w:eastAsia="en-US"/>
        </w:rPr>
        <w:t>vs, E.Strazdi</w:t>
      </w:r>
      <w:r w:rsidRPr="005F7350">
        <w:rPr>
          <w:rFonts w:hAnsi="RimTimes" w:cs="RimTimes"/>
          <w:kern w:val="0"/>
          <w:sz w:val="24"/>
          <w:lang w:val="lv-LV" w:eastAsia="en-US"/>
        </w:rPr>
        <w:t>ņ</w:t>
      </w:r>
      <w:r w:rsidRPr="005F7350">
        <w:rPr>
          <w:rFonts w:hAnsi="RimTimes" w:cs="RimTimes"/>
          <w:kern w:val="0"/>
          <w:sz w:val="24"/>
          <w:lang w:val="lv-LV" w:eastAsia="en-US"/>
        </w:rPr>
        <w:t>a, I.Vecziedi</w:t>
      </w:r>
      <w:r w:rsidRPr="005F7350">
        <w:rPr>
          <w:rFonts w:hAnsi="RimTimes" w:cs="RimTimes"/>
          <w:kern w:val="0"/>
          <w:sz w:val="24"/>
          <w:lang w:val="lv-LV" w:eastAsia="en-US"/>
        </w:rPr>
        <w:t>ņ</w:t>
      </w:r>
      <w:r w:rsidRPr="005F7350">
        <w:rPr>
          <w:rFonts w:hAnsi="RimTimes" w:cs="RimTimes"/>
          <w:kern w:val="0"/>
          <w:sz w:val="24"/>
          <w:lang w:val="lv-LV" w:eastAsia="en-US"/>
        </w:rPr>
        <w:t>a, D.</w:t>
      </w:r>
      <w:r w:rsidRPr="005F7350">
        <w:rPr>
          <w:rFonts w:hAnsi="RimTimes" w:cs="RimTimes"/>
          <w:kern w:val="0"/>
          <w:sz w:val="24"/>
          <w:lang w:val="lv-LV" w:eastAsia="en-US"/>
        </w:rPr>
        <w:t>Š</w:t>
      </w:r>
      <w:r w:rsidRPr="005F7350">
        <w:rPr>
          <w:rFonts w:hAnsi="RimTimes" w:cs="RimTimes"/>
          <w:kern w:val="0"/>
          <w:sz w:val="24"/>
          <w:lang w:val="lv-LV" w:eastAsia="en-US"/>
        </w:rPr>
        <w:t>irovs, S.Kirhnere, Dz.</w:t>
      </w:r>
      <w:r w:rsidRPr="005F7350">
        <w:rPr>
          <w:rFonts w:hAnsi="RimTimes" w:cs="RimTimes"/>
          <w:kern w:val="0"/>
          <w:sz w:val="24"/>
          <w:lang w:val="lv-LV" w:eastAsia="en-US"/>
        </w:rPr>
        <w:t>Ž</w:t>
      </w:r>
      <w:r w:rsidRPr="005F7350">
        <w:rPr>
          <w:rFonts w:hAnsi="RimTimes" w:cs="RimTimes"/>
          <w:kern w:val="0"/>
          <w:sz w:val="24"/>
          <w:lang w:val="lv-LV" w:eastAsia="en-US"/>
        </w:rPr>
        <w:t>indiga, E.Bartkevi</w:t>
      </w:r>
      <w:r w:rsidRPr="005F7350">
        <w:rPr>
          <w:rFonts w:hAnsi="RimTimes" w:cs="RimTimes"/>
          <w:kern w:val="0"/>
          <w:sz w:val="24"/>
          <w:lang w:val="lv-LV" w:eastAsia="en-US"/>
        </w:rPr>
        <w:t>č</w:t>
      </w:r>
      <w:r w:rsidRPr="005F7350">
        <w:rPr>
          <w:rFonts w:hAnsi="RimTimes" w:cs="RimTimes"/>
          <w:kern w:val="0"/>
          <w:sz w:val="24"/>
          <w:lang w:val="lv-LV" w:eastAsia="en-US"/>
        </w:rPr>
        <w:t>s, J.Lati</w:t>
      </w:r>
      <w:r w:rsidRPr="005F7350">
        <w:rPr>
          <w:rFonts w:hAnsi="RimTimes" w:cs="RimTimes"/>
          <w:kern w:val="0"/>
          <w:sz w:val="24"/>
          <w:lang w:val="lv-LV" w:eastAsia="en-US"/>
        </w:rPr>
        <w:t>š</w:t>
      </w:r>
      <w:r w:rsidRPr="005F7350">
        <w:rPr>
          <w:rFonts w:hAnsi="RimTimes" w:cs="RimTimes"/>
          <w:kern w:val="0"/>
          <w:sz w:val="24"/>
          <w:lang w:val="lv-LV" w:eastAsia="en-US"/>
        </w:rPr>
        <w:t xml:space="preserve">s), </w:t>
      </w:r>
    </w:p>
    <w:p w:rsidR="00B72555" w:rsidRPr="005F7350" w:rsidRDefault="00B72555" w:rsidP="00B72555">
      <w:pPr>
        <w:suppressAutoHyphens w:val="0"/>
        <w:jc w:val="center"/>
        <w:rPr>
          <w:rFonts w:hAnsi="RimTimes" w:cs="RimTimes"/>
          <w:kern w:val="0"/>
          <w:sz w:val="24"/>
          <w:lang w:val="lv-LV" w:eastAsia="en-US"/>
        </w:rPr>
      </w:pPr>
      <w:r w:rsidRPr="005F7350">
        <w:rPr>
          <w:rFonts w:hAnsi="RimTimes" w:cs="RimTimes"/>
          <w:b/>
          <w:kern w:val="0"/>
          <w:sz w:val="24"/>
          <w:lang w:val="lv-LV" w:eastAsia="en-US"/>
        </w:rPr>
        <w:t xml:space="preserve">PRET </w:t>
      </w:r>
      <w:r w:rsidRPr="005F7350">
        <w:rPr>
          <w:rFonts w:hAnsi="RimTimes" w:cs="RimTimes"/>
          <w:b/>
          <w:kern w:val="0"/>
          <w:sz w:val="24"/>
          <w:lang w:val="lv-LV" w:eastAsia="en-US"/>
        </w:rPr>
        <w:t>–</w:t>
      </w:r>
      <w:r w:rsidRPr="005F7350">
        <w:rPr>
          <w:rFonts w:hAnsi="RimTimes" w:cs="RimTimes"/>
          <w:b/>
          <w:kern w:val="0"/>
          <w:sz w:val="24"/>
          <w:lang w:val="lv-LV" w:eastAsia="en-US"/>
        </w:rPr>
        <w:t xml:space="preserve"> </w:t>
      </w:r>
      <w:r w:rsidRPr="005F7350">
        <w:rPr>
          <w:rFonts w:hAnsi="RimTimes" w:cs="RimTimes"/>
          <w:kern w:val="0"/>
          <w:sz w:val="24"/>
          <w:lang w:val="lv-LV" w:eastAsia="en-US"/>
        </w:rPr>
        <w:t xml:space="preserve">nav, </w:t>
      </w:r>
      <w:r w:rsidRPr="005F7350">
        <w:rPr>
          <w:rFonts w:hAnsi="RimTimes" w:cs="RimTimes"/>
          <w:b/>
          <w:kern w:val="0"/>
          <w:sz w:val="24"/>
          <w:lang w:val="lv-LV" w:eastAsia="en-US"/>
        </w:rPr>
        <w:t xml:space="preserve">ATTURAS </w:t>
      </w:r>
      <w:r w:rsidRPr="005F7350">
        <w:rPr>
          <w:rFonts w:hAnsi="RimTimes" w:cs="RimTimes"/>
          <w:b/>
          <w:kern w:val="0"/>
          <w:sz w:val="24"/>
          <w:lang w:val="lv-LV" w:eastAsia="en-US"/>
        </w:rPr>
        <w:t>–</w:t>
      </w:r>
      <w:r w:rsidRPr="005F7350">
        <w:rPr>
          <w:rFonts w:hAnsi="RimTimes" w:cs="RimTimes"/>
          <w:b/>
          <w:kern w:val="0"/>
          <w:sz w:val="24"/>
          <w:lang w:val="lv-LV" w:eastAsia="en-US"/>
        </w:rPr>
        <w:t xml:space="preserve"> </w:t>
      </w:r>
      <w:r w:rsidRPr="005F7350">
        <w:rPr>
          <w:rFonts w:hAnsi="RimTimes" w:cs="RimTimes"/>
          <w:kern w:val="0"/>
          <w:sz w:val="24"/>
          <w:lang w:val="lv-LV" w:eastAsia="en-US"/>
        </w:rPr>
        <w:t>nav,</w:t>
      </w:r>
    </w:p>
    <w:p w:rsidR="00B72555" w:rsidRPr="005F7350" w:rsidRDefault="00B72555" w:rsidP="00B72555">
      <w:pPr>
        <w:suppressAutoHyphens w:val="0"/>
        <w:ind w:firstLine="375"/>
        <w:jc w:val="center"/>
        <w:rPr>
          <w:rFonts w:hAnsi="RimTimes" w:cs="RimTimes"/>
          <w:b/>
          <w:kern w:val="0"/>
          <w:sz w:val="24"/>
          <w:lang w:val="lv-LV" w:eastAsia="en-US"/>
        </w:rPr>
      </w:pPr>
      <w:r w:rsidRPr="005F7350">
        <w:rPr>
          <w:rFonts w:hAnsi="RimTimes" w:cs="RimTimes"/>
          <w:kern w:val="0"/>
          <w:sz w:val="24"/>
          <w:lang w:val="lv-LV" w:eastAsia="en-US"/>
        </w:rPr>
        <w:t>Ogres novada pa</w:t>
      </w:r>
      <w:r w:rsidRPr="005F7350">
        <w:rPr>
          <w:rFonts w:hAnsi="RimTimes" w:cs="RimTimes"/>
          <w:kern w:val="0"/>
          <w:sz w:val="24"/>
          <w:lang w:val="lv-LV" w:eastAsia="en-US"/>
        </w:rPr>
        <w:t>š</w:t>
      </w:r>
      <w:r w:rsidRPr="005F7350">
        <w:rPr>
          <w:rFonts w:hAnsi="RimTimes" w:cs="RimTimes"/>
          <w:kern w:val="0"/>
          <w:sz w:val="24"/>
          <w:lang w:val="lv-LV" w:eastAsia="en-US"/>
        </w:rPr>
        <w:t>vald</w:t>
      </w:r>
      <w:r w:rsidRPr="005F7350">
        <w:rPr>
          <w:rFonts w:hAnsi="RimTimes" w:cs="RimTimes"/>
          <w:kern w:val="0"/>
          <w:sz w:val="24"/>
          <w:lang w:val="lv-LV" w:eastAsia="en-US"/>
        </w:rPr>
        <w:t>ī</w:t>
      </w:r>
      <w:r w:rsidRPr="005F7350">
        <w:rPr>
          <w:rFonts w:hAnsi="RimTimes" w:cs="RimTimes"/>
          <w:kern w:val="0"/>
          <w:sz w:val="24"/>
          <w:lang w:val="lv-LV" w:eastAsia="en-US"/>
        </w:rPr>
        <w:t>bas dome</w:t>
      </w:r>
      <w:r w:rsidRPr="005F7350">
        <w:rPr>
          <w:rFonts w:hAnsi="RimTimes" w:cs="RimTimes"/>
          <w:b/>
          <w:kern w:val="0"/>
          <w:sz w:val="24"/>
          <w:lang w:val="lv-LV" w:eastAsia="en-US"/>
        </w:rPr>
        <w:t xml:space="preserve"> NOLEMJ:</w:t>
      </w:r>
    </w:p>
    <w:p w:rsidR="00B72555" w:rsidRPr="00E21CFF" w:rsidRDefault="00B72555" w:rsidP="00B72555">
      <w:pPr>
        <w:pStyle w:val="NoSpacing"/>
        <w:ind w:firstLine="567"/>
        <w:jc w:val="both"/>
        <w:rPr>
          <w:rFonts w:ascii="Times New Roman" w:hAnsi="Times New Roman"/>
          <w:color w:val="000000"/>
          <w:sz w:val="24"/>
          <w:szCs w:val="24"/>
        </w:rPr>
      </w:pPr>
    </w:p>
    <w:p w:rsidR="00B72555" w:rsidRPr="005F7350" w:rsidRDefault="00B72555" w:rsidP="00B72555">
      <w:pPr>
        <w:pStyle w:val="ListParagraph"/>
        <w:numPr>
          <w:ilvl w:val="0"/>
          <w:numId w:val="2"/>
        </w:numPr>
        <w:spacing w:after="120"/>
        <w:ind w:left="284" w:hanging="284"/>
        <w:contextualSpacing w:val="0"/>
        <w:jc w:val="both"/>
        <w:rPr>
          <w:iCs/>
          <w:sz w:val="24"/>
          <w:szCs w:val="24"/>
          <w:lang w:val="lv-LV"/>
        </w:rPr>
      </w:pPr>
      <w:r>
        <w:rPr>
          <w:iCs/>
          <w:sz w:val="24"/>
          <w:szCs w:val="24"/>
          <w:lang w:val="lv-LV"/>
        </w:rPr>
        <w:t>Pieņemt Ogres novada saistošos noteikumus Nr.12/2019 “</w:t>
      </w:r>
      <w:r w:rsidRPr="005E45F5">
        <w:rPr>
          <w:sz w:val="24"/>
          <w:szCs w:val="24"/>
          <w:lang w:val="lv-LV"/>
        </w:rPr>
        <w:t xml:space="preserve">Grozījumi </w:t>
      </w:r>
      <w:r w:rsidRPr="008B2CAE">
        <w:rPr>
          <w:sz w:val="24"/>
          <w:szCs w:val="24"/>
        </w:rPr>
        <w:t xml:space="preserve">Ogres </w:t>
      </w:r>
      <w:r w:rsidRPr="008B2CAE">
        <w:rPr>
          <w:sz w:val="24"/>
          <w:szCs w:val="24"/>
          <w:lang w:val="lv-LV"/>
        </w:rPr>
        <w:t>novada pašvaldības 201</w:t>
      </w:r>
      <w:r>
        <w:rPr>
          <w:sz w:val="24"/>
          <w:szCs w:val="24"/>
          <w:lang w:val="lv-LV"/>
        </w:rPr>
        <w:t>0</w:t>
      </w:r>
      <w:r w:rsidRPr="008B2CAE">
        <w:rPr>
          <w:sz w:val="24"/>
          <w:szCs w:val="24"/>
          <w:lang w:val="lv-LV"/>
        </w:rPr>
        <w:t xml:space="preserve">.gada </w:t>
      </w:r>
      <w:r>
        <w:rPr>
          <w:sz w:val="24"/>
          <w:szCs w:val="24"/>
          <w:lang w:val="lv-LV"/>
        </w:rPr>
        <w:t>15</w:t>
      </w:r>
      <w:r w:rsidRPr="008B2CAE">
        <w:rPr>
          <w:sz w:val="24"/>
          <w:szCs w:val="24"/>
          <w:lang w:val="lv-LV"/>
        </w:rPr>
        <w:t xml:space="preserve">.jūlija </w:t>
      </w:r>
      <w:r w:rsidRPr="00B72555">
        <w:rPr>
          <w:rStyle w:val="Hyperlink"/>
          <w:color w:val="000000" w:themeColor="text1"/>
          <w:sz w:val="24"/>
          <w:szCs w:val="24"/>
          <w:u w:val="none"/>
          <w:lang w:val="lv-LV"/>
        </w:rPr>
        <w:t>saistošajos noteikumos</w:t>
      </w:r>
      <w:r w:rsidRPr="00B72555">
        <w:rPr>
          <w:color w:val="000000" w:themeColor="text1"/>
          <w:sz w:val="24"/>
          <w:szCs w:val="24"/>
          <w:lang w:val="lv-LV"/>
        </w:rPr>
        <w:t xml:space="preserve"> </w:t>
      </w:r>
      <w:r w:rsidRPr="005F7350">
        <w:rPr>
          <w:sz w:val="24"/>
          <w:szCs w:val="24"/>
          <w:lang w:val="lv-LV"/>
        </w:rPr>
        <w:t>Nr.</w:t>
      </w:r>
      <w:r w:rsidRPr="005F7350">
        <w:t xml:space="preserve"> </w:t>
      </w:r>
      <w:r w:rsidRPr="005F7350">
        <w:rPr>
          <w:sz w:val="24"/>
          <w:szCs w:val="24"/>
          <w:lang w:val="lv-LV"/>
        </w:rPr>
        <w:t>30/2010 “Kārtība, kādā Ogres novada pašvaldība sniedz palīdzību dzīvokļa jautājumu risināšanā””</w:t>
      </w:r>
      <w:r w:rsidRPr="005F7350">
        <w:rPr>
          <w:iCs/>
          <w:sz w:val="24"/>
          <w:szCs w:val="24"/>
          <w:lang w:val="lv-LV"/>
        </w:rPr>
        <w:t xml:space="preserve">, turpmāk – Noteikumi </w:t>
      </w:r>
      <w:r w:rsidRPr="00B72555">
        <w:rPr>
          <w:iCs/>
          <w:color w:val="000000" w:themeColor="text1"/>
          <w:sz w:val="24"/>
          <w:szCs w:val="24"/>
          <w:lang w:val="lv-LV"/>
        </w:rPr>
        <w:t>(</w:t>
      </w:r>
      <w:hyperlink r:id="rId9" w:history="1">
        <w:r w:rsidRPr="00EC6EC5">
          <w:rPr>
            <w:rStyle w:val="Hyperlink"/>
            <w:iCs/>
            <w:sz w:val="24"/>
            <w:szCs w:val="24"/>
            <w:lang w:val="lv-LV"/>
          </w:rPr>
          <w:t>pielikumā uz divām lapām</w:t>
        </w:r>
      </w:hyperlink>
      <w:r w:rsidRPr="00B72555">
        <w:rPr>
          <w:iCs/>
          <w:color w:val="000000" w:themeColor="text1"/>
          <w:sz w:val="24"/>
          <w:szCs w:val="24"/>
          <w:lang w:val="lv-LV"/>
        </w:rPr>
        <w:t>).</w:t>
      </w:r>
    </w:p>
    <w:p w:rsidR="00B72555" w:rsidRPr="00563C1E" w:rsidRDefault="00B72555" w:rsidP="00B72555">
      <w:pPr>
        <w:numPr>
          <w:ilvl w:val="0"/>
          <w:numId w:val="2"/>
        </w:numPr>
        <w:tabs>
          <w:tab w:val="num" w:pos="709"/>
        </w:tabs>
        <w:suppressAutoHyphens w:val="0"/>
        <w:spacing w:after="120"/>
        <w:ind w:left="284" w:hanging="284"/>
        <w:jc w:val="both"/>
        <w:rPr>
          <w:sz w:val="24"/>
          <w:szCs w:val="24"/>
          <w:lang w:val="lv-LV"/>
        </w:rPr>
      </w:pPr>
      <w:r w:rsidRPr="005F7350">
        <w:rPr>
          <w:sz w:val="24"/>
          <w:szCs w:val="24"/>
          <w:lang w:val="lv-LV"/>
        </w:rPr>
        <w:t xml:space="preserve">Ogres novada pašvaldības centrālās administrācijas “Ogres novada pašvaldība” Juridiskajai nodaļai triju darba dienu laikā pēc Noteikumu parakstīšanas rakstiskā veidā un elektroniskā veidā nosūtīt tos un </w:t>
      </w:r>
      <w:hyperlink r:id="rId10" w:history="1">
        <w:r w:rsidRPr="00EC6EC5">
          <w:rPr>
            <w:rStyle w:val="Hyperlink"/>
            <w:sz w:val="24"/>
            <w:szCs w:val="24"/>
            <w:lang w:val="lv-LV"/>
          </w:rPr>
          <w:t>paskaidrojuma rakstu</w:t>
        </w:r>
      </w:hyperlink>
      <w:bookmarkStart w:id="0" w:name="_GoBack"/>
      <w:bookmarkEnd w:id="0"/>
      <w:r w:rsidRPr="00B72555">
        <w:rPr>
          <w:color w:val="000000" w:themeColor="text1"/>
          <w:sz w:val="24"/>
          <w:szCs w:val="24"/>
          <w:lang w:val="lv-LV"/>
        </w:rPr>
        <w:t xml:space="preserve"> </w:t>
      </w:r>
      <w:r w:rsidRPr="00563C1E">
        <w:rPr>
          <w:sz w:val="24"/>
          <w:szCs w:val="24"/>
          <w:lang w:val="lv-LV"/>
        </w:rPr>
        <w:t>Vides aizsardzības un reģionālās attīs</w:t>
      </w:r>
      <w:r>
        <w:rPr>
          <w:sz w:val="24"/>
          <w:szCs w:val="24"/>
          <w:lang w:val="lv-LV"/>
        </w:rPr>
        <w:t>tības ministrijai, turpmāk – VARAM,</w:t>
      </w:r>
      <w:r w:rsidRPr="00563C1E">
        <w:rPr>
          <w:sz w:val="24"/>
          <w:szCs w:val="24"/>
          <w:lang w:val="lv-LV"/>
        </w:rPr>
        <w:t xml:space="preserve"> atzinuma sniegšanai.</w:t>
      </w:r>
    </w:p>
    <w:p w:rsidR="00B72555" w:rsidRPr="003660B1" w:rsidRDefault="00B72555" w:rsidP="00B72555">
      <w:pPr>
        <w:pStyle w:val="ListParagraph"/>
        <w:numPr>
          <w:ilvl w:val="0"/>
          <w:numId w:val="2"/>
        </w:numPr>
        <w:suppressAutoHyphens w:val="0"/>
        <w:spacing w:before="40" w:after="40"/>
        <w:ind w:left="284" w:hanging="284"/>
        <w:jc w:val="both"/>
        <w:rPr>
          <w:b/>
          <w:bCs/>
          <w:sz w:val="24"/>
          <w:szCs w:val="24"/>
          <w:lang w:val="lv-LV"/>
        </w:rPr>
      </w:pPr>
      <w:r w:rsidRPr="003660B1">
        <w:rPr>
          <w:sz w:val="24"/>
          <w:szCs w:val="24"/>
          <w:lang w:val="lv-LV"/>
        </w:rPr>
        <w:lastRenderedPageBreak/>
        <w:t>Ogres novada pašvaldības centrālās administrācijas “Ogres novada pašvaldība” Sabiedrisko attiecību nodaļai pēc VARAM atzinuma saņemšanas publicēt Noteikumus pašvaldības laikrakstā “Ogrēnietis” un pašvaldības mājaslapā internetā.</w:t>
      </w:r>
    </w:p>
    <w:p w:rsidR="00B72555" w:rsidRDefault="00B72555" w:rsidP="00B72555">
      <w:pPr>
        <w:numPr>
          <w:ilvl w:val="0"/>
          <w:numId w:val="2"/>
        </w:numPr>
        <w:suppressAutoHyphens w:val="0"/>
        <w:spacing w:before="60" w:after="60"/>
        <w:ind w:left="284" w:hanging="284"/>
        <w:jc w:val="both"/>
        <w:rPr>
          <w:sz w:val="24"/>
          <w:szCs w:val="24"/>
          <w:lang w:val="lv-LV"/>
        </w:rPr>
      </w:pPr>
      <w:r w:rsidRPr="003660B1">
        <w:rPr>
          <w:sz w:val="24"/>
          <w:szCs w:val="24"/>
          <w:lang w:val="lv-LV"/>
        </w:rPr>
        <w:t>Ogres novada pašvaldības centrālās administrācijas “Ogres novada pašvaldība” Kancelejai pēc Noteikumu spēkā stāšanās nodrošināt Noteikumu brīvu pieeju Ogres novada pašvaldības ēkā un pašvaldības pagastu pārvaldēs.</w:t>
      </w:r>
    </w:p>
    <w:p w:rsidR="00B72555" w:rsidRPr="007D4B0E" w:rsidRDefault="00B72555" w:rsidP="00B72555">
      <w:pPr>
        <w:pStyle w:val="BodyText"/>
        <w:numPr>
          <w:ilvl w:val="0"/>
          <w:numId w:val="2"/>
        </w:numPr>
        <w:suppressAutoHyphens w:val="0"/>
        <w:spacing w:after="120"/>
        <w:ind w:left="284" w:right="0" w:hanging="284"/>
        <w:rPr>
          <w:szCs w:val="24"/>
          <w:lang w:val="lv-LV"/>
        </w:rPr>
      </w:pPr>
      <w:r w:rsidRPr="005E1856">
        <w:rPr>
          <w:szCs w:val="24"/>
          <w:lang w:val="lv-LV"/>
        </w:rPr>
        <w:t>Kontroli par lēmuma izpildi uzdot</w:t>
      </w:r>
      <w:r>
        <w:rPr>
          <w:szCs w:val="24"/>
          <w:lang w:val="lv-LV"/>
        </w:rPr>
        <w:t xml:space="preserve"> pašvaldības</w:t>
      </w:r>
      <w:r w:rsidRPr="005E1856">
        <w:rPr>
          <w:szCs w:val="24"/>
          <w:lang w:val="lv-LV"/>
        </w:rPr>
        <w:t xml:space="preserve"> </w:t>
      </w:r>
      <w:r>
        <w:rPr>
          <w:szCs w:val="24"/>
          <w:lang w:val="lv-LV"/>
        </w:rPr>
        <w:t xml:space="preserve">izpilddirektora </w:t>
      </w:r>
      <w:r w:rsidRPr="007D4B0E">
        <w:rPr>
          <w:szCs w:val="24"/>
          <w:lang w:val="lv-LV"/>
        </w:rPr>
        <w:t>vietniekam.</w:t>
      </w:r>
    </w:p>
    <w:p w:rsidR="00B72555" w:rsidRDefault="00B72555" w:rsidP="00B72555">
      <w:pPr>
        <w:pStyle w:val="BodyTextIndent2"/>
        <w:ind w:left="218"/>
        <w:jc w:val="right"/>
      </w:pPr>
    </w:p>
    <w:p w:rsidR="00B72555" w:rsidRPr="00E21CFF" w:rsidRDefault="00B72555" w:rsidP="00B72555">
      <w:pPr>
        <w:pStyle w:val="BodyTextIndent2"/>
        <w:ind w:left="218"/>
        <w:jc w:val="right"/>
      </w:pPr>
      <w:r w:rsidRPr="00E21CFF">
        <w:t>(Sēdes vadītāja,</w:t>
      </w:r>
    </w:p>
    <w:p w:rsidR="00B72555" w:rsidRPr="00E21CFF" w:rsidRDefault="00B72555" w:rsidP="00B72555">
      <w:pPr>
        <w:pStyle w:val="BodyTextIndent2"/>
        <w:ind w:left="218"/>
        <w:jc w:val="right"/>
      </w:pPr>
      <w:r w:rsidRPr="00E21CFF">
        <w:t xml:space="preserve">domes priekšsēdētāja </w:t>
      </w:r>
      <w:r>
        <w:t>E.Helmaņa</w:t>
      </w:r>
      <w:r w:rsidRPr="00E21CFF">
        <w:t xml:space="preserve"> paraksts)</w:t>
      </w:r>
    </w:p>
    <w:p w:rsidR="00B72555" w:rsidRPr="00A50D9C" w:rsidRDefault="00B72555" w:rsidP="00B72555">
      <w:pPr>
        <w:tabs>
          <w:tab w:val="left" w:pos="1365"/>
        </w:tabs>
        <w:rPr>
          <w:lang w:val="lv-LV"/>
        </w:rPr>
      </w:pPr>
    </w:p>
    <w:p w:rsidR="0055665D" w:rsidRDefault="0055665D"/>
    <w:sectPr w:rsidR="0055665D" w:rsidSect="00B16B32">
      <w:footerReference w:type="even" r:id="rId11"/>
      <w:footerReference w:type="default" r:id="rId12"/>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F7" w:rsidRDefault="00E322F7">
      <w:r>
        <w:separator/>
      </w:r>
    </w:p>
  </w:endnote>
  <w:endnote w:type="continuationSeparator" w:id="0">
    <w:p w:rsidR="00E322F7" w:rsidRDefault="00E3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00"/>
    <w:family w:val="roman"/>
    <w:notTrueType/>
    <w:pitch w:val="default"/>
    <w:sig w:usb0="0076DFAC"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4B" w:rsidRDefault="00B72555"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534B" w:rsidRDefault="00E32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4B" w:rsidRDefault="00B72555"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EC5">
      <w:rPr>
        <w:rStyle w:val="PageNumber"/>
        <w:noProof/>
      </w:rPr>
      <w:t>3</w:t>
    </w:r>
    <w:r>
      <w:rPr>
        <w:rStyle w:val="PageNumber"/>
      </w:rPr>
      <w:fldChar w:fldCharType="end"/>
    </w:r>
  </w:p>
  <w:p w:rsidR="0006534B" w:rsidRDefault="00B72555">
    <w:pPr>
      <w:pStyle w:val="Footer"/>
    </w:pPr>
    <w:r>
      <w:rPr>
        <w:noProof/>
        <w:lang w:val="lv-LV" w:eastAsia="lv-LV"/>
      </w:rPr>
      <mc:AlternateContent>
        <mc:Choice Requires="wps">
          <w:drawing>
            <wp:anchor distT="0" distB="0" distL="0" distR="0" simplePos="0" relativeHeight="251659264" behindDoc="0" locked="0" layoutInCell="1" allowOverlap="1" wp14:anchorId="545F959F" wp14:editId="71FBE620">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34B" w:rsidRPr="00BB7180" w:rsidRDefault="00E322F7"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F959F" id="_x0000_t202" coordsize="21600,21600" o:spt="202" path="m,l,21600r21600,l21600,xe">
              <v:stroke joinstyle="miter"/>
              <v:path gradientshapeok="t" o:connecttype="rect"/>
            </v:shapetype>
            <v:shape id="Text Box 1" o:spid="_x0000_s1026" type="#_x0000_t202" style="position:absolute;margin-left:0;margin-top:.05pt;width:27.2pt;height:11.2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06534B" w:rsidRPr="00BB7180" w:rsidRDefault="00B72555"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F7" w:rsidRDefault="00E322F7">
      <w:r>
        <w:separator/>
      </w:r>
    </w:p>
  </w:footnote>
  <w:footnote w:type="continuationSeparator" w:id="0">
    <w:p w:rsidR="00E322F7" w:rsidRDefault="00E32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10F1829"/>
    <w:multiLevelType w:val="hybridMultilevel"/>
    <w:tmpl w:val="03624536"/>
    <w:lvl w:ilvl="0" w:tplc="AA027B08">
      <w:start w:val="1"/>
      <w:numFmt w:val="decimal"/>
      <w:lvlText w:val="%1."/>
      <w:lvlJc w:val="left"/>
      <w:pPr>
        <w:ind w:left="720" w:hanging="360"/>
      </w:pPr>
      <w:rPr>
        <w:rFonts w:cs="Times New Roman"/>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55"/>
    <w:rsid w:val="0055665D"/>
    <w:rsid w:val="00B72555"/>
    <w:rsid w:val="00E322F7"/>
    <w:rsid w:val="00EC6E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A9F09-CEDF-4151-80A9-9D9D4676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55"/>
    <w:pPr>
      <w:suppressAutoHyphens/>
      <w:spacing w:after="0" w:line="240" w:lineRule="auto"/>
    </w:pPr>
    <w:rPr>
      <w:rFonts w:ascii="Times New Roman" w:eastAsia="Times New Roman" w:hAnsi="Times New Roman" w:cs="Times New Roman"/>
      <w:kern w:val="1"/>
      <w:sz w:val="20"/>
      <w:szCs w:val="20"/>
      <w:lang w:val="en-US" w:eastAsia="ar-SA"/>
    </w:rPr>
  </w:style>
  <w:style w:type="paragraph" w:styleId="Heading1">
    <w:name w:val="heading 1"/>
    <w:basedOn w:val="Normal"/>
    <w:next w:val="Normal"/>
    <w:link w:val="Heading1Char"/>
    <w:uiPriority w:val="99"/>
    <w:qFormat/>
    <w:rsid w:val="00B72555"/>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B72555"/>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B72555"/>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2555"/>
    <w:rPr>
      <w:rFonts w:ascii="Times New Roman" w:eastAsia="Times New Roman" w:hAnsi="Times New Roman" w:cs="Times New Roman"/>
      <w:b/>
      <w:bCs/>
      <w:kern w:val="1"/>
      <w:sz w:val="24"/>
      <w:szCs w:val="24"/>
      <w:lang w:eastAsia="ar-SA"/>
    </w:rPr>
  </w:style>
  <w:style w:type="character" w:customStyle="1" w:styleId="Heading2Char">
    <w:name w:val="Heading 2 Char"/>
    <w:basedOn w:val="DefaultParagraphFont"/>
    <w:link w:val="Heading2"/>
    <w:uiPriority w:val="99"/>
    <w:rsid w:val="00B72555"/>
    <w:rPr>
      <w:rFonts w:ascii="Times New Roman" w:eastAsia="Times New Roman" w:hAnsi="Times New Roman" w:cs="Times New Roman"/>
      <w:b/>
      <w:bCs/>
      <w:kern w:val="1"/>
      <w:sz w:val="24"/>
      <w:szCs w:val="24"/>
      <w:lang w:eastAsia="ar-SA"/>
    </w:rPr>
  </w:style>
  <w:style w:type="character" w:customStyle="1" w:styleId="Heading3Char">
    <w:name w:val="Heading 3 Char"/>
    <w:basedOn w:val="DefaultParagraphFont"/>
    <w:link w:val="Heading3"/>
    <w:uiPriority w:val="99"/>
    <w:rsid w:val="00B72555"/>
    <w:rPr>
      <w:rFonts w:ascii="Times New Roman" w:eastAsia="Times New Roman" w:hAnsi="Times New Roman" w:cs="Times New Roman"/>
      <w:kern w:val="1"/>
      <w:sz w:val="28"/>
      <w:szCs w:val="20"/>
      <w:lang w:eastAsia="ar-SA"/>
    </w:rPr>
  </w:style>
  <w:style w:type="character" w:styleId="PageNumber">
    <w:name w:val="page number"/>
    <w:basedOn w:val="DefaultParagraphFont"/>
    <w:uiPriority w:val="99"/>
    <w:rsid w:val="00B72555"/>
    <w:rPr>
      <w:rFonts w:cs="Times New Roman"/>
    </w:rPr>
  </w:style>
  <w:style w:type="paragraph" w:styleId="BodyText">
    <w:name w:val="Body Text"/>
    <w:basedOn w:val="Normal"/>
    <w:link w:val="BodyTextChar"/>
    <w:uiPriority w:val="99"/>
    <w:rsid w:val="00B72555"/>
    <w:pPr>
      <w:ind w:right="5528"/>
      <w:jc w:val="both"/>
    </w:pPr>
    <w:rPr>
      <w:sz w:val="24"/>
    </w:rPr>
  </w:style>
  <w:style w:type="character" w:customStyle="1" w:styleId="BodyTextChar">
    <w:name w:val="Body Text Char"/>
    <w:basedOn w:val="DefaultParagraphFont"/>
    <w:link w:val="BodyText"/>
    <w:uiPriority w:val="99"/>
    <w:rsid w:val="00B72555"/>
    <w:rPr>
      <w:rFonts w:ascii="Times New Roman" w:eastAsia="Times New Roman" w:hAnsi="Times New Roman" w:cs="Times New Roman"/>
      <w:kern w:val="1"/>
      <w:sz w:val="24"/>
      <w:szCs w:val="20"/>
      <w:lang w:val="en-US" w:eastAsia="ar-SA"/>
    </w:rPr>
  </w:style>
  <w:style w:type="paragraph" w:styleId="Footer">
    <w:name w:val="footer"/>
    <w:basedOn w:val="Normal"/>
    <w:link w:val="FooterChar"/>
    <w:uiPriority w:val="99"/>
    <w:rsid w:val="00B72555"/>
    <w:pPr>
      <w:tabs>
        <w:tab w:val="center" w:pos="4153"/>
        <w:tab w:val="right" w:pos="8306"/>
      </w:tabs>
    </w:pPr>
  </w:style>
  <w:style w:type="character" w:customStyle="1" w:styleId="FooterChar">
    <w:name w:val="Footer Char"/>
    <w:basedOn w:val="DefaultParagraphFont"/>
    <w:link w:val="Footer"/>
    <w:uiPriority w:val="99"/>
    <w:rsid w:val="00B72555"/>
    <w:rPr>
      <w:rFonts w:ascii="Times New Roman" w:eastAsia="Times New Roman" w:hAnsi="Times New Roman" w:cs="Times New Roman"/>
      <w:kern w:val="1"/>
      <w:sz w:val="20"/>
      <w:szCs w:val="20"/>
      <w:lang w:val="en-US" w:eastAsia="ar-SA"/>
    </w:rPr>
  </w:style>
  <w:style w:type="paragraph" w:customStyle="1" w:styleId="naisf">
    <w:name w:val="naisf"/>
    <w:basedOn w:val="Normal"/>
    <w:rsid w:val="00B72555"/>
    <w:pPr>
      <w:spacing w:before="75" w:after="75"/>
      <w:ind w:firstLine="375"/>
      <w:jc w:val="both"/>
    </w:pPr>
    <w:rPr>
      <w:sz w:val="24"/>
      <w:szCs w:val="24"/>
      <w:lang w:val="lv-LV"/>
    </w:rPr>
  </w:style>
  <w:style w:type="paragraph" w:styleId="BodyTextIndent2">
    <w:name w:val="Body Text Indent 2"/>
    <w:basedOn w:val="Normal"/>
    <w:link w:val="BodyTextIndent2Char"/>
    <w:uiPriority w:val="99"/>
    <w:rsid w:val="00B72555"/>
    <w:pPr>
      <w:ind w:left="-142"/>
      <w:jc w:val="both"/>
    </w:pPr>
    <w:rPr>
      <w:sz w:val="24"/>
      <w:lang w:val="lv-LV"/>
    </w:rPr>
  </w:style>
  <w:style w:type="character" w:customStyle="1" w:styleId="BodyTextIndent2Char">
    <w:name w:val="Body Text Indent 2 Char"/>
    <w:basedOn w:val="DefaultParagraphFont"/>
    <w:link w:val="BodyTextIndent2"/>
    <w:uiPriority w:val="99"/>
    <w:rsid w:val="00B72555"/>
    <w:rPr>
      <w:rFonts w:ascii="Times New Roman" w:eastAsia="Times New Roman" w:hAnsi="Times New Roman" w:cs="Times New Roman"/>
      <w:kern w:val="1"/>
      <w:sz w:val="24"/>
      <w:szCs w:val="20"/>
      <w:lang w:eastAsia="ar-SA"/>
    </w:rPr>
  </w:style>
  <w:style w:type="character" w:styleId="Hyperlink">
    <w:name w:val="Hyperlink"/>
    <w:basedOn w:val="DefaultParagraphFont"/>
    <w:uiPriority w:val="99"/>
    <w:rsid w:val="00B72555"/>
    <w:rPr>
      <w:rFonts w:cs="Times New Roman"/>
      <w:color w:val="0000FF"/>
      <w:u w:val="single"/>
    </w:rPr>
  </w:style>
  <w:style w:type="paragraph" w:styleId="NoSpacing">
    <w:name w:val="No Spacing"/>
    <w:uiPriority w:val="99"/>
    <w:qFormat/>
    <w:rsid w:val="00B72555"/>
    <w:pPr>
      <w:spacing w:after="0" w:line="240" w:lineRule="auto"/>
    </w:pPr>
    <w:rPr>
      <w:rFonts w:ascii="Calibri" w:eastAsia="Times New Roman" w:hAnsi="Calibri" w:cs="Times New Roman"/>
    </w:rPr>
  </w:style>
  <w:style w:type="paragraph" w:styleId="ListParagraph">
    <w:name w:val="List Paragraph"/>
    <w:basedOn w:val="Normal"/>
    <w:uiPriority w:val="99"/>
    <w:qFormat/>
    <w:rsid w:val="00B72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oment\lemumi\11.07.2019_komiteju_sedes_18.07.2019_domes_sede\Soc_veselib_jaut_komit\15_INA_nolikums_komisija_dzivoklu_lemums_17.08.2018..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ogresnovads.lv/lat/pasvaldiba/normativie_akti_un_attistibas_planosanas_dokumenti/lemumi/pielikumi_un_saites/in_site/tools/download.php?file=files/lemumi/2019/18_julijs/pielikumi/piel_2_par_21_paskaidr_raksts_18072019.docx" TargetMode="External"/><Relationship Id="rId4" Type="http://schemas.openxmlformats.org/officeDocument/2006/relationships/webSettings" Target="webSettings.xml"/><Relationship Id="rId9" Type="http://schemas.openxmlformats.org/officeDocument/2006/relationships/hyperlink" Target="http://ogresnovads.lv/lat/pasvaldiba/normativie_akti_un_attistibas_planosanas_dokumenti/lemumi/pielikumi_un_saites/in_site/tools/download.php?file=files/lemumi/2019/18_julijs/pielikumi/piel_par_21_grozijumi_18072019.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5563</Words>
  <Characters>3171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2019-07-26T06:45:00Z</dcterms:created>
  <dcterms:modified xsi:type="dcterms:W3CDTF">2019-07-26T06:45:00Z</dcterms:modified>
</cp:coreProperties>
</file>