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C8" w:rsidRDefault="00D668C8" w:rsidP="00D668C8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19455"/>
            <wp:effectExtent l="0" t="0" r="0" b="4445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8C8" w:rsidRPr="00C14B58" w:rsidRDefault="00D668C8" w:rsidP="00D668C8">
      <w:pPr>
        <w:jc w:val="center"/>
        <w:rPr>
          <w:rFonts w:ascii="RimBelwe" w:hAnsi="RimBelwe"/>
          <w:noProof/>
          <w:sz w:val="12"/>
          <w:szCs w:val="28"/>
        </w:rPr>
      </w:pPr>
    </w:p>
    <w:p w:rsidR="00D668C8" w:rsidRPr="00674C85" w:rsidRDefault="00D668C8" w:rsidP="00D668C8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D668C8" w:rsidRPr="00674C85" w:rsidRDefault="00D668C8" w:rsidP="00D668C8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D668C8" w:rsidRPr="00674C85" w:rsidRDefault="00D668C8" w:rsidP="00D668C8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  <w:lang w:val="lv-LV"/>
        </w:rPr>
        <w:t xml:space="preserve">e-pasts: ogredome@ogresnovads.lv, www.ogresnovads.lv </w:t>
      </w:r>
    </w:p>
    <w:p w:rsidR="00D668C8" w:rsidRPr="00B11D8F" w:rsidRDefault="00D668C8" w:rsidP="00D668C8">
      <w:pPr>
        <w:rPr>
          <w:szCs w:val="32"/>
        </w:rPr>
      </w:pPr>
    </w:p>
    <w:p w:rsidR="00D668C8" w:rsidRDefault="00D668C8" w:rsidP="00D668C8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D668C8" w:rsidRPr="00B11D8F" w:rsidRDefault="00D668C8" w:rsidP="00D668C8">
      <w:pPr>
        <w:rPr>
          <w:szCs w:val="32"/>
        </w:rPr>
      </w:pPr>
    </w:p>
    <w:p w:rsidR="00D668C8" w:rsidRPr="00B11D8F" w:rsidRDefault="00D668C8" w:rsidP="00D668C8">
      <w:pPr>
        <w:rPr>
          <w:szCs w:val="3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D668C8" w:rsidRPr="00FF3E65" w:rsidTr="00070D5E">
        <w:tblPrEx>
          <w:tblCellMar>
            <w:top w:w="0" w:type="dxa"/>
            <w:bottom w:w="0" w:type="dxa"/>
          </w:tblCellMar>
        </w:tblPrEx>
        <w:tc>
          <w:tcPr>
            <w:tcW w:w="1667" w:type="pct"/>
          </w:tcPr>
          <w:p w:rsidR="00D668C8" w:rsidRPr="00FF3E65" w:rsidRDefault="00D668C8" w:rsidP="00070D5E">
            <w:r w:rsidRPr="00FF3E65">
              <w:t>Ogrē, Brīvības ielā 33</w:t>
            </w:r>
          </w:p>
        </w:tc>
        <w:tc>
          <w:tcPr>
            <w:tcW w:w="1667" w:type="pct"/>
          </w:tcPr>
          <w:p w:rsidR="00D668C8" w:rsidRPr="00FF3E65" w:rsidRDefault="00D668C8" w:rsidP="00070D5E">
            <w:pPr>
              <w:keepNext/>
              <w:jc w:val="center"/>
              <w:outlineLvl w:val="1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Nr.4</w:t>
            </w:r>
          </w:p>
        </w:tc>
        <w:tc>
          <w:tcPr>
            <w:tcW w:w="1667" w:type="pct"/>
          </w:tcPr>
          <w:p w:rsidR="00D668C8" w:rsidRPr="00FF3E65" w:rsidRDefault="00D668C8" w:rsidP="00070D5E">
            <w:pPr>
              <w:jc w:val="right"/>
            </w:pPr>
            <w:r w:rsidRPr="00FF3E65">
              <w:t>201</w:t>
            </w:r>
            <w:r>
              <w:t>9</w:t>
            </w:r>
            <w:r w:rsidRPr="00FF3E65">
              <w:t xml:space="preserve">.gada </w:t>
            </w:r>
            <w:r>
              <w:t>21.martā</w:t>
            </w:r>
          </w:p>
        </w:tc>
      </w:tr>
    </w:tbl>
    <w:p w:rsidR="00D668C8" w:rsidRPr="00FF3E65" w:rsidRDefault="00D668C8" w:rsidP="00D668C8"/>
    <w:p w:rsidR="00D668C8" w:rsidRPr="00FF3E65" w:rsidRDefault="00D668C8" w:rsidP="00D668C8">
      <w:pPr>
        <w:jc w:val="center"/>
        <w:rPr>
          <w:b/>
        </w:rPr>
      </w:pPr>
      <w:r>
        <w:rPr>
          <w:b/>
        </w:rPr>
        <w:t>18</w:t>
      </w:r>
      <w:r w:rsidRPr="00FF3E65">
        <w:rPr>
          <w:b/>
        </w:rPr>
        <w:t>.§</w:t>
      </w:r>
    </w:p>
    <w:p w:rsidR="00D668C8" w:rsidRPr="00FF3E65" w:rsidRDefault="00D668C8" w:rsidP="00D668C8">
      <w:pPr>
        <w:keepNext/>
        <w:jc w:val="center"/>
        <w:outlineLvl w:val="0"/>
        <w:rPr>
          <w:b/>
          <w:szCs w:val="20"/>
          <w:u w:val="single"/>
        </w:rPr>
      </w:pPr>
      <w:r w:rsidRPr="00FF3E65">
        <w:rPr>
          <w:b/>
          <w:szCs w:val="20"/>
          <w:u w:val="single"/>
        </w:rPr>
        <w:t xml:space="preserve">Par atļauju rīkot </w:t>
      </w:r>
      <w:r>
        <w:rPr>
          <w:b/>
          <w:szCs w:val="20"/>
          <w:u w:val="single"/>
        </w:rPr>
        <w:t xml:space="preserve">publisku pasākumu lielkoncertu “Leģendārā nakts Ogrē 2019” </w:t>
      </w:r>
      <w:r w:rsidRPr="00FF3E65">
        <w:rPr>
          <w:b/>
          <w:szCs w:val="20"/>
          <w:u w:val="single"/>
        </w:rPr>
        <w:t xml:space="preserve">Ogres </w:t>
      </w:r>
      <w:r>
        <w:rPr>
          <w:b/>
          <w:szCs w:val="20"/>
          <w:u w:val="single"/>
        </w:rPr>
        <w:t>estrādē</w:t>
      </w:r>
    </w:p>
    <w:p w:rsidR="00D668C8" w:rsidRPr="00FF3E65" w:rsidRDefault="00D668C8" w:rsidP="00D668C8"/>
    <w:p w:rsidR="00D668C8" w:rsidRPr="00FF3E65" w:rsidRDefault="00D668C8" w:rsidP="00D668C8">
      <w:pPr>
        <w:tabs>
          <w:tab w:val="left" w:pos="4253"/>
        </w:tabs>
        <w:ind w:firstLine="720"/>
        <w:jc w:val="both"/>
      </w:pPr>
      <w:r w:rsidRPr="00FF3E65">
        <w:t xml:space="preserve">Izskatot </w:t>
      </w:r>
      <w:r>
        <w:t xml:space="preserve">sabiedrības ar ierobežotu atbildību </w:t>
      </w:r>
      <w:r w:rsidRPr="00FF3E65">
        <w:t>“</w:t>
      </w:r>
      <w:r>
        <w:t>KOPĀ JAUTRĀK”</w:t>
      </w:r>
      <w:r w:rsidRPr="00FF3E65">
        <w:t>, reģ. Nr.4</w:t>
      </w:r>
      <w:r>
        <w:t>0203049971</w:t>
      </w:r>
      <w:r w:rsidRPr="00FF3E65">
        <w:t xml:space="preserve">, juridiskā adrese </w:t>
      </w:r>
      <w:r>
        <w:t>Rīga, Brīvības iela 89 - 6, LV-1001</w:t>
      </w:r>
      <w:r w:rsidRPr="00FF3E65">
        <w:t>,</w:t>
      </w:r>
      <w:r>
        <w:t xml:space="preserve"> 2019</w:t>
      </w:r>
      <w:r w:rsidRPr="00FF3E65">
        <w:t>.</w:t>
      </w:r>
      <w:r>
        <w:t>gada 29.janvāra</w:t>
      </w:r>
      <w:r w:rsidRPr="00FF3E65">
        <w:t xml:space="preserve"> </w:t>
      </w:r>
      <w:r w:rsidRPr="00BD1F08">
        <w:t>iesniegumu (</w:t>
      </w:r>
      <w:r w:rsidRPr="007617AC">
        <w:t>reģistrēts 31.01.2019. ar Nr.2-4.1/597</w:t>
      </w:r>
      <w:r w:rsidRPr="00BD1F08">
        <w:t>)</w:t>
      </w:r>
      <w:r w:rsidRPr="00FF3E65">
        <w:t xml:space="preserve"> par publiska pasākuma </w:t>
      </w:r>
      <w:r>
        <w:t xml:space="preserve">lielkoncerta </w:t>
      </w:r>
      <w:r w:rsidRPr="007F5D17">
        <w:t>“Leģendārā nakts Ogrē 2019”</w:t>
      </w:r>
      <w:r w:rsidRPr="00FF3E65">
        <w:t xml:space="preserve"> rīkošanu Ogres </w:t>
      </w:r>
      <w:r>
        <w:t>estrādē</w:t>
      </w:r>
      <w:r w:rsidRPr="00FF3E65">
        <w:t xml:space="preserve">, </w:t>
      </w:r>
      <w:r>
        <w:t xml:space="preserve">Jāņa Čakstes prospektā 2, </w:t>
      </w:r>
      <w:r w:rsidRPr="00FF3E65">
        <w:t>Ogrē, no 201</w:t>
      </w:r>
      <w:r>
        <w:t>9</w:t>
      </w:r>
      <w:r w:rsidRPr="00FF3E65">
        <w:t xml:space="preserve">.gada </w:t>
      </w:r>
      <w:r>
        <w:t>24.augusta</w:t>
      </w:r>
      <w:r w:rsidRPr="00FF3E65">
        <w:t xml:space="preserve"> plkst.1</w:t>
      </w:r>
      <w:r>
        <w:t>6</w:t>
      </w:r>
      <w:r w:rsidRPr="007F5D17">
        <w:rPr>
          <w:vertAlign w:val="superscript"/>
        </w:rPr>
        <w:t>00</w:t>
      </w:r>
      <w:r w:rsidRPr="00FF3E65">
        <w:t xml:space="preserve"> līdz 201</w:t>
      </w:r>
      <w:r>
        <w:t>9</w:t>
      </w:r>
      <w:r w:rsidRPr="00FF3E65">
        <w:t xml:space="preserve">.gada </w:t>
      </w:r>
      <w:r>
        <w:t>25.augusta</w:t>
      </w:r>
      <w:r w:rsidRPr="00FF3E65">
        <w:t xml:space="preserve"> plkst.</w:t>
      </w:r>
      <w:r>
        <w:t>5</w:t>
      </w:r>
      <w:r w:rsidRPr="007F5D17">
        <w:rPr>
          <w:vertAlign w:val="superscript"/>
        </w:rPr>
        <w:t>00</w:t>
      </w:r>
      <w:r w:rsidRPr="00FF3E65">
        <w:t xml:space="preserve">, noklausoties </w:t>
      </w:r>
      <w:r>
        <w:t xml:space="preserve">sabiedrības ar ierobežotu atbildību </w:t>
      </w:r>
      <w:r w:rsidRPr="00FF3E65">
        <w:t>“</w:t>
      </w:r>
      <w:r>
        <w:t>KOPĀ JAUTRĀK</w:t>
      </w:r>
      <w:r w:rsidRPr="00FF3E65">
        <w:t>”</w:t>
      </w:r>
      <w:r w:rsidRPr="00FF3E65">
        <w:rPr>
          <w:i/>
        </w:rPr>
        <w:t xml:space="preserve"> </w:t>
      </w:r>
      <w:r>
        <w:t>pilnvarotās personas Dāvja Vidiņa sniegto informāciju,</w:t>
      </w:r>
      <w:r w:rsidRPr="00FF3E65">
        <w:t xml:space="preserve"> Ogres novada pašvaldības izpilddirektora</w:t>
      </w:r>
      <w:r>
        <w:t xml:space="preserve"> Pētera Špakovska ziņojumu,</w:t>
      </w:r>
      <w:r w:rsidRPr="00FF3E65">
        <w:t xml:space="preserve"> pamatojoties uz likuma “Par pašvaldībām” 21.panta pirm</w:t>
      </w:r>
      <w:r>
        <w:t>ās</w:t>
      </w:r>
      <w:r w:rsidRPr="00FF3E65">
        <w:t xml:space="preserve"> daļ</w:t>
      </w:r>
      <w:r>
        <w:t>as ievaddaļu</w:t>
      </w:r>
      <w:r w:rsidRPr="00FF3E65">
        <w:t xml:space="preserve">, </w:t>
      </w:r>
      <w:r>
        <w:t>Publisku izklaides un svētku pasākumu drošības likuma 8.pantu un Ogres novada pašvaldības 2014.gada 18.decembra saistošo noteikumu Nr.36/2014 “Ogres novada pašvaldības nolikums” 36.15.punktu,</w:t>
      </w:r>
    </w:p>
    <w:p w:rsidR="00D668C8" w:rsidRPr="00FF3E65" w:rsidRDefault="00D668C8" w:rsidP="00D668C8">
      <w:pPr>
        <w:ind w:firstLine="218"/>
        <w:jc w:val="both"/>
        <w:rPr>
          <w:sz w:val="16"/>
        </w:rPr>
      </w:pPr>
    </w:p>
    <w:p w:rsidR="00D668C8" w:rsidRPr="00725E5B" w:rsidRDefault="00D668C8" w:rsidP="00D668C8">
      <w:pPr>
        <w:ind w:firstLine="567"/>
        <w:jc w:val="center"/>
        <w:rPr>
          <w:lang w:eastAsia="lv-LV"/>
        </w:rPr>
      </w:pPr>
      <w:r w:rsidRPr="00725E5B">
        <w:rPr>
          <w:b/>
          <w:lang w:eastAsia="lv-LV"/>
        </w:rPr>
        <w:t>balsojot: PAR –</w:t>
      </w:r>
      <w:r w:rsidRPr="00725E5B">
        <w:rPr>
          <w:lang w:eastAsia="lv-LV"/>
        </w:rPr>
        <w:t xml:space="preserve"> 13 balsis (E.Helmanis, G.Sīviņš, S. Kirhnere, M.Siliņš, Dz.Žindiga, Dz.Mozule, D.Širovs, A.Mangulis, J.Laptevs, M.Leja, J.Iklāvs, J.Latišs, E.Bartkevičs), </w:t>
      </w:r>
    </w:p>
    <w:p w:rsidR="00D668C8" w:rsidRPr="00725E5B" w:rsidRDefault="00D668C8" w:rsidP="00D668C8">
      <w:pPr>
        <w:ind w:firstLine="567"/>
        <w:jc w:val="center"/>
        <w:rPr>
          <w:lang w:eastAsia="lv-LV"/>
        </w:rPr>
      </w:pPr>
      <w:r w:rsidRPr="00725E5B">
        <w:rPr>
          <w:b/>
          <w:lang w:eastAsia="lv-LV"/>
        </w:rPr>
        <w:t xml:space="preserve">PRET – </w:t>
      </w:r>
      <w:r w:rsidRPr="00725E5B">
        <w:rPr>
          <w:lang w:eastAsia="lv-LV"/>
        </w:rPr>
        <w:t xml:space="preserve">nav, </w:t>
      </w:r>
      <w:r w:rsidRPr="00725E5B">
        <w:rPr>
          <w:b/>
          <w:lang w:eastAsia="lv-LV"/>
        </w:rPr>
        <w:t xml:space="preserve">ATTURAS – </w:t>
      </w:r>
      <w:r w:rsidRPr="00725E5B">
        <w:rPr>
          <w:lang w:eastAsia="lv-LV"/>
        </w:rPr>
        <w:t>nav,</w:t>
      </w:r>
    </w:p>
    <w:p w:rsidR="00D668C8" w:rsidRPr="00725E5B" w:rsidRDefault="00D668C8" w:rsidP="00D668C8">
      <w:pPr>
        <w:ind w:firstLine="375"/>
        <w:jc w:val="center"/>
        <w:rPr>
          <w:lang w:eastAsia="lv-LV"/>
        </w:rPr>
      </w:pPr>
      <w:r w:rsidRPr="00725E5B">
        <w:rPr>
          <w:lang w:eastAsia="lv-LV"/>
        </w:rPr>
        <w:t>Ogres novada pašvaldības dome</w:t>
      </w:r>
      <w:r w:rsidRPr="00725E5B">
        <w:rPr>
          <w:b/>
          <w:lang w:eastAsia="lv-LV"/>
        </w:rPr>
        <w:t xml:space="preserve"> NOLEMJ:</w:t>
      </w:r>
    </w:p>
    <w:p w:rsidR="00D668C8" w:rsidRPr="00FF3E65" w:rsidRDefault="00D668C8" w:rsidP="00D668C8">
      <w:pPr>
        <w:ind w:firstLine="720"/>
        <w:jc w:val="center"/>
        <w:rPr>
          <w:b/>
          <w:lang w:eastAsia="lv-LV"/>
        </w:rPr>
      </w:pPr>
    </w:p>
    <w:p w:rsidR="00D668C8" w:rsidRPr="00FF3E65" w:rsidRDefault="00D668C8" w:rsidP="00D668C8">
      <w:pPr>
        <w:numPr>
          <w:ilvl w:val="0"/>
          <w:numId w:val="1"/>
        </w:numPr>
        <w:tabs>
          <w:tab w:val="clear" w:pos="360"/>
          <w:tab w:val="num" w:pos="567"/>
        </w:tabs>
        <w:spacing w:after="40"/>
        <w:ind w:left="567" w:hanging="567"/>
        <w:jc w:val="both"/>
        <w:rPr>
          <w:iCs/>
          <w:szCs w:val="20"/>
        </w:rPr>
      </w:pPr>
      <w:r w:rsidRPr="00FF3E65">
        <w:rPr>
          <w:b/>
          <w:iCs/>
          <w:szCs w:val="20"/>
        </w:rPr>
        <w:t>Atļaut</w:t>
      </w:r>
      <w:r w:rsidRPr="00FF3E65">
        <w:rPr>
          <w:iCs/>
          <w:szCs w:val="20"/>
        </w:rPr>
        <w:t xml:space="preserve"> </w:t>
      </w:r>
      <w:r>
        <w:t xml:space="preserve">sabiedrībai ar ierobežotu atbildību </w:t>
      </w:r>
      <w:r w:rsidRPr="00FF3E65">
        <w:t>“</w:t>
      </w:r>
      <w:r>
        <w:t>KOPĀ JAUTRĀK</w:t>
      </w:r>
      <w:r w:rsidRPr="00FF3E65">
        <w:t>”</w:t>
      </w:r>
      <w:r>
        <w:t xml:space="preserve">, </w:t>
      </w:r>
      <w:r w:rsidRPr="00FF3E65">
        <w:t>reģ. Nr.4</w:t>
      </w:r>
      <w:r>
        <w:t>0203049971,</w:t>
      </w:r>
      <w:r w:rsidRPr="00FF3E65">
        <w:rPr>
          <w:i/>
        </w:rPr>
        <w:t xml:space="preserve"> </w:t>
      </w:r>
      <w:r w:rsidRPr="00FF3E65">
        <w:rPr>
          <w:iCs/>
          <w:szCs w:val="20"/>
        </w:rPr>
        <w:t>nakts</w:t>
      </w:r>
      <w:r>
        <w:rPr>
          <w:iCs/>
          <w:szCs w:val="20"/>
        </w:rPr>
        <w:t xml:space="preserve"> laikā rīkot publisku pasākumu: </w:t>
      </w:r>
      <w:r>
        <w:t xml:space="preserve">lielkoncertu </w:t>
      </w:r>
      <w:r w:rsidRPr="008A0EA0">
        <w:rPr>
          <w:szCs w:val="20"/>
        </w:rPr>
        <w:t>“</w:t>
      </w:r>
      <w:r>
        <w:rPr>
          <w:szCs w:val="20"/>
        </w:rPr>
        <w:t>Leģendārā nakts Ogrē 2019</w:t>
      </w:r>
      <w:r w:rsidRPr="008A0EA0">
        <w:rPr>
          <w:szCs w:val="20"/>
        </w:rPr>
        <w:t>”</w:t>
      </w:r>
      <w:r w:rsidRPr="00FF3E65">
        <w:t xml:space="preserve"> Ogres </w:t>
      </w:r>
      <w:r>
        <w:t>estrādē</w:t>
      </w:r>
      <w:r w:rsidRPr="00FF3E65">
        <w:t xml:space="preserve">, </w:t>
      </w:r>
      <w:r>
        <w:t xml:space="preserve">Jāņa Čakstes prospektā 2, </w:t>
      </w:r>
      <w:r w:rsidRPr="00FF3E65">
        <w:t>Ogrē, no 201</w:t>
      </w:r>
      <w:r>
        <w:t>9</w:t>
      </w:r>
      <w:r w:rsidRPr="00FF3E65">
        <w:t xml:space="preserve">.gada </w:t>
      </w:r>
      <w:r>
        <w:t>24.augusta</w:t>
      </w:r>
      <w:r w:rsidRPr="00FF3E65">
        <w:t xml:space="preserve"> plkst.1</w:t>
      </w:r>
      <w:r>
        <w:t>6</w:t>
      </w:r>
      <w:r w:rsidRPr="00FF3E65">
        <w:rPr>
          <w:vertAlign w:val="superscript"/>
        </w:rPr>
        <w:t>00</w:t>
      </w:r>
      <w:r w:rsidRPr="00FF3E65">
        <w:t xml:space="preserve"> līdz 201</w:t>
      </w:r>
      <w:r>
        <w:t>9</w:t>
      </w:r>
      <w:r w:rsidRPr="00FF3E65">
        <w:t xml:space="preserve">.gada </w:t>
      </w:r>
      <w:r>
        <w:t>25.augusta</w:t>
      </w:r>
      <w:r w:rsidRPr="00FF3E65">
        <w:t xml:space="preserve"> plkst.</w:t>
      </w:r>
      <w:r>
        <w:t>5</w:t>
      </w:r>
      <w:r w:rsidRPr="00FF3E65">
        <w:rPr>
          <w:vertAlign w:val="superscript"/>
        </w:rPr>
        <w:t>00</w:t>
      </w:r>
      <w:r>
        <w:rPr>
          <w:szCs w:val="20"/>
        </w:rPr>
        <w:t xml:space="preserve">, saņemot Ogres novada pašvaldības izpilddirektora vietnieka atļauju pasākuma rīkošanai normatīvajos aktos paredzētajā kārtībā. </w:t>
      </w:r>
    </w:p>
    <w:p w:rsidR="00D668C8" w:rsidRPr="00FF3E65" w:rsidRDefault="00D668C8" w:rsidP="00D668C8">
      <w:pPr>
        <w:numPr>
          <w:ilvl w:val="0"/>
          <w:numId w:val="1"/>
        </w:numPr>
        <w:tabs>
          <w:tab w:val="clear" w:pos="360"/>
          <w:tab w:val="num" w:pos="567"/>
        </w:tabs>
        <w:spacing w:before="40" w:after="40"/>
        <w:ind w:left="567" w:hanging="567"/>
        <w:jc w:val="both"/>
        <w:rPr>
          <w:iCs/>
          <w:szCs w:val="20"/>
        </w:rPr>
      </w:pPr>
      <w:r w:rsidRPr="00FF3E65">
        <w:rPr>
          <w:b/>
          <w:iCs/>
          <w:szCs w:val="20"/>
        </w:rPr>
        <w:t>Kontroli</w:t>
      </w:r>
      <w:r w:rsidRPr="00FF3E65">
        <w:rPr>
          <w:iCs/>
          <w:szCs w:val="20"/>
        </w:rPr>
        <w:t xml:space="preserve"> par lēmuma izpildi uzdot pašvaldības </w:t>
      </w:r>
      <w:r>
        <w:rPr>
          <w:iCs/>
          <w:szCs w:val="20"/>
        </w:rPr>
        <w:t>izpilddirektoram Pēterim Špakovskim</w:t>
      </w:r>
      <w:r w:rsidRPr="00FF3E65">
        <w:rPr>
          <w:iCs/>
          <w:szCs w:val="20"/>
        </w:rPr>
        <w:t>.</w:t>
      </w:r>
    </w:p>
    <w:p w:rsidR="00D668C8" w:rsidRDefault="00D668C8" w:rsidP="00D668C8">
      <w:pPr>
        <w:ind w:left="215"/>
        <w:jc w:val="right"/>
        <w:rPr>
          <w:szCs w:val="20"/>
        </w:rPr>
      </w:pPr>
    </w:p>
    <w:p w:rsidR="00D668C8" w:rsidRPr="00FF3E65" w:rsidRDefault="00D668C8" w:rsidP="00D668C8">
      <w:pPr>
        <w:ind w:left="215"/>
        <w:jc w:val="right"/>
        <w:rPr>
          <w:szCs w:val="20"/>
        </w:rPr>
      </w:pPr>
    </w:p>
    <w:p w:rsidR="00D668C8" w:rsidRPr="00FF3E65" w:rsidRDefault="00D668C8" w:rsidP="00D668C8">
      <w:pPr>
        <w:jc w:val="right"/>
        <w:rPr>
          <w:szCs w:val="20"/>
        </w:rPr>
      </w:pPr>
      <w:r w:rsidRPr="00FF3E65">
        <w:rPr>
          <w:szCs w:val="20"/>
        </w:rPr>
        <w:t>(Sēdes vadītāja,</w:t>
      </w:r>
    </w:p>
    <w:p w:rsidR="00D668C8" w:rsidRPr="00FF3E65" w:rsidRDefault="00D668C8" w:rsidP="00D668C8">
      <w:pPr>
        <w:jc w:val="right"/>
        <w:rPr>
          <w:szCs w:val="20"/>
        </w:rPr>
      </w:pPr>
      <w:r w:rsidRPr="00FF3E65">
        <w:rPr>
          <w:szCs w:val="20"/>
        </w:rPr>
        <w:t xml:space="preserve">domes priekšsēdētāja </w:t>
      </w:r>
      <w:r>
        <w:rPr>
          <w:szCs w:val="20"/>
        </w:rPr>
        <w:t>E.Helmaņa</w:t>
      </w:r>
      <w:r w:rsidRPr="00FF3E65">
        <w:rPr>
          <w:szCs w:val="20"/>
        </w:rPr>
        <w:t xml:space="preserve"> paraksts)</w:t>
      </w:r>
    </w:p>
    <w:p w:rsidR="00D668C8" w:rsidRDefault="00D668C8" w:rsidP="00D668C8">
      <w:pPr>
        <w:rPr>
          <w:bCs/>
          <w:sz w:val="28"/>
          <w:szCs w:val="28"/>
        </w:rPr>
      </w:pPr>
    </w:p>
    <w:p w:rsidR="00E7704D" w:rsidRDefault="00E7704D">
      <w:bookmarkStart w:id="0" w:name="_GoBack"/>
      <w:bookmarkEnd w:id="0"/>
    </w:p>
    <w:sectPr w:rsidR="00E7704D" w:rsidSect="007A2B1C">
      <w:footerReference w:type="even" r:id="rId6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6D" w:rsidRDefault="00D668C8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726D" w:rsidRDefault="00D668C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5F7F"/>
    <w:multiLevelType w:val="multilevel"/>
    <w:tmpl w:val="EE082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C8"/>
    <w:rsid w:val="00D668C8"/>
    <w:rsid w:val="00E7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97A62A-9A07-4F29-B3F6-D481ACCC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68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8C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6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2019-03-28T11:58:00Z</dcterms:created>
  <dcterms:modified xsi:type="dcterms:W3CDTF">2019-03-28T11:59:00Z</dcterms:modified>
</cp:coreProperties>
</file>