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FF" w:rsidRDefault="00980FFF" w:rsidP="00980FF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719455"/>
            <wp:effectExtent l="0" t="0" r="0" b="444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FF" w:rsidRPr="00C14B58" w:rsidRDefault="00980FFF" w:rsidP="00980FFF">
      <w:pPr>
        <w:jc w:val="center"/>
        <w:rPr>
          <w:rFonts w:ascii="RimBelwe" w:hAnsi="RimBelwe"/>
          <w:noProof/>
          <w:sz w:val="12"/>
          <w:szCs w:val="28"/>
        </w:rPr>
      </w:pPr>
    </w:p>
    <w:p w:rsidR="00980FFF" w:rsidRPr="00674C85" w:rsidRDefault="00980FFF" w:rsidP="00980FFF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980FFF" w:rsidRPr="00674C85" w:rsidRDefault="00980FFF" w:rsidP="00980FFF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980FFF" w:rsidRPr="00674C85" w:rsidRDefault="00980FFF" w:rsidP="00980FF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980FFF" w:rsidRPr="007558D8" w:rsidRDefault="00980FFF" w:rsidP="00980FFF">
      <w:pPr>
        <w:rPr>
          <w:szCs w:val="32"/>
        </w:rPr>
      </w:pPr>
    </w:p>
    <w:p w:rsidR="00980FFF" w:rsidRDefault="00980FFF" w:rsidP="00980FFF">
      <w:pPr>
        <w:jc w:val="center"/>
        <w:rPr>
          <w:sz w:val="28"/>
          <w:szCs w:val="28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980FFF" w:rsidRDefault="00980FFF" w:rsidP="00980FFF"/>
    <w:p w:rsidR="00980FFF" w:rsidRPr="00296974" w:rsidRDefault="00980FFF" w:rsidP="00980FFF"/>
    <w:tbl>
      <w:tblPr>
        <w:tblW w:w="4958" w:type="pct"/>
        <w:tblLook w:val="0000" w:firstRow="0" w:lastRow="0" w:firstColumn="0" w:lastColumn="0" w:noHBand="0" w:noVBand="0"/>
      </w:tblPr>
      <w:tblGrid>
        <w:gridCol w:w="2997"/>
        <w:gridCol w:w="2999"/>
        <w:gridCol w:w="2999"/>
      </w:tblGrid>
      <w:tr w:rsidR="00980FFF" w:rsidRPr="00296974" w:rsidTr="00FD338A">
        <w:trPr>
          <w:trHeight w:val="183"/>
        </w:trPr>
        <w:tc>
          <w:tcPr>
            <w:tcW w:w="1666" w:type="pct"/>
          </w:tcPr>
          <w:p w:rsidR="00980FFF" w:rsidRPr="00296974" w:rsidRDefault="00980FFF" w:rsidP="00FD338A">
            <w:r w:rsidRPr="00296974">
              <w:t>Ogrē, Brīvības ielā 33</w:t>
            </w:r>
          </w:p>
        </w:tc>
        <w:tc>
          <w:tcPr>
            <w:tcW w:w="1667" w:type="pct"/>
          </w:tcPr>
          <w:p w:rsidR="00980FFF" w:rsidRPr="00296974" w:rsidRDefault="00980FFF" w:rsidP="00FD338A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5E5123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980FFF" w:rsidRPr="00296974" w:rsidRDefault="00980FFF" w:rsidP="00FD338A">
            <w:pPr>
              <w:jc w:val="right"/>
            </w:pPr>
            <w:r>
              <w:t>2019.gada 21.martā</w:t>
            </w:r>
          </w:p>
        </w:tc>
      </w:tr>
    </w:tbl>
    <w:p w:rsidR="00980FFF" w:rsidRDefault="00980FFF" w:rsidP="00980FFF">
      <w:pPr>
        <w:rPr>
          <w:b/>
          <w:bCs/>
        </w:rPr>
      </w:pPr>
    </w:p>
    <w:p w:rsidR="00980FFF" w:rsidRPr="00296974" w:rsidRDefault="00980FFF" w:rsidP="00980FFF">
      <w:pPr>
        <w:ind w:left="-142"/>
        <w:jc w:val="center"/>
        <w:rPr>
          <w:b/>
          <w:bCs/>
        </w:rPr>
      </w:pPr>
      <w:r>
        <w:rPr>
          <w:b/>
          <w:bCs/>
        </w:rPr>
        <w:t xml:space="preserve"> 21</w:t>
      </w:r>
      <w:r w:rsidRPr="005E5123">
        <w:rPr>
          <w:b/>
          <w:bCs/>
        </w:rPr>
        <w:t>.</w:t>
      </w:r>
      <w:r>
        <w:rPr>
          <w:b/>
          <w:bCs/>
        </w:rPr>
        <w:t>§</w:t>
      </w:r>
    </w:p>
    <w:p w:rsidR="00980FFF" w:rsidRDefault="00980FFF" w:rsidP="00980FFF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  <w:bookmarkStart w:id="0" w:name="_Hlk2608324"/>
      <w:r>
        <w:rPr>
          <w:b/>
          <w:u w:val="single"/>
        </w:rPr>
        <w:t xml:space="preserve">Par </w:t>
      </w:r>
      <w:proofErr w:type="spellStart"/>
      <w:r>
        <w:rPr>
          <w:b/>
          <w:u w:val="single"/>
        </w:rPr>
        <w:t>lokālplānojuma</w:t>
      </w:r>
      <w:proofErr w:type="spellEnd"/>
      <w:r>
        <w:rPr>
          <w:b/>
          <w:u w:val="single"/>
        </w:rPr>
        <w:t xml:space="preserve"> </w:t>
      </w:r>
      <w:r w:rsidRPr="00A866A9">
        <w:rPr>
          <w:b/>
          <w:u w:val="single"/>
        </w:rPr>
        <w:t xml:space="preserve">zemes vienībai Blaumaņa iela 14A, Ogrē, Ogres nov., </w:t>
      </w:r>
      <w:r>
        <w:rPr>
          <w:b/>
          <w:u w:val="single"/>
        </w:rPr>
        <w:t>lai grozītu Ogres novada teritorijas plānojumu 2012.-2024.g., izstrādes uzsākšanu</w:t>
      </w:r>
    </w:p>
    <w:bookmarkEnd w:id="0"/>
    <w:p w:rsidR="00980FFF" w:rsidRDefault="00980FFF" w:rsidP="00980FFF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</w:p>
    <w:p w:rsidR="00980FFF" w:rsidRDefault="00980FFF" w:rsidP="00980FFF">
      <w:pPr>
        <w:pStyle w:val="NormalWeb"/>
        <w:spacing w:before="0" w:beforeAutospacing="0" w:after="120" w:afterAutospacing="0"/>
        <w:ind w:firstLine="567"/>
        <w:jc w:val="both"/>
      </w:pPr>
      <w:r>
        <w:t xml:space="preserve">2019.gada 20.februārī Ogres novada pašvaldībā (turpmāk – Pašvaldība) saņemts zemes vienībai Blaumaņa ielā 14A, Ogrē, Ogres nov., kadastra apzīmējums 7401 004 0347 (turpmāk – Zemes vienība), īpašnieka A. N. un uz Zemes vienības esošās ēkas, kadastra apzīmējums 7401 004 0347 001, īpašnieka sabiedrības ar ierobežoto atbildību “Duets 96” (reģistrācijas Nr. </w:t>
      </w:r>
      <w:r w:rsidRPr="0007022C">
        <w:t>40002056066</w:t>
      </w:r>
      <w:r>
        <w:t xml:space="preserve">, juridiskā adrese </w:t>
      </w:r>
      <w:r w:rsidRPr="00273F0D">
        <w:t>Rožu iel</w:t>
      </w:r>
      <w:r>
        <w:t>ā</w:t>
      </w:r>
      <w:r w:rsidRPr="00273F0D">
        <w:t xml:space="preserve"> 34A, Ogr</w:t>
      </w:r>
      <w:r>
        <w:t>ē</w:t>
      </w:r>
      <w:r w:rsidRPr="00273F0D">
        <w:t>, Ogres nov</w:t>
      </w:r>
      <w:r>
        <w:t>.) (turpmāk – Iesniedzēji)</w:t>
      </w:r>
      <w:r w:rsidRPr="009370A7">
        <w:t xml:space="preserve"> iesniegums</w:t>
      </w:r>
      <w:r>
        <w:t xml:space="preserve">, kurā lūgts uzsākt </w:t>
      </w:r>
      <w:proofErr w:type="spellStart"/>
      <w:r>
        <w:t>lokālplānojuma</w:t>
      </w:r>
      <w:proofErr w:type="spellEnd"/>
      <w:r>
        <w:t xml:space="preserve"> izstrādi Zems vienībai, lai grozītu Ogres novada teritorijas plānojumu 2012.-2024.gadam, mainot funkcionālo zonu uz Savrupmāju apbūves teritoriju, pamatojoties uz Iesniedzēju ieceri Zemes vienību turpmāk izmantot dzīvojamajai funkcijai. </w:t>
      </w:r>
    </w:p>
    <w:p w:rsidR="00980FFF" w:rsidRDefault="00980FFF" w:rsidP="00980FFF">
      <w:pPr>
        <w:pStyle w:val="NormalWeb"/>
        <w:spacing w:before="0" w:beforeAutospacing="0" w:after="120" w:afterAutospacing="0"/>
        <w:ind w:firstLine="567"/>
        <w:jc w:val="both"/>
      </w:pPr>
      <w:r>
        <w:t>Saskaņā ar Pašvaldības 2012.gada 21.jūnija saistošo noteikumu Nr.16/2012 “</w:t>
      </w:r>
      <w:r w:rsidRPr="0070341E">
        <w:t>Ogres novada teritorijas plānojuma grafiskā daļa un teritorijas izmantošanas un apbūves noteikumi</w:t>
      </w:r>
      <w:r>
        <w:t xml:space="preserve">” grafisko daļu Zemes vienība atrodas </w:t>
      </w:r>
      <w:r w:rsidRPr="00F12579">
        <w:t>Publiskās apbūves teritorijā (PA).</w:t>
      </w:r>
      <w:r>
        <w:t xml:space="preserve"> Zemes vienības platība sastāda 638 m</w:t>
      </w:r>
      <w:r w:rsidRPr="0070341E">
        <w:rPr>
          <w:vertAlign w:val="superscript"/>
        </w:rPr>
        <w:t>2</w:t>
      </w:r>
      <w:r>
        <w:t xml:space="preserve">. </w:t>
      </w:r>
    </w:p>
    <w:p w:rsidR="00980FFF" w:rsidRDefault="00980FFF" w:rsidP="00980FFF">
      <w:pPr>
        <w:pStyle w:val="NormalWeb"/>
        <w:spacing w:before="0" w:beforeAutospacing="0" w:after="0" w:afterAutospacing="0"/>
        <w:ind w:firstLine="567"/>
        <w:jc w:val="both"/>
      </w:pPr>
      <w:r>
        <w:t xml:space="preserve">Pamatojoties uz Teritorijas attīstības plānošanas likuma 23.panta ceturto daļu un 24.pantu, Ministru kabineta 2014.gada 14.oktobra noteikumu Nr. 628 “Noteikumi par pašvaldību teritorijas attīstības plānošanas dokumentiem” 33., 34., 75. un 76.punktu, </w:t>
      </w:r>
    </w:p>
    <w:p w:rsidR="00980FFF" w:rsidRDefault="00980FFF" w:rsidP="00980FFF">
      <w:pPr>
        <w:pStyle w:val="NormalWeb"/>
        <w:spacing w:before="0" w:beforeAutospacing="0" w:after="0" w:afterAutospacing="0"/>
        <w:ind w:firstLine="567"/>
        <w:jc w:val="both"/>
      </w:pPr>
    </w:p>
    <w:p w:rsidR="00980FFF" w:rsidRDefault="00980FFF" w:rsidP="00980FFF">
      <w:pPr>
        <w:ind w:firstLine="567"/>
        <w:jc w:val="center"/>
      </w:pPr>
      <w:r>
        <w:rPr>
          <w:b/>
        </w:rPr>
        <w:t>balsojot: PAR –</w:t>
      </w:r>
      <w:r>
        <w:t xml:space="preserve"> 13 balsis (</w:t>
      </w:r>
      <w:proofErr w:type="spellStart"/>
      <w:r>
        <w:t>E.Helmanis</w:t>
      </w:r>
      <w:proofErr w:type="spellEnd"/>
      <w:r>
        <w:t xml:space="preserve">, </w:t>
      </w:r>
      <w:proofErr w:type="spellStart"/>
      <w:r>
        <w:t>G.Sīviņš</w:t>
      </w:r>
      <w:proofErr w:type="spellEnd"/>
      <w:r>
        <w:t xml:space="preserve">, S. Kirhnere, </w:t>
      </w:r>
      <w:proofErr w:type="spellStart"/>
      <w:r>
        <w:t>M.Siliņš</w:t>
      </w:r>
      <w:proofErr w:type="spellEnd"/>
      <w:r>
        <w:t xml:space="preserve">, </w:t>
      </w:r>
      <w:proofErr w:type="spellStart"/>
      <w:r>
        <w:t>Dz.Žindiga</w:t>
      </w:r>
      <w:proofErr w:type="spellEnd"/>
      <w:r>
        <w:t xml:space="preserve">, </w:t>
      </w:r>
      <w:proofErr w:type="spellStart"/>
      <w:r>
        <w:t>Dz.Mozule</w:t>
      </w:r>
      <w:proofErr w:type="spellEnd"/>
      <w:r>
        <w:t xml:space="preserve">, </w:t>
      </w:r>
      <w:proofErr w:type="spellStart"/>
      <w:r>
        <w:t>D.Širovs</w:t>
      </w:r>
      <w:proofErr w:type="spellEnd"/>
      <w:r>
        <w:t xml:space="preserve">, </w:t>
      </w:r>
      <w:proofErr w:type="spellStart"/>
      <w:r>
        <w:t>A.Mangulis</w:t>
      </w:r>
      <w:proofErr w:type="spellEnd"/>
      <w:r>
        <w:t xml:space="preserve">, </w:t>
      </w:r>
      <w:proofErr w:type="spellStart"/>
      <w:r>
        <w:t>J.Laptevs</w:t>
      </w:r>
      <w:proofErr w:type="spellEnd"/>
      <w:r>
        <w:t xml:space="preserve">, </w:t>
      </w:r>
      <w:proofErr w:type="spellStart"/>
      <w:r>
        <w:t>M.Leja</w:t>
      </w:r>
      <w:proofErr w:type="spellEnd"/>
      <w:r>
        <w:t xml:space="preserve">, </w:t>
      </w:r>
      <w:proofErr w:type="spellStart"/>
      <w:r>
        <w:t>J.Iklāvs</w:t>
      </w:r>
      <w:proofErr w:type="spellEnd"/>
      <w:r>
        <w:t xml:space="preserve">, </w:t>
      </w:r>
      <w:proofErr w:type="spellStart"/>
      <w:r>
        <w:t>J.Latišs</w:t>
      </w:r>
      <w:proofErr w:type="spellEnd"/>
      <w:r>
        <w:t xml:space="preserve">, </w:t>
      </w:r>
      <w:proofErr w:type="spellStart"/>
      <w:r>
        <w:t>E.Bartkevičs</w:t>
      </w:r>
      <w:proofErr w:type="spellEnd"/>
      <w:r>
        <w:t xml:space="preserve">), </w:t>
      </w:r>
    </w:p>
    <w:p w:rsidR="00980FFF" w:rsidRDefault="00980FFF" w:rsidP="00980FFF">
      <w:pPr>
        <w:ind w:firstLine="567"/>
        <w:jc w:val="center"/>
      </w:pP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980FFF" w:rsidRDefault="00980FFF" w:rsidP="00980FFF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980FFF" w:rsidRPr="00BB3557" w:rsidRDefault="00980FFF" w:rsidP="00980FFF">
      <w:pPr>
        <w:ind w:firstLine="375"/>
        <w:jc w:val="center"/>
      </w:pPr>
    </w:p>
    <w:p w:rsidR="00980FFF" w:rsidRDefault="00980FFF" w:rsidP="00980FFF">
      <w:pPr>
        <w:numPr>
          <w:ilvl w:val="0"/>
          <w:numId w:val="1"/>
        </w:numPr>
        <w:tabs>
          <w:tab w:val="clear" w:pos="720"/>
          <w:tab w:val="left" w:pos="567"/>
          <w:tab w:val="center" w:pos="4082"/>
        </w:tabs>
        <w:ind w:left="567" w:hanging="567"/>
        <w:jc w:val="both"/>
      </w:pPr>
      <w:r>
        <w:t xml:space="preserve">Atļaut uzsākt </w:t>
      </w:r>
      <w:proofErr w:type="spellStart"/>
      <w:r>
        <w:t>lokālplānojumu</w:t>
      </w:r>
      <w:proofErr w:type="spellEnd"/>
      <w:r>
        <w:t xml:space="preserve"> zemes vienībai Blaumaņa iela 14A, Ogrē, Ogres nov., lai grozītu Ogres novada teritorijas plānojumu, izstrādi.  </w:t>
      </w:r>
    </w:p>
    <w:p w:rsidR="00980FFF" w:rsidRPr="007415B6" w:rsidRDefault="00980FFF" w:rsidP="00980FFF">
      <w:pPr>
        <w:numPr>
          <w:ilvl w:val="0"/>
          <w:numId w:val="1"/>
        </w:numPr>
        <w:tabs>
          <w:tab w:val="clear" w:pos="720"/>
          <w:tab w:val="left" w:pos="567"/>
          <w:tab w:val="center" w:pos="4082"/>
        </w:tabs>
        <w:spacing w:before="100" w:beforeAutospacing="1" w:after="100" w:afterAutospacing="1"/>
        <w:ind w:left="567" w:hanging="567"/>
        <w:jc w:val="both"/>
      </w:pPr>
      <w:r>
        <w:t xml:space="preserve">Apstiprināt par </w:t>
      </w:r>
      <w:proofErr w:type="spellStart"/>
      <w:r>
        <w:t>lokālplānojuma</w:t>
      </w:r>
      <w:proofErr w:type="spellEnd"/>
      <w:r>
        <w:t xml:space="preserve"> izstrādes vadītāju </w:t>
      </w:r>
      <w:r w:rsidRPr="00B95979">
        <w:t xml:space="preserve">Ogres novada pašvaldības centrālās administrācijas “Ogres novada pašvaldība” </w:t>
      </w:r>
      <w:r w:rsidRPr="007415B6">
        <w:t xml:space="preserve">Infrastruktūras veicināšanas nodaļas telpisko plānotāju Jevgēniju </w:t>
      </w:r>
      <w:proofErr w:type="spellStart"/>
      <w:r w:rsidRPr="007415B6">
        <w:t>Duboku</w:t>
      </w:r>
      <w:proofErr w:type="spellEnd"/>
      <w:r w:rsidRPr="007415B6">
        <w:t>.</w:t>
      </w:r>
    </w:p>
    <w:p w:rsidR="00980FFF" w:rsidRPr="007415B6" w:rsidRDefault="00980FFF" w:rsidP="00980FFF">
      <w:pPr>
        <w:numPr>
          <w:ilvl w:val="0"/>
          <w:numId w:val="1"/>
        </w:numPr>
        <w:tabs>
          <w:tab w:val="clear" w:pos="720"/>
          <w:tab w:val="left" w:pos="567"/>
          <w:tab w:val="center" w:pos="4082"/>
        </w:tabs>
        <w:spacing w:before="100" w:beforeAutospacing="1" w:after="100" w:afterAutospacing="1"/>
        <w:ind w:left="567" w:hanging="567"/>
        <w:jc w:val="both"/>
      </w:pPr>
      <w:r w:rsidRPr="007415B6">
        <w:t xml:space="preserve">Apstiprināt </w:t>
      </w:r>
      <w:proofErr w:type="spellStart"/>
      <w:r w:rsidRPr="007415B6">
        <w:t>lokālplānojuma</w:t>
      </w:r>
      <w:proofErr w:type="spellEnd"/>
      <w:r w:rsidRPr="007415B6">
        <w:t xml:space="preserve"> izstrādes darba uzdevumu un teritoriju (</w:t>
      </w:r>
      <w:hyperlink r:id="rId6" w:history="1">
        <w:r w:rsidRPr="00E71582">
          <w:rPr>
            <w:rStyle w:val="Hyperlink"/>
          </w:rPr>
          <w:t>pielikums Nr.1 uz 3 lapām</w:t>
        </w:r>
      </w:hyperlink>
      <w:bookmarkStart w:id="1" w:name="_GoBack"/>
      <w:bookmarkEnd w:id="1"/>
      <w:r w:rsidRPr="007415B6">
        <w:t>)</w:t>
      </w:r>
      <w:r>
        <w:t>.</w:t>
      </w:r>
      <w:r w:rsidRPr="007415B6">
        <w:t xml:space="preserve"> </w:t>
      </w:r>
    </w:p>
    <w:p w:rsidR="00980FFF" w:rsidRPr="007415B6" w:rsidRDefault="00980FFF" w:rsidP="00980FFF">
      <w:pPr>
        <w:numPr>
          <w:ilvl w:val="0"/>
          <w:numId w:val="1"/>
        </w:numPr>
        <w:tabs>
          <w:tab w:val="clear" w:pos="720"/>
          <w:tab w:val="left" w:pos="567"/>
          <w:tab w:val="center" w:pos="4082"/>
        </w:tabs>
        <w:spacing w:before="100" w:beforeAutospacing="1" w:after="100" w:afterAutospacing="1"/>
        <w:ind w:left="567" w:hanging="567"/>
        <w:jc w:val="both"/>
      </w:pPr>
      <w:r w:rsidRPr="007415B6">
        <w:t xml:space="preserve">Noslēgt starp Ogres novada pašvaldību un Iesniedzējiem līgumu par </w:t>
      </w:r>
      <w:proofErr w:type="spellStart"/>
      <w:r w:rsidRPr="007415B6">
        <w:t>lokālplānojuma</w:t>
      </w:r>
      <w:proofErr w:type="spellEnd"/>
      <w:r w:rsidRPr="007415B6">
        <w:t xml:space="preserve"> izstrādi un finansēšanu par Iesniedzēju līdzekļiem (</w:t>
      </w:r>
      <w:r w:rsidRPr="009370A7">
        <w:t>līguma projekts pielikumā Nr.2 uz 4 lapām).</w:t>
      </w:r>
      <w:r w:rsidRPr="007415B6">
        <w:t xml:space="preserve"> </w:t>
      </w:r>
    </w:p>
    <w:p w:rsidR="00980FFF" w:rsidRPr="00B95979" w:rsidRDefault="00980FFF" w:rsidP="00980FFF">
      <w:pPr>
        <w:numPr>
          <w:ilvl w:val="0"/>
          <w:numId w:val="1"/>
        </w:numPr>
        <w:tabs>
          <w:tab w:val="clear" w:pos="720"/>
          <w:tab w:val="left" w:pos="567"/>
        </w:tabs>
        <w:spacing w:before="100" w:beforeAutospacing="1" w:after="100" w:afterAutospacing="1"/>
        <w:ind w:left="567" w:hanging="567"/>
        <w:jc w:val="both"/>
      </w:pPr>
      <w:r w:rsidRPr="00B85FA1">
        <w:t>Uzdot Ogres novada pašvaldības</w:t>
      </w:r>
      <w:r w:rsidRPr="00B95979">
        <w:t xml:space="preserve"> centrālās administrācijas “Ogres novada pašvaldība” </w:t>
      </w:r>
      <w:r>
        <w:t xml:space="preserve">Infrastruktūras veicināšanas nodaļai </w:t>
      </w:r>
      <w:r w:rsidRPr="00B95979">
        <w:t xml:space="preserve">piecu darbdienu laikā pēc šī lēmuma </w:t>
      </w:r>
      <w:r>
        <w:t xml:space="preserve">stāšanās spēkā </w:t>
      </w:r>
      <w:r>
        <w:lastRenderedPageBreak/>
        <w:t>nodrošināt</w:t>
      </w:r>
      <w:r w:rsidRPr="00B95979">
        <w:t xml:space="preserve"> paziņojuma</w:t>
      </w:r>
      <w:r>
        <w:t xml:space="preserve"> par </w:t>
      </w:r>
      <w:proofErr w:type="spellStart"/>
      <w:r>
        <w:t>lokālplānojuma</w:t>
      </w:r>
      <w:proofErr w:type="spellEnd"/>
      <w:r>
        <w:t xml:space="preserve"> izstrādes uzsākšanu</w:t>
      </w:r>
      <w:r w:rsidRPr="00B95979">
        <w:t xml:space="preserve"> </w:t>
      </w:r>
      <w:r>
        <w:t>un</w:t>
      </w:r>
      <w:r w:rsidRPr="00B95979">
        <w:t xml:space="preserve"> </w:t>
      </w:r>
      <w:r>
        <w:t>šī lēmuma</w:t>
      </w:r>
      <w:r w:rsidRPr="00B95979">
        <w:t xml:space="preserve"> ievieto</w:t>
      </w:r>
      <w:r>
        <w:t>šanu T</w:t>
      </w:r>
      <w:r w:rsidRPr="00B95979">
        <w:t>eritorijas attīstības p</w:t>
      </w:r>
      <w:r>
        <w:t>lānošanas informācijas sistēmā, kā arī publicēšanu</w:t>
      </w:r>
      <w:r w:rsidRPr="00B95979">
        <w:t xml:space="preserve"> Ogres novada pašvaldības mājas </w:t>
      </w:r>
      <w:r>
        <w:t xml:space="preserve">interneta vietnē. </w:t>
      </w:r>
    </w:p>
    <w:p w:rsidR="00980FFF" w:rsidRPr="00B95979" w:rsidRDefault="00980FFF" w:rsidP="00980FFF">
      <w:pPr>
        <w:pStyle w:val="BodyTextIndent"/>
        <w:numPr>
          <w:ilvl w:val="0"/>
          <w:numId w:val="1"/>
        </w:numPr>
        <w:tabs>
          <w:tab w:val="clear" w:pos="720"/>
          <w:tab w:val="left" w:pos="567"/>
        </w:tabs>
        <w:spacing w:before="100" w:beforeAutospacing="1" w:after="100" w:afterAutospacing="1"/>
        <w:ind w:left="567" w:hanging="567"/>
        <w:jc w:val="both"/>
        <w:rPr>
          <w:lang w:eastAsia="lv-LV"/>
        </w:rPr>
      </w:pPr>
      <w:r w:rsidRPr="005B4F80">
        <w:rPr>
          <w:lang w:eastAsia="lv-LV"/>
        </w:rPr>
        <w:t xml:space="preserve">Kontroli </w:t>
      </w:r>
      <w:r w:rsidRPr="00B95979">
        <w:rPr>
          <w:lang w:eastAsia="lv-LV"/>
        </w:rPr>
        <w:t>par lēmuma izpildi uzdot pašvaldības</w:t>
      </w:r>
      <w:r>
        <w:rPr>
          <w:lang w:eastAsia="lv-LV"/>
        </w:rPr>
        <w:t xml:space="preserve"> izpilddirektora vietniecei Danai </w:t>
      </w:r>
      <w:proofErr w:type="spellStart"/>
      <w:r>
        <w:rPr>
          <w:lang w:eastAsia="lv-LV"/>
        </w:rPr>
        <w:t>Bārbalei</w:t>
      </w:r>
      <w:proofErr w:type="spellEnd"/>
      <w:r>
        <w:rPr>
          <w:lang w:eastAsia="lv-LV"/>
        </w:rPr>
        <w:t xml:space="preserve">. </w:t>
      </w:r>
    </w:p>
    <w:p w:rsidR="00980FFF" w:rsidRDefault="00980FFF" w:rsidP="00980FFF">
      <w:pPr>
        <w:tabs>
          <w:tab w:val="left" w:pos="709"/>
          <w:tab w:val="center" w:pos="4082"/>
        </w:tabs>
        <w:jc w:val="both"/>
      </w:pPr>
    </w:p>
    <w:p w:rsidR="00980FFF" w:rsidRPr="00296974" w:rsidRDefault="00980FFF" w:rsidP="00980FFF">
      <w:pPr>
        <w:tabs>
          <w:tab w:val="left" w:pos="709"/>
          <w:tab w:val="center" w:pos="4082"/>
        </w:tabs>
        <w:jc w:val="both"/>
      </w:pPr>
    </w:p>
    <w:p w:rsidR="00980FFF" w:rsidRPr="00B512D4" w:rsidRDefault="00980FFF" w:rsidP="00980FFF">
      <w:pPr>
        <w:pStyle w:val="BodyTextIndent2"/>
        <w:ind w:left="215"/>
        <w:jc w:val="right"/>
      </w:pPr>
      <w:r w:rsidRPr="00B512D4">
        <w:t>(Sēdes vadītāja,</w:t>
      </w:r>
    </w:p>
    <w:p w:rsidR="00980FFF" w:rsidRPr="00B512D4" w:rsidRDefault="00980FFF" w:rsidP="00980FFF">
      <w:pPr>
        <w:pStyle w:val="BodyTextIndent2"/>
        <w:ind w:left="215"/>
        <w:jc w:val="right"/>
      </w:pPr>
      <w:r w:rsidRPr="00B512D4">
        <w:t xml:space="preserve">domes </w:t>
      </w:r>
      <w:r w:rsidRPr="00730B93">
        <w:t xml:space="preserve">priekšsēdētāja </w:t>
      </w:r>
      <w:proofErr w:type="spellStart"/>
      <w:r>
        <w:t>E.Helmaņa</w:t>
      </w:r>
      <w:proofErr w:type="spellEnd"/>
      <w:r>
        <w:t xml:space="preserve">  </w:t>
      </w:r>
      <w:r w:rsidRPr="00730B93">
        <w:t>paraksts</w:t>
      </w:r>
      <w:r w:rsidRPr="00B512D4">
        <w:t>)</w:t>
      </w:r>
    </w:p>
    <w:p w:rsidR="00980FFF" w:rsidRDefault="00980FFF" w:rsidP="00980FFF">
      <w:pPr>
        <w:rPr>
          <w:lang w:eastAsia="en-US"/>
        </w:rPr>
      </w:pPr>
    </w:p>
    <w:p w:rsidR="0056506C" w:rsidRDefault="0056506C"/>
    <w:sectPr w:rsidR="0056506C" w:rsidSect="00163006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F5F38"/>
    <w:multiLevelType w:val="multilevel"/>
    <w:tmpl w:val="B90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FF"/>
    <w:rsid w:val="0056506C"/>
    <w:rsid w:val="00980FFF"/>
    <w:rsid w:val="00E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839E96-BAB9-45CE-9F1B-596109D5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980F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0FFF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paragraph" w:styleId="BodyTextIndent">
    <w:name w:val="Body Text Indent"/>
    <w:basedOn w:val="Normal"/>
    <w:link w:val="BodyTextIndentChar"/>
    <w:rsid w:val="00980FFF"/>
    <w:pPr>
      <w:ind w:left="180" w:hanging="18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0FF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80FFF"/>
    <w:pPr>
      <w:ind w:left="-142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0FFF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80FF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71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21_pielikums_darba_uzd_21032019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2019-03-28T15:28:00Z</dcterms:created>
  <dcterms:modified xsi:type="dcterms:W3CDTF">2019-03-28T15:28:00Z</dcterms:modified>
</cp:coreProperties>
</file>