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322C6A" w:rsidRDefault="00095697" w:rsidP="00095697">
      <w:pPr>
        <w:jc w:val="center"/>
        <w:rPr>
          <w:rFonts w:ascii="Times New Roman" w:hAnsi="Times New Roman"/>
          <w:noProof/>
          <w:lang w:eastAsia="lv-LV"/>
        </w:rPr>
      </w:pPr>
      <w:r w:rsidRPr="00322C6A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411DBFDA" wp14:editId="2D55EA22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97" w:rsidRPr="00322C6A" w:rsidRDefault="00095697" w:rsidP="00095697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095697" w:rsidRPr="00322C6A" w:rsidRDefault="00095697" w:rsidP="00095697">
      <w:pPr>
        <w:jc w:val="center"/>
        <w:rPr>
          <w:rFonts w:ascii="Times New Roman" w:hAnsi="Times New Roman"/>
          <w:noProof/>
          <w:sz w:val="36"/>
        </w:rPr>
      </w:pPr>
      <w:r w:rsidRPr="00322C6A">
        <w:rPr>
          <w:rFonts w:ascii="Times New Roman" w:hAnsi="Times New Roman"/>
          <w:noProof/>
          <w:sz w:val="36"/>
        </w:rPr>
        <w:t>OGRES  NOVADA  PAŠVALDĪBA</w:t>
      </w:r>
    </w:p>
    <w:p w:rsidR="00095697" w:rsidRPr="00322C6A" w:rsidRDefault="00095697" w:rsidP="00095697">
      <w:pP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095697" w:rsidRPr="00322C6A" w:rsidRDefault="00095697" w:rsidP="00095697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 xml:space="preserve">tālrunis 65071160, fakss 65071161, </w:t>
      </w:r>
      <w:r w:rsidRPr="00322C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095697" w:rsidRPr="00E7424A" w:rsidRDefault="00095697" w:rsidP="00095697">
      <w:pPr>
        <w:jc w:val="center"/>
        <w:rPr>
          <w:rFonts w:ascii="Times New Roman" w:hAnsi="Times New Roman"/>
          <w:szCs w:val="24"/>
          <w:lang w:val="lv-LV"/>
        </w:rPr>
      </w:pPr>
    </w:p>
    <w:p w:rsidR="00095697" w:rsidRPr="00322C6A" w:rsidRDefault="00095697" w:rsidP="00095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>PAŠVALDĪBAS DOMES</w:t>
      </w:r>
      <w:r w:rsidRPr="00322C6A">
        <w:rPr>
          <w:rFonts w:ascii="Times New Roman" w:hAnsi="Times New Roman"/>
          <w:sz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</w:rPr>
        <w:t>SĒDES PROTOKOLA</w:t>
      </w:r>
      <w:r w:rsidRPr="00322C6A">
        <w:rPr>
          <w:rFonts w:ascii="Times New Roman" w:hAnsi="Times New Roman"/>
          <w:sz w:val="28"/>
          <w:szCs w:val="28"/>
        </w:rPr>
        <w:t xml:space="preserve"> IZRAKSTS</w:t>
      </w:r>
    </w:p>
    <w:p w:rsidR="00095697" w:rsidRDefault="00095697" w:rsidP="00095697">
      <w:pPr>
        <w:rPr>
          <w:rFonts w:ascii="Times New Roman" w:hAnsi="Times New Roman"/>
          <w:lang w:val="lv-LV"/>
        </w:rPr>
      </w:pPr>
    </w:p>
    <w:p w:rsidR="00095697" w:rsidRPr="00322C6A" w:rsidRDefault="00095697" w:rsidP="00095697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95697" w:rsidRPr="00322C6A" w:rsidTr="00C803D2">
        <w:tc>
          <w:tcPr>
            <w:tcW w:w="1666" w:type="pct"/>
          </w:tcPr>
          <w:p w:rsidR="00095697" w:rsidRPr="00322C6A" w:rsidRDefault="00095697" w:rsidP="00C803D2">
            <w:pPr>
              <w:rPr>
                <w:rFonts w:ascii="Times New Roman" w:hAnsi="Times New Roman"/>
                <w:lang w:val="lv-LV"/>
              </w:rPr>
            </w:pPr>
            <w:r w:rsidRPr="00322C6A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095697" w:rsidRPr="00322C6A" w:rsidRDefault="00095697" w:rsidP="00C803D2">
            <w:pPr>
              <w:pStyle w:val="Heading2"/>
            </w:pPr>
            <w:r w:rsidRPr="00322C6A">
              <w:t>Nr.</w:t>
            </w:r>
            <w:r>
              <w:t>16</w:t>
            </w:r>
          </w:p>
        </w:tc>
        <w:tc>
          <w:tcPr>
            <w:tcW w:w="1667" w:type="pct"/>
          </w:tcPr>
          <w:p w:rsidR="00095697" w:rsidRPr="00322C6A" w:rsidRDefault="00095697" w:rsidP="00C803D2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2017.gada</w:t>
            </w:r>
            <w:r w:rsidRPr="00322C6A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21.decembrī</w:t>
            </w:r>
          </w:p>
        </w:tc>
      </w:tr>
    </w:tbl>
    <w:p w:rsidR="00095697" w:rsidRDefault="00095697" w:rsidP="00095697">
      <w:pPr>
        <w:jc w:val="center"/>
        <w:rPr>
          <w:rFonts w:ascii="Times New Roman" w:hAnsi="Times New Roman"/>
          <w:b/>
          <w:lang w:val="lv-LV"/>
        </w:rPr>
      </w:pPr>
    </w:p>
    <w:p w:rsidR="00095697" w:rsidRDefault="00095697" w:rsidP="00095697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21</w:t>
      </w:r>
      <w:r w:rsidRPr="00322C6A">
        <w:rPr>
          <w:rFonts w:ascii="Times New Roman" w:hAnsi="Times New Roman"/>
          <w:b/>
          <w:lang w:val="lv-LV"/>
        </w:rPr>
        <w:t>.§</w:t>
      </w:r>
    </w:p>
    <w:p w:rsidR="00095697" w:rsidRDefault="00095697" w:rsidP="00095697">
      <w:pPr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lv-LV"/>
        </w:rPr>
      </w:pPr>
      <w:bookmarkStart w:id="0" w:name="_Hlk479771688"/>
      <w:r>
        <w:rPr>
          <w:rFonts w:ascii="Times New Roman" w:hAnsi="Times New Roman"/>
          <w:b/>
          <w:color w:val="000000" w:themeColor="text1"/>
          <w:szCs w:val="24"/>
          <w:u w:val="single"/>
          <w:lang w:val="lv-LV"/>
        </w:rPr>
        <w:t>Par grozījumu</w:t>
      </w:r>
      <w:r w:rsidRPr="001675B4">
        <w:rPr>
          <w:rFonts w:ascii="Times New Roman" w:hAnsi="Times New Roman"/>
          <w:b/>
          <w:color w:val="000000" w:themeColor="text1"/>
          <w:szCs w:val="24"/>
          <w:u w:val="single"/>
          <w:lang w:val="lv-LV"/>
        </w:rPr>
        <w:t xml:space="preserve"> Ogres novada pašvaldības domes </w:t>
      </w:r>
      <w:r>
        <w:rPr>
          <w:rFonts w:ascii="Times New Roman" w:hAnsi="Times New Roman"/>
          <w:b/>
          <w:color w:val="000000" w:themeColor="text1"/>
          <w:szCs w:val="24"/>
          <w:u w:val="single"/>
          <w:lang w:val="lv-LV"/>
        </w:rPr>
        <w:t>2014.gada 17</w:t>
      </w:r>
      <w:r w:rsidRPr="001675B4">
        <w:rPr>
          <w:rFonts w:ascii="Times New Roman" w:hAnsi="Times New Roman"/>
          <w:b/>
          <w:color w:val="000000" w:themeColor="text1"/>
          <w:szCs w:val="24"/>
          <w:u w:val="single"/>
          <w:lang w:val="lv-LV"/>
        </w:rPr>
        <w:t>.aprīļa lēmumā</w:t>
      </w:r>
    </w:p>
    <w:p w:rsidR="00095697" w:rsidRPr="00986949" w:rsidRDefault="00095697" w:rsidP="00095697">
      <w:pPr>
        <w:jc w:val="center"/>
        <w:rPr>
          <w:rFonts w:ascii="Times New Roman" w:hAnsi="Times New Roman"/>
          <w:b/>
          <w:szCs w:val="24"/>
          <w:u w:val="single"/>
          <w:lang w:val="lv-LV"/>
        </w:rPr>
      </w:pPr>
      <w:r w:rsidRPr="001675B4">
        <w:rPr>
          <w:rFonts w:ascii="Times New Roman" w:hAnsi="Times New Roman"/>
          <w:b/>
          <w:color w:val="000000" w:themeColor="text1"/>
          <w:szCs w:val="24"/>
          <w:lang w:val="lv-LV"/>
        </w:rPr>
        <w:t xml:space="preserve"> </w:t>
      </w:r>
      <w:r w:rsidRPr="001675B4">
        <w:rPr>
          <w:rFonts w:ascii="Times New Roman" w:hAnsi="Times New Roman"/>
          <w:b/>
          <w:color w:val="000000" w:themeColor="text1"/>
          <w:szCs w:val="24"/>
          <w:u w:val="single"/>
          <w:lang w:val="lv-LV"/>
        </w:rPr>
        <w:t>“</w:t>
      </w:r>
      <w:r w:rsidRPr="00986949">
        <w:rPr>
          <w:rFonts w:ascii="Times New Roman" w:hAnsi="Times New Roman"/>
          <w:b/>
          <w:szCs w:val="24"/>
          <w:u w:val="single"/>
          <w:lang w:val="lv-LV"/>
        </w:rPr>
        <w:t xml:space="preserve">Par saistošo noteikumu Nr.16/2014 „Ogres novada pašvaldības palīdzības piešķiršanas kārtība daudzdzīvokļu dzīvojamām mājām piesaistīto zemesgabalu labiekārtošanai” pieņemšanu” (protokols Nr.9; 2.§)  </w:t>
      </w:r>
    </w:p>
    <w:bookmarkEnd w:id="0"/>
    <w:p w:rsidR="00095697" w:rsidRPr="000F3F3C" w:rsidRDefault="00095697" w:rsidP="00095697">
      <w:pPr>
        <w:pStyle w:val="BodyTextIndent2"/>
        <w:ind w:left="0" w:firstLine="720"/>
        <w:rPr>
          <w:b/>
          <w:szCs w:val="24"/>
          <w:u w:val="single"/>
        </w:rPr>
      </w:pPr>
    </w:p>
    <w:p w:rsidR="00095697" w:rsidRPr="00986949" w:rsidRDefault="00095697" w:rsidP="00095697">
      <w:pPr>
        <w:ind w:firstLine="720"/>
        <w:jc w:val="both"/>
        <w:rPr>
          <w:rFonts w:ascii="Times New Roman" w:hAnsi="Times New Roman"/>
          <w:lang w:val="lv-LV"/>
        </w:rPr>
      </w:pPr>
      <w:r w:rsidRPr="00986949">
        <w:rPr>
          <w:rFonts w:ascii="Times New Roman" w:hAnsi="Times New Roman"/>
          <w:lang w:val="lv-LV"/>
        </w:rPr>
        <w:t>2017.gada 1</w:t>
      </w:r>
      <w:r>
        <w:rPr>
          <w:rFonts w:ascii="Times New Roman" w:hAnsi="Times New Roman"/>
          <w:lang w:val="lv-LV"/>
        </w:rPr>
        <w:t>6</w:t>
      </w:r>
      <w:r w:rsidRPr="00986949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novembrī</w:t>
      </w:r>
      <w:r w:rsidRPr="00986949">
        <w:rPr>
          <w:rFonts w:ascii="Times New Roman" w:hAnsi="Times New Roman"/>
          <w:lang w:val="lv-LV"/>
        </w:rPr>
        <w:t xml:space="preserve"> Ogres novada pašvaldībā saņemts </w:t>
      </w:r>
      <w:r>
        <w:rPr>
          <w:rFonts w:ascii="Times New Roman" w:hAnsi="Times New Roman"/>
          <w:lang w:val="lv-LV"/>
        </w:rPr>
        <w:t xml:space="preserve">Diānas Vilčinskas </w:t>
      </w:r>
      <w:r w:rsidRPr="00986949">
        <w:rPr>
          <w:rFonts w:ascii="Times New Roman" w:hAnsi="Times New Roman"/>
          <w:lang w:val="lv-LV"/>
        </w:rPr>
        <w:t>2017.gada</w:t>
      </w:r>
      <w:r>
        <w:rPr>
          <w:rFonts w:ascii="Times New Roman" w:hAnsi="Times New Roman"/>
          <w:lang w:val="lv-LV"/>
        </w:rPr>
        <w:t xml:space="preserve"> 15.novembra</w:t>
      </w:r>
      <w:r w:rsidRPr="00986949">
        <w:rPr>
          <w:rFonts w:ascii="Times New Roman" w:hAnsi="Times New Roman"/>
          <w:lang w:val="lv-LV"/>
        </w:rPr>
        <w:t xml:space="preserve"> </w:t>
      </w:r>
      <w:r w:rsidRPr="006442DE">
        <w:rPr>
          <w:rFonts w:ascii="Times New Roman" w:hAnsi="Times New Roman"/>
          <w:lang w:val="lv-LV"/>
        </w:rPr>
        <w:t>apliecinājums</w:t>
      </w:r>
      <w:r w:rsidRPr="00986949">
        <w:rPr>
          <w:rFonts w:ascii="Times New Roman" w:hAnsi="Times New Roman"/>
          <w:lang w:val="lv-LV"/>
        </w:rPr>
        <w:t xml:space="preserve"> (reģ. Nr.2-1.4.9/</w:t>
      </w:r>
      <w:r>
        <w:rPr>
          <w:rFonts w:ascii="Times New Roman" w:hAnsi="Times New Roman"/>
          <w:lang w:val="lv-LV"/>
        </w:rPr>
        <w:t>6186</w:t>
      </w:r>
      <w:r w:rsidRPr="00986949">
        <w:rPr>
          <w:rFonts w:ascii="Times New Roman" w:hAnsi="Times New Roman"/>
          <w:lang w:val="lv-LV"/>
        </w:rPr>
        <w:t xml:space="preserve">) par piekrišanu </w:t>
      </w:r>
      <w:r>
        <w:rPr>
          <w:rFonts w:ascii="Times New Roman" w:hAnsi="Times New Roman"/>
          <w:lang w:val="lv-LV"/>
        </w:rPr>
        <w:t xml:space="preserve">veikt sekretāres pienākumus komisijā palīdzības piešķiršanai daudzdzīvokļu dzīvojamām mājām piesaistīto zemesgabalu labiekārtošanai. </w:t>
      </w:r>
    </w:p>
    <w:p w:rsidR="00095697" w:rsidRPr="00E05F74" w:rsidRDefault="00095697" w:rsidP="00095697">
      <w:pPr>
        <w:pStyle w:val="BodyTextIndent2"/>
        <w:ind w:left="0" w:firstLine="720"/>
        <w:rPr>
          <w:bCs/>
        </w:rPr>
      </w:pPr>
      <w:r w:rsidRPr="00E05F74">
        <w:t>Pamatojoties uz likuma “Par pašvaldībām” 21.panta pirmās daļas 24.punktu, Ogres novada pašvaldības 2014.gada 18.decembra saistošo noteikumu Nr. 36/2014 „</w:t>
      </w:r>
      <w:r w:rsidRPr="006442DE">
        <w:t>Ogres novada pašvaldības nolikums</w:t>
      </w:r>
      <w:r w:rsidRPr="00E05F74">
        <w:t>” 7.punktu</w:t>
      </w:r>
      <w:r w:rsidRPr="00E05F74">
        <w:rPr>
          <w:bCs/>
        </w:rPr>
        <w:t>,</w:t>
      </w:r>
    </w:p>
    <w:p w:rsidR="00095697" w:rsidRPr="00291C9B" w:rsidRDefault="00095697" w:rsidP="00095697">
      <w:pPr>
        <w:pStyle w:val="BodyTextIndent2"/>
        <w:ind w:left="0" w:firstLine="720"/>
        <w:rPr>
          <w:szCs w:val="24"/>
        </w:rPr>
      </w:pPr>
    </w:p>
    <w:p w:rsidR="00095697" w:rsidRDefault="00095697" w:rsidP="00095697">
      <w:pPr>
        <w:ind w:firstLine="218"/>
        <w:jc w:val="center"/>
        <w:rPr>
          <w:rFonts w:ascii="Times New Roman" w:hAnsi="Times New Roman"/>
          <w:szCs w:val="24"/>
          <w:lang w:val="lv-LV"/>
        </w:rPr>
      </w:pPr>
      <w:r w:rsidRPr="00B63311">
        <w:rPr>
          <w:rFonts w:ascii="Times New Roman" w:hAnsi="Times New Roman"/>
          <w:b/>
          <w:szCs w:val="24"/>
          <w:lang w:val="lv-LV"/>
        </w:rPr>
        <w:t>balsojot: PAR –</w:t>
      </w:r>
      <w:r>
        <w:rPr>
          <w:rFonts w:ascii="Times New Roman" w:hAnsi="Times New Roman"/>
          <w:szCs w:val="24"/>
          <w:lang w:val="lv-LV"/>
        </w:rPr>
        <w:t xml:space="preserve"> 15</w:t>
      </w:r>
      <w:r w:rsidRPr="00B63311">
        <w:rPr>
          <w:rFonts w:ascii="Times New Roman" w:hAnsi="Times New Roman"/>
          <w:szCs w:val="24"/>
          <w:lang w:val="lv-LV"/>
        </w:rPr>
        <w:t xml:space="preserve"> balsis (E.Helmanis, G.Sīviņš, D.Širovs, E.Strazdiņa, A.Purviņa, J.Iklāvs, J.Laizāns, J.Laptevs, E.Bartkevičs, S.Kirhnere, A.Mangulis, Dz.Žindiga, Dz.Mozule, M.Siliņš</w:t>
      </w:r>
      <w:r>
        <w:rPr>
          <w:rFonts w:ascii="Times New Roman" w:hAnsi="Times New Roman"/>
          <w:szCs w:val="24"/>
          <w:lang w:val="lv-LV"/>
        </w:rPr>
        <w:t>, J.Latišs</w:t>
      </w:r>
      <w:r w:rsidRPr="00B63311">
        <w:rPr>
          <w:rFonts w:ascii="Times New Roman" w:hAnsi="Times New Roman"/>
          <w:szCs w:val="24"/>
          <w:lang w:val="lv-LV"/>
        </w:rPr>
        <w:t xml:space="preserve">), </w:t>
      </w:r>
      <w:r w:rsidRPr="00B63311">
        <w:rPr>
          <w:rFonts w:ascii="Times New Roman" w:hAnsi="Times New Roman"/>
          <w:b/>
          <w:szCs w:val="24"/>
          <w:lang w:val="lv-LV"/>
        </w:rPr>
        <w:t xml:space="preserve">PRET – </w:t>
      </w:r>
      <w:r w:rsidRPr="00B63311">
        <w:rPr>
          <w:rFonts w:ascii="Times New Roman" w:hAnsi="Times New Roman"/>
          <w:szCs w:val="24"/>
          <w:lang w:val="lv-LV"/>
        </w:rPr>
        <w:t xml:space="preserve">nav, </w:t>
      </w:r>
      <w:r w:rsidRPr="00B63311">
        <w:rPr>
          <w:rFonts w:ascii="Times New Roman" w:hAnsi="Times New Roman"/>
          <w:b/>
          <w:szCs w:val="24"/>
          <w:lang w:val="lv-LV"/>
        </w:rPr>
        <w:t xml:space="preserve">ATTURAS – </w:t>
      </w:r>
      <w:r>
        <w:rPr>
          <w:rFonts w:ascii="Times New Roman" w:hAnsi="Times New Roman"/>
          <w:szCs w:val="24"/>
          <w:lang w:val="lv-LV"/>
        </w:rPr>
        <w:t>nav,</w:t>
      </w:r>
    </w:p>
    <w:p w:rsidR="00095697" w:rsidRDefault="00095697" w:rsidP="00095697">
      <w:pPr>
        <w:pStyle w:val="naisf"/>
        <w:spacing w:before="0" w:after="0"/>
        <w:ind w:firstLine="0"/>
        <w:jc w:val="center"/>
        <w:rPr>
          <w:b/>
        </w:rPr>
      </w:pPr>
      <w:r w:rsidRPr="00246797">
        <w:t>Ogres novada pa</w:t>
      </w:r>
      <w:r w:rsidRPr="00246797">
        <w:rPr>
          <w:rFonts w:ascii="Cambria" w:hAnsi="Cambria" w:cs="Cambria"/>
        </w:rPr>
        <w:t>š</w:t>
      </w:r>
      <w:r w:rsidRPr="00246797">
        <w:t>vald</w:t>
      </w:r>
      <w:r w:rsidRPr="00246797">
        <w:rPr>
          <w:rFonts w:ascii="Cambria" w:hAnsi="Cambria" w:cs="Cambria"/>
        </w:rPr>
        <w:t>ī</w:t>
      </w:r>
      <w:r w:rsidRPr="00246797">
        <w:t>bas dome</w:t>
      </w:r>
      <w:r w:rsidRPr="00246797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095697" w:rsidRDefault="00095697" w:rsidP="00095697">
      <w:pPr>
        <w:pStyle w:val="naisf"/>
        <w:spacing w:before="0" w:after="0"/>
        <w:ind w:firstLine="0"/>
        <w:jc w:val="center"/>
        <w:rPr>
          <w:b/>
        </w:rPr>
      </w:pPr>
    </w:p>
    <w:p w:rsidR="00095697" w:rsidRDefault="00095697" w:rsidP="00095697">
      <w:pPr>
        <w:pStyle w:val="naisf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after="0"/>
        <w:ind w:left="0" w:firstLine="709"/>
      </w:pPr>
      <w:r w:rsidRPr="00E05F74">
        <w:t xml:space="preserve">Izdarīt Ogres novada pašvaldības domes </w:t>
      </w:r>
      <w:r w:rsidRPr="00AE6430">
        <w:rPr>
          <w:color w:val="000000" w:themeColor="text1"/>
        </w:rPr>
        <w:t>2014.gada 17.aprīļa</w:t>
      </w:r>
      <w:r w:rsidRPr="00AE6430">
        <w:rPr>
          <w:b/>
          <w:color w:val="000000" w:themeColor="text1"/>
        </w:rPr>
        <w:t xml:space="preserve"> </w:t>
      </w:r>
      <w:r w:rsidRPr="00AE6430">
        <w:t>l</w:t>
      </w:r>
      <w:r w:rsidRPr="00E05F74">
        <w:t>ēmumā</w:t>
      </w:r>
      <w:r>
        <w:t xml:space="preserve"> </w:t>
      </w:r>
      <w:r w:rsidRPr="00E63A03">
        <w:t>“Par saistošo noteikumu Nr.16/2014 „</w:t>
      </w:r>
      <w:r w:rsidRPr="00E7424A">
        <w:t>Ogres novada pašvaldības palīdzības piešķiršanas kārtība daudzdzīvokļu dzīvojamām mājām piesaistīto zemesgabalu labiekārtošanai</w:t>
      </w:r>
      <w:r w:rsidRPr="00E63A03">
        <w:t>” pieņemšanu”</w:t>
      </w:r>
      <w:r w:rsidRPr="00E63A03">
        <w:rPr>
          <w:b/>
        </w:rPr>
        <w:t xml:space="preserve"> </w:t>
      </w:r>
      <w:r w:rsidRPr="00E05F74">
        <w:t>(protokols Nr.9; 2.§) grozījumu</w:t>
      </w:r>
      <w:r>
        <w:t xml:space="preserve">, papildinot lēmumu ar </w:t>
      </w:r>
      <w:r w:rsidRPr="00007FB2">
        <w:t>2.3.punktu šādā redakcijā</w:t>
      </w:r>
      <w:r>
        <w:t xml:space="preserve">: </w:t>
      </w:r>
    </w:p>
    <w:p w:rsidR="00095697" w:rsidRPr="00405AF6" w:rsidRDefault="00095697" w:rsidP="00095697">
      <w:pPr>
        <w:pStyle w:val="naisf"/>
        <w:tabs>
          <w:tab w:val="left" w:pos="709"/>
          <w:tab w:val="left" w:pos="851"/>
          <w:tab w:val="left" w:pos="1134"/>
        </w:tabs>
        <w:spacing w:before="0" w:after="0"/>
        <w:ind w:firstLine="0"/>
      </w:pPr>
      <w:r>
        <w:tab/>
        <w:t xml:space="preserve">“2.3. komisijas sekretāre Diāna Vilčinska – </w:t>
      </w:r>
      <w:r w:rsidRPr="00007FB2">
        <w:t>Ogres novada pašvaldības centrālās administrācijas „Ogres novada pašvaldība” Juridiskās nodaļas juriskonsulte</w:t>
      </w:r>
      <w:r>
        <w:t xml:space="preserve"> – iepirkumu speciāliste.</w:t>
      </w:r>
      <w:r w:rsidRPr="00405AF6">
        <w:t>”.</w:t>
      </w:r>
    </w:p>
    <w:p w:rsidR="00095697" w:rsidRPr="00986949" w:rsidRDefault="00095697" w:rsidP="00095697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Cs w:val="24"/>
          <w:lang w:val="lv-LV"/>
        </w:rPr>
      </w:pPr>
      <w:r w:rsidRPr="006035AA">
        <w:rPr>
          <w:rFonts w:ascii="Times New Roman" w:hAnsi="Times New Roman"/>
          <w:szCs w:val="24"/>
          <w:lang w:val="lv-LV" w:eastAsia="lv-LV"/>
        </w:rPr>
        <w:t>Uzdot Ogres novada pašvaldības centrālā</w:t>
      </w:r>
      <w:r>
        <w:rPr>
          <w:rFonts w:ascii="Times New Roman" w:hAnsi="Times New Roman"/>
          <w:szCs w:val="24"/>
          <w:lang w:val="lv-LV" w:eastAsia="lv-LV"/>
        </w:rPr>
        <w:t>s administrācijas “Ogres novada pašvaldība</w:t>
      </w:r>
      <w:r w:rsidRPr="00986949">
        <w:rPr>
          <w:rFonts w:ascii="Times New Roman" w:hAnsi="Times New Roman"/>
          <w:szCs w:val="24"/>
          <w:lang w:val="lv-LV" w:eastAsia="lv-LV"/>
        </w:rPr>
        <w:t xml:space="preserve">” </w:t>
      </w:r>
      <w:r w:rsidRPr="00986949">
        <w:rPr>
          <w:rFonts w:ascii="Times New Roman" w:hAnsi="Times New Roman"/>
          <w:bCs/>
          <w:szCs w:val="24"/>
          <w:lang w:val="lv-LV"/>
        </w:rPr>
        <w:t xml:space="preserve">Kancelejas vadītājai Ievai Vilcānei </w:t>
      </w:r>
      <w:r w:rsidRPr="00986949">
        <w:rPr>
          <w:rFonts w:ascii="Times New Roman" w:hAnsi="Times New Roman"/>
          <w:iCs/>
          <w:szCs w:val="24"/>
          <w:lang w:val="lv-LV"/>
        </w:rPr>
        <w:t xml:space="preserve">nodrošināt Ogres novada pašvaldības domes </w:t>
      </w:r>
      <w:r w:rsidRPr="00AE6430">
        <w:rPr>
          <w:rFonts w:ascii="Times New Roman" w:hAnsi="Times New Roman"/>
          <w:color w:val="000000" w:themeColor="text1"/>
          <w:szCs w:val="24"/>
          <w:lang w:val="lv-LV"/>
        </w:rPr>
        <w:t>2014.gada 17.aprīļa</w:t>
      </w:r>
      <w:r w:rsidRPr="00AE6430">
        <w:rPr>
          <w:rFonts w:ascii="Times New Roman" w:hAnsi="Times New Roman"/>
          <w:b/>
          <w:color w:val="000000" w:themeColor="text1"/>
          <w:szCs w:val="24"/>
          <w:lang w:val="lv-LV"/>
        </w:rPr>
        <w:t xml:space="preserve"> </w:t>
      </w:r>
      <w:r w:rsidRPr="00986949">
        <w:rPr>
          <w:rFonts w:ascii="Times New Roman" w:hAnsi="Times New Roman"/>
          <w:bCs/>
          <w:szCs w:val="24"/>
          <w:lang w:val="lv-LV"/>
        </w:rPr>
        <w:t>lēmuma „</w:t>
      </w:r>
      <w:r w:rsidRPr="00986949">
        <w:rPr>
          <w:rFonts w:ascii="Times New Roman" w:hAnsi="Times New Roman"/>
          <w:szCs w:val="24"/>
          <w:lang w:val="lv-LV"/>
        </w:rPr>
        <w:t>Par saistošo noteikumu Nr.16/2014 „Ogres novada pašvaldības palīdzības piešķiršanas kārtība daudzdzīvokļu dzīvojamām mājām piesaistīto zemesgabalu labiekārtošanai” pieņemšanu”</w:t>
      </w:r>
      <w:r w:rsidRPr="00986949">
        <w:rPr>
          <w:rFonts w:ascii="Times New Roman" w:hAnsi="Times New Roman"/>
          <w:bCs/>
          <w:szCs w:val="24"/>
          <w:lang w:val="lv-LV"/>
        </w:rPr>
        <w:t xml:space="preserve"> (protokols Nr.9; 2.§) spēkā esošo redakciju.</w:t>
      </w:r>
    </w:p>
    <w:p w:rsidR="00095697" w:rsidRDefault="00095697" w:rsidP="00095697">
      <w:pPr>
        <w:pStyle w:val="BodyTextIndent2"/>
        <w:tabs>
          <w:tab w:val="left" w:pos="567"/>
          <w:tab w:val="left" w:pos="993"/>
        </w:tabs>
        <w:ind w:left="0" w:firstLine="709"/>
      </w:pPr>
      <w:r>
        <w:rPr>
          <w:bCs/>
        </w:rPr>
        <w:t xml:space="preserve">3. </w:t>
      </w:r>
      <w:r w:rsidRPr="00410134">
        <w:rPr>
          <w:bCs/>
        </w:rPr>
        <w:t xml:space="preserve">Kontroli par lēmuma izpildi uzdot </w:t>
      </w:r>
      <w:r w:rsidRPr="00410134">
        <w:t>Ogres novada pašvaldības i</w:t>
      </w:r>
      <w:r>
        <w:t>zpilddirektora vietniekam Pēterim Špakovskim</w:t>
      </w:r>
      <w:r w:rsidRPr="00410134">
        <w:t>.</w:t>
      </w:r>
    </w:p>
    <w:p w:rsidR="00095697" w:rsidRDefault="00095697" w:rsidP="00095697">
      <w:pPr>
        <w:pStyle w:val="BodyTextIndent2"/>
        <w:ind w:left="0" w:firstLine="709"/>
        <w:jc w:val="right"/>
      </w:pPr>
    </w:p>
    <w:p w:rsidR="00095697" w:rsidRPr="00322C6A" w:rsidRDefault="00095697" w:rsidP="00095697">
      <w:pPr>
        <w:pStyle w:val="BodyTextIndent2"/>
        <w:ind w:left="0" w:firstLine="709"/>
        <w:jc w:val="right"/>
      </w:pPr>
      <w:r w:rsidRPr="00322C6A">
        <w:t>(Sēdes vadītāja,</w:t>
      </w:r>
    </w:p>
    <w:p w:rsidR="00095697" w:rsidRPr="00322C6A" w:rsidRDefault="00095697" w:rsidP="00095697">
      <w:pPr>
        <w:pStyle w:val="BodyTextIndent2"/>
        <w:ind w:left="218"/>
        <w:jc w:val="right"/>
        <w:rPr>
          <w:i/>
          <w:iCs/>
        </w:rPr>
      </w:pPr>
      <w:r>
        <w:t>domes priekšsēdētāja E.Helmaņa</w:t>
      </w:r>
      <w:r w:rsidRPr="00322C6A">
        <w:t xml:space="preserve"> paraksts)</w:t>
      </w:r>
    </w:p>
    <w:p w:rsidR="00095697" w:rsidRDefault="00095697" w:rsidP="00095697">
      <w:pPr>
        <w:rPr>
          <w:rFonts w:ascii="Times New Roman" w:hAnsi="Times New Roman"/>
          <w:i/>
          <w:iCs/>
          <w:lang w:val="lv-LV"/>
        </w:rPr>
      </w:pPr>
    </w:p>
    <w:p w:rsidR="00095697" w:rsidRDefault="00095697" w:rsidP="00095697">
      <w:r w:rsidRPr="00322C6A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2017.gada 22.decembrī</w:t>
      </w:r>
    </w:p>
    <w:p w:rsidR="004E384B" w:rsidRDefault="004E384B">
      <w:bookmarkStart w:id="1" w:name="_GoBack"/>
      <w:bookmarkEnd w:id="1"/>
    </w:p>
    <w:sectPr w:rsidR="004E384B" w:rsidSect="003A7F89">
      <w:headerReference w:type="default" r:id="rId6"/>
      <w:pgSz w:w="11907" w:h="16840" w:code="9"/>
      <w:pgMar w:top="851" w:right="1134" w:bottom="851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4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713A9" w:rsidRPr="00322C6A" w:rsidRDefault="00095697">
        <w:pPr>
          <w:pStyle w:val="Header"/>
          <w:jc w:val="center"/>
          <w:rPr>
            <w:rFonts w:ascii="Times New Roman" w:hAnsi="Times New Roman"/>
          </w:rPr>
        </w:pPr>
        <w:r w:rsidRPr="00322C6A">
          <w:rPr>
            <w:rFonts w:ascii="Times New Roman" w:hAnsi="Times New Roman"/>
            <w:sz w:val="20"/>
          </w:rPr>
          <w:fldChar w:fldCharType="begin"/>
        </w:r>
        <w:r w:rsidRPr="00322C6A">
          <w:rPr>
            <w:rFonts w:ascii="Times New Roman" w:hAnsi="Times New Roman"/>
            <w:sz w:val="20"/>
          </w:rPr>
          <w:instrText xml:space="preserve"> PAGE   \* MERGEFORMAT </w:instrText>
        </w:r>
        <w:r w:rsidRPr="00322C6A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322C6A">
          <w:rPr>
            <w:rFonts w:ascii="Times New Roman" w:hAnsi="Times New Roman"/>
            <w:sz w:val="20"/>
          </w:rPr>
          <w:fldChar w:fldCharType="end"/>
        </w:r>
      </w:p>
    </w:sdtContent>
  </w:sdt>
  <w:p w:rsidR="009713A9" w:rsidRDefault="00095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53A0"/>
    <w:multiLevelType w:val="multilevel"/>
    <w:tmpl w:val="569631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7"/>
    <w:rsid w:val="00095697"/>
    <w:rsid w:val="004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BA81D2-4971-4026-A1D5-7F4BE628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9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569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569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09569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09569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09569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956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97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2018-01-03T13:36:00Z</dcterms:created>
  <dcterms:modified xsi:type="dcterms:W3CDTF">2018-01-03T13:36:00Z</dcterms:modified>
</cp:coreProperties>
</file>