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85" w:rsidRDefault="00DA1D85" w:rsidP="00DA1D85">
      <w:pPr>
        <w:jc w:val="center"/>
        <w:rPr>
          <w:b/>
        </w:rPr>
      </w:pPr>
      <w:r>
        <w:rPr>
          <w:b/>
        </w:rPr>
        <w:t xml:space="preserve">2.§ </w:t>
      </w:r>
    </w:p>
    <w:p w:rsidR="00DA1D85" w:rsidRDefault="00DA1D85" w:rsidP="00DA1D85">
      <w:pPr>
        <w:jc w:val="center"/>
        <w:rPr>
          <w:rFonts w:cs="Times New Roman"/>
          <w:b/>
          <w:iCs w:val="0"/>
          <w:color w:val="auto"/>
        </w:rPr>
      </w:pPr>
    </w:p>
    <w:p w:rsidR="00DA1D85" w:rsidRDefault="00DA1D85" w:rsidP="00DA1D85">
      <w:pPr>
        <w:jc w:val="center"/>
        <w:rPr>
          <w:b/>
          <w:u w:val="single"/>
        </w:rPr>
      </w:pPr>
      <w:r>
        <w:rPr>
          <w:b/>
          <w:u w:val="single"/>
        </w:rPr>
        <w:t>Par pastāvīgās iepirkumu komisijas izveidošanu un pastāvīgās iepirkumu komisijas nolikuma apstiprināšanu</w:t>
      </w:r>
    </w:p>
    <w:p w:rsidR="00DA1D85" w:rsidRPr="00221C0A" w:rsidRDefault="00DA1D85" w:rsidP="00DA1D85">
      <w:pPr>
        <w:jc w:val="center"/>
      </w:pPr>
      <w:r w:rsidRPr="00221C0A">
        <w:t xml:space="preserve">(D. </w:t>
      </w:r>
      <w:proofErr w:type="spellStart"/>
      <w:r w:rsidRPr="00221C0A">
        <w:t>Bārbale</w:t>
      </w:r>
      <w:proofErr w:type="spellEnd"/>
      <w:r w:rsidRPr="00221C0A">
        <w:t>)</w:t>
      </w:r>
    </w:p>
    <w:p w:rsidR="00DA1D85" w:rsidRDefault="00DA1D85" w:rsidP="00DA1D85">
      <w:pPr>
        <w:rPr>
          <w:b/>
        </w:rPr>
      </w:pPr>
    </w:p>
    <w:p w:rsidR="00DA1D85" w:rsidRPr="00DA7312" w:rsidRDefault="00DA1D85" w:rsidP="00DA1D85">
      <w:pPr>
        <w:ind w:firstLine="720"/>
        <w:jc w:val="both"/>
      </w:pPr>
      <w:r>
        <w:t xml:space="preserve">Noklausoties Ogres novada pašvaldības centrālās administrācijas „Ogres novada pašvaldība” Administratīvā departamenta direktores Danas </w:t>
      </w:r>
      <w:proofErr w:type="spellStart"/>
      <w:r>
        <w:t>Bārbales</w:t>
      </w:r>
      <w:proofErr w:type="spellEnd"/>
      <w:r>
        <w:t xml:space="preserve"> ziņojumu un pamatojoties uz likuma „Par pašvaldībām” 21. panta pirmās daļas 24. punktu un 61. pantu, kā arī Ogres novada pašvaldības domes 18.12.2014. saistošo noteikumu Nr.36/2014 “Ogres novada pašvaldības nolikums” 7. punktu un Publisko iepirkumu likuma 22. pantu,</w:t>
      </w:r>
    </w:p>
    <w:p w:rsidR="00DA1D85" w:rsidRPr="00DA7312" w:rsidRDefault="00DA1D85" w:rsidP="00DA1D85">
      <w:pPr>
        <w:pStyle w:val="naisf"/>
        <w:spacing w:before="0" w:after="0"/>
        <w:jc w:val="center"/>
        <w:rPr>
          <w:rFonts w:ascii="Times New Roman" w:hAnsi="Times New Roman"/>
          <w:lang w:val="lv-LV"/>
        </w:rPr>
      </w:pPr>
      <w:r w:rsidRPr="00DA7312">
        <w:rPr>
          <w:rFonts w:ascii="Times New Roman" w:hAnsi="Times New Roman"/>
          <w:lang w:val="lv-LV"/>
        </w:rPr>
        <w:t>balsojot:</w:t>
      </w:r>
      <w:r w:rsidRPr="00DA7312">
        <w:rPr>
          <w:rFonts w:ascii="Times New Roman" w:hAnsi="Times New Roman"/>
          <w:b/>
          <w:lang w:val="lv-LV"/>
        </w:rPr>
        <w:t xml:space="preserve"> PAR – </w:t>
      </w:r>
      <w:r w:rsidRPr="00DA7312">
        <w:rPr>
          <w:rFonts w:ascii="Times New Roman" w:hAnsi="Times New Roman"/>
          <w:lang w:val="lv-LV"/>
        </w:rPr>
        <w:t>11 balsis</w:t>
      </w:r>
      <w:r w:rsidRPr="00DA7312">
        <w:rPr>
          <w:rFonts w:ascii="Times New Roman" w:hAnsi="Times New Roman"/>
          <w:b/>
          <w:lang w:val="lv-LV"/>
        </w:rPr>
        <w:t xml:space="preserve"> </w:t>
      </w:r>
      <w:r w:rsidRPr="00DA7312">
        <w:rPr>
          <w:rFonts w:ascii="Times New Roman" w:hAnsi="Times New Roman"/>
          <w:lang w:val="lv-LV"/>
        </w:rPr>
        <w:t>(</w:t>
      </w:r>
      <w:proofErr w:type="spellStart"/>
      <w:r w:rsidRPr="00DA7312">
        <w:rPr>
          <w:rFonts w:ascii="Times New Roman" w:hAnsi="Times New Roman"/>
          <w:lang w:val="lv-LV"/>
        </w:rPr>
        <w:t>A.Mangulis</w:t>
      </w:r>
      <w:proofErr w:type="spellEnd"/>
      <w:r w:rsidRPr="00DA7312">
        <w:rPr>
          <w:rFonts w:ascii="Times New Roman" w:hAnsi="Times New Roman"/>
          <w:lang w:val="lv-LV"/>
        </w:rPr>
        <w:t>,</w:t>
      </w:r>
      <w:r w:rsidRPr="00DA7312">
        <w:rPr>
          <w:rFonts w:ascii="Times New Roman" w:hAnsi="Times New Roman"/>
          <w:b/>
          <w:lang w:val="lv-LV"/>
        </w:rPr>
        <w:t xml:space="preserve"> </w:t>
      </w:r>
      <w:proofErr w:type="spellStart"/>
      <w:r w:rsidRPr="00DA7312">
        <w:rPr>
          <w:rFonts w:ascii="Times New Roman" w:hAnsi="Times New Roman"/>
          <w:bCs/>
          <w:lang w:val="lv-LV"/>
        </w:rPr>
        <w:t>S.Kirhnere</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J.Laizāns</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M.Legzdiņš</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Dz.Mozule</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I.Tamane</w:t>
      </w:r>
      <w:proofErr w:type="spellEnd"/>
      <w:r w:rsidRPr="00DA7312">
        <w:rPr>
          <w:rFonts w:ascii="Times New Roman" w:hAnsi="Times New Roman"/>
          <w:bCs/>
          <w:lang w:val="lv-LV"/>
        </w:rPr>
        <w:t>,</w:t>
      </w:r>
      <w:r w:rsidRPr="00DA7312">
        <w:rPr>
          <w:rFonts w:ascii="Times New Roman" w:hAnsi="Times New Roman"/>
          <w:lang w:val="lv-LV"/>
        </w:rPr>
        <w:t xml:space="preserve"> </w:t>
      </w:r>
      <w:proofErr w:type="spellStart"/>
      <w:r w:rsidRPr="00DA7312">
        <w:rPr>
          <w:rFonts w:ascii="Times New Roman" w:hAnsi="Times New Roman"/>
          <w:lang w:val="lv-LV"/>
        </w:rPr>
        <w:t>D.Širovs</w:t>
      </w:r>
      <w:proofErr w:type="spellEnd"/>
      <w:r w:rsidRPr="00DA7312">
        <w:rPr>
          <w:rFonts w:ascii="Times New Roman" w:hAnsi="Times New Roman"/>
          <w:lang w:val="lv-LV"/>
        </w:rPr>
        <w:t xml:space="preserve">, </w:t>
      </w:r>
      <w:proofErr w:type="spellStart"/>
      <w:r w:rsidRPr="00DA7312">
        <w:rPr>
          <w:rFonts w:ascii="Times New Roman" w:hAnsi="Times New Roman"/>
          <w:lang w:val="lv-LV"/>
        </w:rPr>
        <w:t>E.Helmanis</w:t>
      </w:r>
      <w:proofErr w:type="spellEnd"/>
      <w:r w:rsidRPr="00DA7312">
        <w:rPr>
          <w:rFonts w:ascii="Times New Roman" w:hAnsi="Times New Roman"/>
          <w:lang w:val="lv-LV"/>
        </w:rPr>
        <w:t xml:space="preserve">, </w:t>
      </w:r>
      <w:proofErr w:type="spellStart"/>
      <w:r w:rsidRPr="00DA7312">
        <w:rPr>
          <w:rFonts w:ascii="Times New Roman" w:hAnsi="Times New Roman"/>
          <w:lang w:val="lv-LV"/>
        </w:rPr>
        <w:t>M.Siliņš</w:t>
      </w:r>
      <w:proofErr w:type="spellEnd"/>
      <w:r w:rsidRPr="00DA7312">
        <w:rPr>
          <w:rFonts w:ascii="Times New Roman" w:hAnsi="Times New Roman"/>
          <w:lang w:val="lv-LV"/>
        </w:rPr>
        <w:t xml:space="preserve">, </w:t>
      </w:r>
      <w:proofErr w:type="spellStart"/>
      <w:r w:rsidRPr="00DA7312">
        <w:rPr>
          <w:rFonts w:ascii="Times New Roman" w:hAnsi="Times New Roman"/>
          <w:lang w:val="lv-LV"/>
        </w:rPr>
        <w:t>I.Vecziediņa</w:t>
      </w:r>
      <w:proofErr w:type="spellEnd"/>
      <w:r w:rsidRPr="00DA7312">
        <w:rPr>
          <w:rFonts w:ascii="Times New Roman" w:hAnsi="Times New Roman"/>
          <w:lang w:val="lv-LV"/>
        </w:rPr>
        <w:t xml:space="preserve">, </w:t>
      </w:r>
      <w:proofErr w:type="spellStart"/>
      <w:r w:rsidRPr="00DA7312">
        <w:rPr>
          <w:rFonts w:ascii="Times New Roman" w:hAnsi="Times New Roman"/>
          <w:lang w:val="lv-LV"/>
        </w:rPr>
        <w:t>E.Dzelzītis</w:t>
      </w:r>
      <w:proofErr w:type="spellEnd"/>
      <w:r w:rsidRPr="00DA7312">
        <w:rPr>
          <w:rFonts w:ascii="Times New Roman" w:hAnsi="Times New Roman"/>
          <w:lang w:val="lv-LV"/>
        </w:rPr>
        <w:t xml:space="preserve">), </w:t>
      </w:r>
      <w:r w:rsidRPr="00DA7312">
        <w:rPr>
          <w:rFonts w:ascii="Times New Roman" w:hAnsi="Times New Roman"/>
          <w:b/>
          <w:lang w:val="lv-LV"/>
        </w:rPr>
        <w:t xml:space="preserve">PRET </w:t>
      </w:r>
      <w:r w:rsidRPr="00DA7312">
        <w:rPr>
          <w:rFonts w:ascii="Times New Roman" w:hAnsi="Times New Roman"/>
          <w:bCs/>
          <w:lang w:val="lv-LV"/>
        </w:rPr>
        <w:t>– nav,</w:t>
      </w:r>
      <w:r w:rsidRPr="00DA7312">
        <w:rPr>
          <w:rFonts w:ascii="Times New Roman" w:hAnsi="Times New Roman"/>
          <w:lang w:val="lv-LV"/>
        </w:rPr>
        <w:t xml:space="preserve"> </w:t>
      </w:r>
      <w:r w:rsidRPr="00DA7312">
        <w:rPr>
          <w:rFonts w:ascii="Times New Roman" w:hAnsi="Times New Roman"/>
          <w:b/>
          <w:lang w:val="lv-LV"/>
        </w:rPr>
        <w:t xml:space="preserve">ATTURAS </w:t>
      </w:r>
      <w:r w:rsidRPr="00DA7312">
        <w:rPr>
          <w:rFonts w:ascii="Times New Roman" w:hAnsi="Times New Roman"/>
          <w:bCs/>
          <w:lang w:val="lv-LV"/>
        </w:rPr>
        <w:t>– 4 balsis (</w:t>
      </w:r>
      <w:proofErr w:type="spellStart"/>
      <w:r w:rsidRPr="00DA7312">
        <w:rPr>
          <w:rFonts w:ascii="Times New Roman" w:hAnsi="Times New Roman"/>
          <w:bCs/>
          <w:lang w:val="lv-LV"/>
        </w:rPr>
        <w:t>E.Bartkevičs</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V.Gaile</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V.Pūķe</w:t>
      </w:r>
      <w:proofErr w:type="spellEnd"/>
      <w:r w:rsidRPr="00DA7312">
        <w:rPr>
          <w:rFonts w:ascii="Times New Roman" w:hAnsi="Times New Roman"/>
          <w:bCs/>
          <w:lang w:val="lv-LV"/>
        </w:rPr>
        <w:t xml:space="preserve">, </w:t>
      </w:r>
      <w:proofErr w:type="spellStart"/>
      <w:r w:rsidRPr="00DA7312">
        <w:rPr>
          <w:rFonts w:ascii="Times New Roman" w:hAnsi="Times New Roman"/>
          <w:bCs/>
          <w:lang w:val="lv-LV"/>
        </w:rPr>
        <w:t>L.Strelkova</w:t>
      </w:r>
      <w:proofErr w:type="spellEnd"/>
      <w:r w:rsidRPr="00DA7312">
        <w:rPr>
          <w:rFonts w:ascii="Times New Roman" w:hAnsi="Times New Roman"/>
          <w:bCs/>
          <w:lang w:val="lv-LV"/>
        </w:rPr>
        <w:t>),</w:t>
      </w:r>
      <w:r w:rsidRPr="00DA7312">
        <w:rPr>
          <w:rFonts w:ascii="Times New Roman" w:hAnsi="Times New Roman"/>
          <w:lang w:val="lv-LV"/>
        </w:rPr>
        <w:t xml:space="preserve">                                    Ogres novada pašvaldības dome</w:t>
      </w:r>
      <w:r w:rsidRPr="00DA7312">
        <w:rPr>
          <w:rFonts w:ascii="Times New Roman" w:hAnsi="Times New Roman"/>
          <w:b/>
          <w:lang w:val="lv-LV"/>
        </w:rPr>
        <w:t xml:space="preserve">  NOLEMJ:</w:t>
      </w:r>
    </w:p>
    <w:p w:rsidR="00DA1D85" w:rsidRDefault="00DA1D85" w:rsidP="00DA1D85">
      <w:pPr>
        <w:pStyle w:val="Pamattekstaatkpe2"/>
        <w:numPr>
          <w:ilvl w:val="0"/>
          <w:numId w:val="1"/>
        </w:numPr>
        <w:spacing w:before="120" w:after="120"/>
        <w:ind w:left="284" w:hanging="284"/>
        <w:jc w:val="both"/>
      </w:pPr>
      <w:r>
        <w:t xml:space="preserve">Ar mērķi veikt Ogres novada pašvaldības administrācijas vajadzībām publiskos iepirkumus, nodrošinot pašvaldības līdzekļu efektīvu izmantošanu, maksimāli samazinot pasūtītāja risku, nodrošinot iepirkuma procedūru atklātumu, piegādātāju brīvu konkurenci, kā arī vienlīdzīgu un taisnīgu attieksmi pret tiem, </w:t>
      </w:r>
      <w:r>
        <w:rPr>
          <w:iCs/>
        </w:rPr>
        <w:t xml:space="preserve">izveidot </w:t>
      </w:r>
      <w:r>
        <w:t xml:space="preserve">Ogres novada pašvaldības </w:t>
      </w:r>
      <w:r>
        <w:rPr>
          <w:b/>
        </w:rPr>
        <w:t>pastāvīgo iepirkumu komisiju</w:t>
      </w:r>
      <w:r>
        <w:t xml:space="preserve"> šādā sastāvā:</w:t>
      </w:r>
    </w:p>
    <w:p w:rsidR="00DA1D85" w:rsidRDefault="00DA1D85" w:rsidP="00DA1D85">
      <w:pPr>
        <w:pStyle w:val="Pamattekstaatkpe2"/>
        <w:numPr>
          <w:ilvl w:val="1"/>
          <w:numId w:val="1"/>
        </w:numPr>
        <w:spacing w:before="120" w:after="120"/>
        <w:jc w:val="both"/>
      </w:pPr>
      <w:r>
        <w:t xml:space="preserve">Komisijas priekšsēdētājs: </w:t>
      </w:r>
      <w:r>
        <w:rPr>
          <w:b/>
        </w:rPr>
        <w:t>Pēteris Dimants</w:t>
      </w:r>
      <w:r>
        <w:t>, Ogres novada pašvaldības (administrācijas) izpilddirektors;</w:t>
      </w:r>
    </w:p>
    <w:p w:rsidR="00DA1D85" w:rsidRDefault="00DA1D85" w:rsidP="00DA1D85">
      <w:pPr>
        <w:pStyle w:val="Pamattekstaatkpe2"/>
        <w:numPr>
          <w:ilvl w:val="1"/>
          <w:numId w:val="1"/>
        </w:numPr>
        <w:spacing w:before="120" w:after="120"/>
        <w:jc w:val="both"/>
      </w:pPr>
      <w:r>
        <w:t xml:space="preserve">Komisijas priekšsēdētāja vietnieks: </w:t>
      </w:r>
      <w:r>
        <w:rPr>
          <w:b/>
        </w:rPr>
        <w:t xml:space="preserve">Pēteris </w:t>
      </w:r>
      <w:proofErr w:type="spellStart"/>
      <w:r>
        <w:rPr>
          <w:b/>
        </w:rPr>
        <w:t>Špakovskis</w:t>
      </w:r>
      <w:proofErr w:type="spellEnd"/>
      <w:r>
        <w:t xml:space="preserve">, Ogres novada pašvaldības izpilddirektora pirmais </w:t>
      </w:r>
      <w:r>
        <w:tab/>
        <w:t>vietnieks;</w:t>
      </w:r>
    </w:p>
    <w:p w:rsidR="00DA1D85" w:rsidRDefault="00DA1D85" w:rsidP="00DA1D85">
      <w:pPr>
        <w:pStyle w:val="Pamattekstaatkpe2"/>
        <w:numPr>
          <w:ilvl w:val="1"/>
          <w:numId w:val="1"/>
        </w:numPr>
        <w:spacing w:before="120" w:after="120"/>
        <w:jc w:val="both"/>
      </w:pPr>
      <w:r>
        <w:t>Komisijas locekļi:</w:t>
      </w:r>
    </w:p>
    <w:p w:rsidR="00DA1D85" w:rsidRDefault="00DA1D85" w:rsidP="00DA1D85">
      <w:pPr>
        <w:pStyle w:val="Pamattekstaatkpe2"/>
        <w:numPr>
          <w:ilvl w:val="2"/>
          <w:numId w:val="1"/>
        </w:numPr>
        <w:spacing w:before="120"/>
        <w:ind w:left="1560" w:hanging="709"/>
        <w:jc w:val="both"/>
      </w:pPr>
      <w:r>
        <w:rPr>
          <w:b/>
        </w:rPr>
        <w:t>Aleksandrs Dementjevs</w:t>
      </w:r>
      <w:r>
        <w:t xml:space="preserve"> - Ogres novada pašvaldības izpilddirektora otrais  vietnieks;</w:t>
      </w:r>
    </w:p>
    <w:p w:rsidR="00DA1D85" w:rsidRDefault="00DA1D85" w:rsidP="00DA1D85">
      <w:pPr>
        <w:pStyle w:val="Pamattekstaatkpe2"/>
        <w:numPr>
          <w:ilvl w:val="2"/>
          <w:numId w:val="1"/>
        </w:numPr>
        <w:spacing w:before="120"/>
        <w:ind w:left="1560" w:hanging="709"/>
        <w:jc w:val="both"/>
      </w:pPr>
      <w:r>
        <w:rPr>
          <w:b/>
        </w:rPr>
        <w:t>Kaspars Klucis</w:t>
      </w:r>
      <w:r>
        <w:rPr>
          <w:b/>
          <w:bCs/>
        </w:rPr>
        <w:t xml:space="preserve"> - </w:t>
      </w:r>
      <w:r>
        <w:t>Ogres novada pašvaldības Attīstības departamenta direktors;</w:t>
      </w:r>
    </w:p>
    <w:p w:rsidR="00DA1D85" w:rsidRDefault="00DA1D85" w:rsidP="00DA1D85">
      <w:pPr>
        <w:pStyle w:val="Pamattekstaatkpe2"/>
        <w:numPr>
          <w:ilvl w:val="2"/>
          <w:numId w:val="1"/>
        </w:numPr>
        <w:spacing w:before="120"/>
        <w:ind w:left="1560" w:hanging="709"/>
        <w:jc w:val="both"/>
      </w:pPr>
      <w:r>
        <w:rPr>
          <w:b/>
        </w:rPr>
        <w:t xml:space="preserve">Aiva </w:t>
      </w:r>
      <w:proofErr w:type="spellStart"/>
      <w:r>
        <w:rPr>
          <w:b/>
        </w:rPr>
        <w:t>Ormane</w:t>
      </w:r>
      <w:proofErr w:type="spellEnd"/>
      <w:r>
        <w:t>, Ogres novada pašvaldības Finanšu departamenta direktore;</w:t>
      </w:r>
    </w:p>
    <w:p w:rsidR="00DA1D85" w:rsidRDefault="00DA1D85" w:rsidP="00DA1D85">
      <w:pPr>
        <w:pStyle w:val="Pamattekstaatkpe2"/>
        <w:numPr>
          <w:ilvl w:val="2"/>
          <w:numId w:val="1"/>
        </w:numPr>
        <w:spacing w:before="120"/>
        <w:ind w:left="1560" w:hanging="709"/>
        <w:jc w:val="both"/>
      </w:pPr>
      <w:r>
        <w:rPr>
          <w:b/>
        </w:rPr>
        <w:t xml:space="preserve">Dana </w:t>
      </w:r>
      <w:proofErr w:type="spellStart"/>
      <w:r>
        <w:rPr>
          <w:b/>
        </w:rPr>
        <w:t>Bārbale</w:t>
      </w:r>
      <w:proofErr w:type="spellEnd"/>
      <w:r>
        <w:rPr>
          <w:b/>
        </w:rPr>
        <w:t xml:space="preserve"> –</w:t>
      </w:r>
      <w:r>
        <w:rPr>
          <w:bCs/>
        </w:rPr>
        <w:t xml:space="preserve"> Ogres novada pašvaldības Administratīvā departamenta direktore</w:t>
      </w:r>
      <w:r>
        <w:t>;</w:t>
      </w:r>
    </w:p>
    <w:p w:rsidR="00DA1D85" w:rsidRDefault="00DA1D85" w:rsidP="00DA1D85">
      <w:pPr>
        <w:pStyle w:val="Pamattekstaatkpe2"/>
        <w:numPr>
          <w:ilvl w:val="2"/>
          <w:numId w:val="1"/>
        </w:numPr>
        <w:spacing w:before="120"/>
        <w:ind w:left="1560" w:hanging="709"/>
        <w:jc w:val="both"/>
      </w:pPr>
      <w:r>
        <w:rPr>
          <w:b/>
        </w:rPr>
        <w:t xml:space="preserve">Imants Lubāns - </w:t>
      </w:r>
      <w:r>
        <w:t>Ogres novada pašvaldības Administratīvā departamenta Juridiskās nodaļas vadītājs.</w:t>
      </w:r>
    </w:p>
    <w:p w:rsidR="00DA1D85" w:rsidRDefault="00DA1D85" w:rsidP="00DA1D85">
      <w:pPr>
        <w:pStyle w:val="Pamattekstaatkpe2"/>
        <w:numPr>
          <w:ilvl w:val="0"/>
          <w:numId w:val="1"/>
        </w:numPr>
        <w:spacing w:before="120" w:after="120"/>
        <w:ind w:left="284" w:hanging="284"/>
        <w:jc w:val="both"/>
      </w:pPr>
      <w:r>
        <w:rPr>
          <w:iCs/>
        </w:rPr>
        <w:t>Apstiprināt Ogres novada pašvaldības pastāvīgās iepirkumu komisijas n</w:t>
      </w:r>
      <w:r>
        <w:rPr>
          <w:bCs/>
        </w:rPr>
        <w:t>olikumu</w:t>
      </w:r>
      <w:r>
        <w:t xml:space="preserve"> (</w:t>
      </w:r>
      <w:hyperlink r:id="rId5" w:history="1">
        <w:r w:rsidRPr="00573C68">
          <w:rPr>
            <w:rStyle w:val="Hipersaite"/>
          </w:rPr>
          <w:t>pielikumā uz 7 lapām</w:t>
        </w:r>
      </w:hyperlink>
      <w:bookmarkStart w:id="0" w:name="_GoBack"/>
      <w:bookmarkEnd w:id="0"/>
      <w:r>
        <w:t xml:space="preserve">). </w:t>
      </w:r>
    </w:p>
    <w:p w:rsidR="00DA1D85" w:rsidRDefault="00DA1D85" w:rsidP="00DA1D85">
      <w:pPr>
        <w:pStyle w:val="Pamattekstaatkpe2"/>
        <w:numPr>
          <w:ilvl w:val="0"/>
          <w:numId w:val="1"/>
        </w:numPr>
        <w:spacing w:before="120" w:after="120"/>
        <w:ind w:left="284" w:hanging="284"/>
        <w:jc w:val="both"/>
        <w:rPr>
          <w:iCs/>
        </w:rPr>
      </w:pPr>
      <w:r>
        <w:rPr>
          <w:iCs/>
        </w:rPr>
        <w:t>Iepirkumus, kas līdz šī lēmuma spēkā stāšanās dienai ir uzsākti un turpinās, veic centralizētās iepirkumu komisijas, kas izveidotas ar Ogres novada pašvaldības domes 2015. gada 8. aprīļa sēdes lēmumu (protokols Nr. 5; 15.§) un grozījumi ar 2015. gada 23. aprīļa sēdes lēmumu (protokols Nr. 5, 15.§).</w:t>
      </w:r>
    </w:p>
    <w:p w:rsidR="00DA1D85" w:rsidRDefault="00DA1D85" w:rsidP="00DA1D85">
      <w:pPr>
        <w:pStyle w:val="Pamattekstaatkpe2"/>
        <w:numPr>
          <w:ilvl w:val="0"/>
          <w:numId w:val="1"/>
        </w:numPr>
        <w:spacing w:before="120" w:after="120"/>
        <w:ind w:left="284" w:hanging="284"/>
        <w:jc w:val="both"/>
        <w:rPr>
          <w:iCs/>
        </w:rPr>
      </w:pPr>
      <w:r>
        <w:rPr>
          <w:iCs/>
        </w:rPr>
        <w:lastRenderedPageBreak/>
        <w:t xml:space="preserve">Atzīt par spēku zaudējušu Ogres novada pašvaldības domes 2015.gada 8.aprīļa lēmumu </w:t>
      </w:r>
      <w:r>
        <w:rPr>
          <w:iCs/>
          <w:szCs w:val="24"/>
        </w:rPr>
        <w:t>“</w:t>
      </w:r>
      <w:r>
        <w:rPr>
          <w:szCs w:val="24"/>
        </w:rPr>
        <w:t>Par izmaiņām Ogres novada pašvaldības centralizēto iepirkumu komisiju nolikumā un centralizēto iepirkumu komisiju sastāvos</w:t>
      </w:r>
      <w:r>
        <w:rPr>
          <w:iCs/>
          <w:szCs w:val="24"/>
        </w:rPr>
        <w:t>”</w:t>
      </w:r>
      <w:r>
        <w:rPr>
          <w:iCs/>
        </w:rPr>
        <w:t xml:space="preserve"> (protokols Nr.5, 15.§) ar šā lēmuma 3. punktā norādīto publiskā iepirkuma procesu pabeigšanas brīdi.</w:t>
      </w:r>
    </w:p>
    <w:p w:rsidR="00DA1D85" w:rsidRDefault="00DA1D85" w:rsidP="00DA1D85">
      <w:pPr>
        <w:pStyle w:val="Pamattekstaatkpe2"/>
        <w:numPr>
          <w:ilvl w:val="0"/>
          <w:numId w:val="1"/>
        </w:numPr>
        <w:spacing w:before="120" w:after="120"/>
        <w:ind w:left="284" w:hanging="284"/>
        <w:jc w:val="both"/>
        <w:rPr>
          <w:iCs/>
        </w:rPr>
      </w:pPr>
      <w:r>
        <w:rPr>
          <w:iCs/>
        </w:rPr>
        <w:t>Atcelt:</w:t>
      </w:r>
    </w:p>
    <w:p w:rsidR="00DA1D85" w:rsidRDefault="00DA1D85" w:rsidP="00DA1D85">
      <w:pPr>
        <w:pStyle w:val="Pamattekstaatkpe2"/>
        <w:numPr>
          <w:ilvl w:val="1"/>
          <w:numId w:val="1"/>
        </w:numPr>
        <w:spacing w:before="120" w:after="120"/>
        <w:jc w:val="both"/>
        <w:rPr>
          <w:iCs/>
        </w:rPr>
      </w:pPr>
      <w:r>
        <w:rPr>
          <w:iCs/>
        </w:rPr>
        <w:t xml:space="preserve">Ogres novada pašvaldības domes priekšsēdētāja </w:t>
      </w:r>
      <w:proofErr w:type="spellStart"/>
      <w:r>
        <w:rPr>
          <w:iCs/>
        </w:rPr>
        <w:t>E.Bartkeviča</w:t>
      </w:r>
      <w:proofErr w:type="spellEnd"/>
      <w:r>
        <w:rPr>
          <w:iCs/>
        </w:rPr>
        <w:t xml:space="preserve"> 2010. gada 1. februāra rīkojumu Nr.25-S “Par Ogres novada pašvaldības (administrācijas) un pašvaldības iestāžu publiskā iepirkuma procedūru un publisko iepirkumu organizēšanas kārtību” un visus tā grozījumus;</w:t>
      </w:r>
    </w:p>
    <w:p w:rsidR="00DA1D85" w:rsidRDefault="00DA1D85" w:rsidP="00DA1D85">
      <w:pPr>
        <w:pStyle w:val="Pamattekstaatkpe2"/>
        <w:numPr>
          <w:ilvl w:val="1"/>
          <w:numId w:val="1"/>
        </w:numPr>
        <w:spacing w:before="120" w:after="120"/>
        <w:jc w:val="both"/>
        <w:rPr>
          <w:iCs/>
        </w:rPr>
      </w:pPr>
      <w:r>
        <w:rPr>
          <w:iCs/>
        </w:rPr>
        <w:t xml:space="preserve">Ogres novada pašvaldības domes priekšsēdētāja </w:t>
      </w:r>
      <w:proofErr w:type="spellStart"/>
      <w:r>
        <w:rPr>
          <w:iCs/>
        </w:rPr>
        <w:t>A.Manguļa</w:t>
      </w:r>
      <w:proofErr w:type="spellEnd"/>
      <w:r>
        <w:rPr>
          <w:iCs/>
        </w:rPr>
        <w:t xml:space="preserve"> 2014. gada 12. maija rīkojumu Nr.139-S “Par Ogres novada pašvaldības (Administrācijas) iepirkumu komisiju izveidi” un visus tā grozījumus.</w:t>
      </w:r>
    </w:p>
    <w:p w:rsidR="00DA1D85" w:rsidRDefault="00DA1D85" w:rsidP="00DA1D85">
      <w:pPr>
        <w:pStyle w:val="Pamattekstaatkpe2"/>
        <w:numPr>
          <w:ilvl w:val="0"/>
          <w:numId w:val="1"/>
        </w:numPr>
        <w:spacing w:before="120" w:after="120"/>
        <w:ind w:left="284" w:hanging="284"/>
        <w:jc w:val="both"/>
      </w:pPr>
      <w:r>
        <w:rPr>
          <w:iCs/>
        </w:rPr>
        <w:t xml:space="preserve">Kontroli </w:t>
      </w:r>
      <w:r>
        <w:t>par lēmuma izpildi uzdot Ogres novada pašvaldības izpilddirektoram Pēterim Dimantam.</w:t>
      </w:r>
    </w:p>
    <w:p w:rsidR="005A5825" w:rsidRDefault="005A5825"/>
    <w:sectPr w:rsidR="005A58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B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85"/>
    <w:rsid w:val="00573C68"/>
    <w:rsid w:val="005A5825"/>
    <w:rsid w:val="00DA1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7D455-DBDA-43B2-875E-913C518D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1D85"/>
    <w:pPr>
      <w:spacing w:after="0" w:line="240" w:lineRule="auto"/>
    </w:pPr>
    <w:rPr>
      <w:rFonts w:ascii="Times New Roman" w:eastAsia="Times New Roman" w:hAnsi="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DA1D85"/>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DA1D85"/>
    <w:rPr>
      <w:rFonts w:ascii="Times New Roman" w:eastAsia="Times New Roman" w:hAnsi="Times New Roman" w:cs="Times New Roman"/>
      <w:sz w:val="24"/>
      <w:szCs w:val="20"/>
    </w:rPr>
  </w:style>
  <w:style w:type="paragraph" w:customStyle="1" w:styleId="naisf">
    <w:name w:val="naisf"/>
    <w:basedOn w:val="Parasts"/>
    <w:link w:val="naisfChar"/>
    <w:rsid w:val="00DA1D85"/>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DA1D85"/>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573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8_junijs/piel/piel_par_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2140</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2015-07-01T06:40:00Z</dcterms:created>
  <dcterms:modified xsi:type="dcterms:W3CDTF">2015-07-01T06:40:00Z</dcterms:modified>
</cp:coreProperties>
</file>