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0A5" w:rsidRDefault="00B130A5" w:rsidP="00B130A5">
      <w:pPr>
        <w:jc w:val="center"/>
        <w:rPr>
          <w:rFonts w:ascii="Times New Roman" w:hAnsi="Times New Roman"/>
          <w:b/>
          <w:lang w:val="lv-LV"/>
        </w:rPr>
      </w:pPr>
    </w:p>
    <w:p w:rsidR="00B130A5" w:rsidRDefault="00B130A5" w:rsidP="00B130A5">
      <w:pPr>
        <w:jc w:val="center"/>
        <w:rPr>
          <w:rFonts w:ascii="Times New Roman" w:hAnsi="Times New Roman"/>
          <w:b/>
          <w:lang w:val="lv-LV"/>
        </w:rPr>
      </w:pPr>
      <w:r>
        <w:rPr>
          <w:rFonts w:ascii="Times New Roman" w:hAnsi="Times New Roman"/>
          <w:b/>
          <w:lang w:val="lv-LV"/>
        </w:rPr>
        <w:t>17</w:t>
      </w:r>
      <w:r w:rsidRPr="00F76EF9">
        <w:rPr>
          <w:rFonts w:ascii="Times New Roman" w:hAnsi="Times New Roman"/>
          <w:b/>
          <w:lang w:val="lv-LV"/>
        </w:rPr>
        <w:t>.§</w:t>
      </w:r>
    </w:p>
    <w:p w:rsidR="00B130A5" w:rsidRPr="00F76EF9" w:rsidRDefault="00B130A5" w:rsidP="00B130A5">
      <w:pPr>
        <w:jc w:val="center"/>
        <w:rPr>
          <w:rFonts w:ascii="Times New Roman" w:hAnsi="Times New Roman"/>
          <w:b/>
          <w:lang w:val="lv-LV"/>
        </w:rPr>
      </w:pPr>
    </w:p>
    <w:p w:rsidR="00B130A5" w:rsidRPr="00D060ED" w:rsidRDefault="00B130A5" w:rsidP="00B130A5">
      <w:pPr>
        <w:pStyle w:val="Virsraksts5"/>
        <w:rPr>
          <w:u w:val="single"/>
          <w:lang w:val="lv-LV"/>
        </w:rPr>
      </w:pPr>
      <w:r w:rsidRPr="00F76EF9">
        <w:rPr>
          <w:u w:val="single"/>
          <w:lang w:val="lv-LV"/>
        </w:rPr>
        <w:t>Par Ogres novada pašvaldība</w:t>
      </w:r>
      <w:r>
        <w:rPr>
          <w:u w:val="single"/>
          <w:lang w:val="lv-LV"/>
        </w:rPr>
        <w:t>i nodarīto zaudējumu labprātīgu atmaksu</w:t>
      </w:r>
    </w:p>
    <w:p w:rsidR="00B130A5" w:rsidRPr="00F76EF9" w:rsidRDefault="00B130A5" w:rsidP="00B130A5">
      <w:pPr>
        <w:ind w:left="-142"/>
        <w:jc w:val="center"/>
        <w:rPr>
          <w:rFonts w:ascii="Times New Roman" w:hAnsi="Times New Roman"/>
          <w:u w:val="single"/>
          <w:lang w:val="lv-LV"/>
        </w:rPr>
      </w:pPr>
    </w:p>
    <w:p w:rsidR="00B130A5" w:rsidRDefault="00B130A5" w:rsidP="00B130A5">
      <w:pPr>
        <w:pStyle w:val="Pamattekstaatkpe2"/>
        <w:ind w:firstLine="862"/>
      </w:pPr>
      <w:r w:rsidRPr="00F76EF9">
        <w:t xml:space="preserve">Izskatot </w:t>
      </w:r>
      <w:r>
        <w:t>Ogres novada pašvaldībā 2015.</w:t>
      </w:r>
      <w:r>
        <w:t xml:space="preserve"> </w:t>
      </w:r>
      <w:r>
        <w:t>gada 1.</w:t>
      </w:r>
      <w:r>
        <w:t xml:space="preserve"> </w:t>
      </w:r>
      <w:r>
        <w:t xml:space="preserve">aprīlī saņemto Korupcijas novēršanas un apkarošanas biroja vēstuli “Par pārbaudēs konstatēto” (reģistrēta 2015. gada 1. aprīlī </w:t>
      </w:r>
      <w:r w:rsidRPr="001A0C31">
        <w:t>Nr.1-10.6/337</w:t>
      </w:r>
      <w:r>
        <w:t xml:space="preserve">) un noklausoties </w:t>
      </w:r>
      <w:proofErr w:type="spellStart"/>
      <w:r>
        <w:t>D.Bārbales</w:t>
      </w:r>
      <w:proofErr w:type="spellEnd"/>
      <w:r>
        <w:t xml:space="preserve"> ziņojumu, konstatēts, ka:</w:t>
      </w:r>
    </w:p>
    <w:p w:rsidR="00B130A5" w:rsidRDefault="00B130A5" w:rsidP="00B130A5">
      <w:pPr>
        <w:pStyle w:val="Pamattekstaatkpe2"/>
        <w:ind w:firstLine="862"/>
      </w:pPr>
      <w:r>
        <w:t xml:space="preserve">Vita </w:t>
      </w:r>
      <w:proofErr w:type="spellStart"/>
      <w:r>
        <w:t>Pūķe</w:t>
      </w:r>
      <w:proofErr w:type="spellEnd"/>
      <w:r>
        <w:t>, pildot domes priekšsēdētāja pienākumus, 2013.</w:t>
      </w:r>
      <w:r>
        <w:t xml:space="preserve"> </w:t>
      </w:r>
      <w:r>
        <w:t>gada 3.</w:t>
      </w:r>
      <w:r>
        <w:t xml:space="preserve"> </w:t>
      </w:r>
      <w:r>
        <w:t>jūlijā izdeva rīkojumu</w:t>
      </w:r>
      <w:r w:rsidRPr="00F10930">
        <w:t xml:space="preserve"> </w:t>
      </w:r>
      <w:r>
        <w:t xml:space="preserve">Nr.205-p “Par Raimonda </w:t>
      </w:r>
      <w:proofErr w:type="spellStart"/>
      <w:r>
        <w:t>Javoiša</w:t>
      </w:r>
      <w:proofErr w:type="spellEnd"/>
      <w:r>
        <w:t xml:space="preserve"> atbrīvošanu no darba”, kura 2.</w:t>
      </w:r>
      <w:r>
        <w:t xml:space="preserve"> </w:t>
      </w:r>
      <w:r>
        <w:t>punkts paredzē</w:t>
      </w:r>
      <w:r>
        <w:t xml:space="preserve">ja izmaksāt Raimondam </w:t>
      </w:r>
      <w:proofErr w:type="spellStart"/>
      <w:r>
        <w:t>Javoišam</w:t>
      </w:r>
      <w:proofErr w:type="spellEnd"/>
      <w:r>
        <w:t xml:space="preserve"> </w:t>
      </w:r>
      <w:r>
        <w:t>visas naudas summas, kas darbiniekam pienākas no darba devēja, atlaišanas pabalstu divu mēnešu vidējās izpeļņas apmērā</w:t>
      </w:r>
      <w:r w:rsidRPr="00822686">
        <w:t xml:space="preserve"> </w:t>
      </w:r>
      <w:r>
        <w:t xml:space="preserve">sakarā ar darba tiesisko attiecību izbeigšanu vienošanās kārtībā un kompensāciju par neizmantotajām atvaļinājuma dienām par laika periodu no 02.05.2012. līdz 05.07.2013. Atlaišanas pabalsts </w:t>
      </w:r>
      <w:proofErr w:type="spellStart"/>
      <w:r>
        <w:t>R.Javoišam</w:t>
      </w:r>
      <w:proofErr w:type="spellEnd"/>
      <w:r>
        <w:t xml:space="preserve"> 2698,</w:t>
      </w:r>
      <w:r w:rsidRPr="009B10F2">
        <w:t>92</w:t>
      </w:r>
      <w:r>
        <w:t xml:space="preserve"> (divi tūkstoši seši simti deviņdesmit astoņi eiro un 92 centi) EUR jeb 1 896,80 Ls izmaksāts 2013.gada 3.jūlijā.</w:t>
      </w:r>
    </w:p>
    <w:p w:rsidR="00B130A5" w:rsidRDefault="00B130A5" w:rsidP="00B130A5">
      <w:pPr>
        <w:pStyle w:val="Pamattekstaatkpe2"/>
        <w:ind w:firstLine="862"/>
      </w:pPr>
      <w:r w:rsidRPr="00822686">
        <w:rPr>
          <w:szCs w:val="24"/>
        </w:rPr>
        <w:t>Saskaņā ar Valsts un pašvaldību institūciju amatpersonu un darbinieku atlīdzības likuma 3.</w:t>
      </w:r>
      <w:r>
        <w:rPr>
          <w:szCs w:val="24"/>
        </w:rPr>
        <w:t xml:space="preserve"> </w:t>
      </w:r>
      <w:bookmarkStart w:id="0" w:name="_GoBack"/>
      <w:bookmarkEnd w:id="0"/>
      <w:r w:rsidRPr="00822686">
        <w:rPr>
          <w:szCs w:val="24"/>
        </w:rPr>
        <w:t>panta trešo daļu valsts vai pašvaldības institūcija neizmaksā un iekšējos normatīvajos aktos, pašvaldības saistošajos noteikumos, darba koplīgumos un darba līgumos amatpersonai (darbiniekam) neparedz citādu atlīdzību kā tā, kas noteikta šajā likumā, izņemot šajā pantā paredzētos gadījumus</w:t>
      </w:r>
      <w:r>
        <w:rPr>
          <w:szCs w:val="24"/>
        </w:rPr>
        <w:t xml:space="preserve"> (redakcijā, kas bija spēkā rīkojuma izdošanas brīdī). Konkrētajā gadījumā likums šādu atlīdzību darbiniekam neparedzēja un atlaišanas pabalsts izmaksāts nelikumīgi. Rezultātā </w:t>
      </w:r>
      <w:r>
        <w:t>Ogres novada pašvaldībai nodarīti zaudējumi EUR 2698,</w:t>
      </w:r>
      <w:r w:rsidRPr="009B10F2">
        <w:t>92</w:t>
      </w:r>
      <w:r>
        <w:t xml:space="preserve"> apmērā.</w:t>
      </w:r>
    </w:p>
    <w:p w:rsidR="00B130A5" w:rsidRPr="00822686" w:rsidRDefault="00B130A5" w:rsidP="00B130A5">
      <w:pPr>
        <w:pStyle w:val="Pamattekstaatkpe2"/>
        <w:ind w:firstLine="862"/>
        <w:rPr>
          <w:szCs w:val="24"/>
        </w:rPr>
      </w:pPr>
      <w:r>
        <w:t>Valsts pārvaldes iekārtas likuma 90.pants noteic, ja amatpersona, pildot amata pienākumus, ar nodomu vai aiz rupjas neuzmanības ir radījusi mantiskus zaudējumus publiskai personai, tā prasa, lai amatpersona atlīdzina zaudējumus normatīvajos aktos noteiktajā kārtībā.</w:t>
      </w:r>
    </w:p>
    <w:p w:rsidR="00B130A5" w:rsidRDefault="00B130A5" w:rsidP="00B130A5">
      <w:pPr>
        <w:pStyle w:val="Pamattekstaatkpe2"/>
        <w:ind w:firstLine="862"/>
      </w:pPr>
      <w:r>
        <w:t>Pamatojoties uz minēto un</w:t>
      </w:r>
    </w:p>
    <w:p w:rsidR="00B130A5" w:rsidRDefault="00B130A5" w:rsidP="00B130A5">
      <w:pPr>
        <w:pStyle w:val="Pamattekstaatkpe2"/>
        <w:ind w:firstLine="862"/>
      </w:pPr>
    </w:p>
    <w:p w:rsidR="00B130A5" w:rsidRDefault="00B130A5" w:rsidP="00B130A5">
      <w:pPr>
        <w:pStyle w:val="naisf"/>
        <w:spacing w:before="0" w:after="0"/>
        <w:jc w:val="center"/>
      </w:pPr>
      <w:r>
        <w:rPr>
          <w:b/>
        </w:rPr>
        <w:t xml:space="preserve">balsojot: PAR – </w:t>
      </w:r>
      <w:r>
        <w:rPr>
          <w:bCs/>
        </w:rPr>
        <w:t>9 balsis (</w:t>
      </w:r>
      <w:proofErr w:type="spellStart"/>
      <w:r>
        <w:rPr>
          <w:bCs/>
        </w:rPr>
        <w:t>E.Dzelzītis</w:t>
      </w:r>
      <w:proofErr w:type="spellEnd"/>
      <w:r>
        <w:rPr>
          <w:bCs/>
        </w:rPr>
        <w:t xml:space="preserve">, </w:t>
      </w:r>
      <w:proofErr w:type="spellStart"/>
      <w:r>
        <w:rPr>
          <w:bCs/>
        </w:rPr>
        <w:t>E.Helmanis</w:t>
      </w:r>
      <w:proofErr w:type="spellEnd"/>
      <w:r>
        <w:rPr>
          <w:bCs/>
        </w:rPr>
        <w:t xml:space="preserve">, </w:t>
      </w:r>
      <w:proofErr w:type="spellStart"/>
      <w:r>
        <w:rPr>
          <w:bCs/>
        </w:rPr>
        <w:t>J.Laizāns</w:t>
      </w:r>
      <w:proofErr w:type="spellEnd"/>
      <w:r>
        <w:rPr>
          <w:bCs/>
        </w:rPr>
        <w:t xml:space="preserve">, </w:t>
      </w:r>
      <w:proofErr w:type="spellStart"/>
      <w:r>
        <w:rPr>
          <w:bCs/>
        </w:rPr>
        <w:t>A.Mangulis</w:t>
      </w:r>
      <w:proofErr w:type="spellEnd"/>
      <w:r>
        <w:rPr>
          <w:bCs/>
        </w:rPr>
        <w:t xml:space="preserve">, </w:t>
      </w:r>
      <w:proofErr w:type="spellStart"/>
      <w:r>
        <w:rPr>
          <w:bCs/>
        </w:rPr>
        <w:t>Dz.Mozule</w:t>
      </w:r>
      <w:proofErr w:type="spellEnd"/>
      <w:r>
        <w:rPr>
          <w:bCs/>
        </w:rPr>
        <w:t xml:space="preserve">, </w:t>
      </w:r>
      <w:proofErr w:type="spellStart"/>
      <w:r>
        <w:rPr>
          <w:bCs/>
        </w:rPr>
        <w:t>M.Siliņš</w:t>
      </w:r>
      <w:proofErr w:type="spellEnd"/>
      <w:r>
        <w:rPr>
          <w:bCs/>
        </w:rPr>
        <w:t xml:space="preserve">, </w:t>
      </w:r>
      <w:proofErr w:type="spellStart"/>
      <w:r>
        <w:rPr>
          <w:bCs/>
        </w:rPr>
        <w:t>D.Širovs</w:t>
      </w:r>
      <w:proofErr w:type="spellEnd"/>
      <w:r>
        <w:rPr>
          <w:bCs/>
        </w:rPr>
        <w:t xml:space="preserve">, </w:t>
      </w:r>
      <w:proofErr w:type="spellStart"/>
      <w:r>
        <w:rPr>
          <w:bCs/>
        </w:rPr>
        <w:t>I.Tamane</w:t>
      </w:r>
      <w:proofErr w:type="spellEnd"/>
      <w:r>
        <w:rPr>
          <w:bCs/>
        </w:rPr>
        <w:t xml:space="preserve">, </w:t>
      </w:r>
      <w:proofErr w:type="spellStart"/>
      <w:r>
        <w:rPr>
          <w:bCs/>
        </w:rPr>
        <w:t>I.Vecziediņa</w:t>
      </w:r>
      <w:proofErr w:type="spellEnd"/>
      <w:r>
        <w:rPr>
          <w:bCs/>
        </w:rPr>
        <w:t>)</w:t>
      </w:r>
      <w:r>
        <w:t>,</w:t>
      </w:r>
    </w:p>
    <w:p w:rsidR="00B130A5" w:rsidRDefault="00B130A5" w:rsidP="00B130A5">
      <w:pPr>
        <w:pStyle w:val="naisf"/>
        <w:spacing w:before="0" w:after="0"/>
        <w:jc w:val="center"/>
        <w:rPr>
          <w:bCs/>
        </w:rPr>
      </w:pPr>
      <w:r>
        <w:rPr>
          <w:b/>
        </w:rPr>
        <w:t xml:space="preserve">PRET </w:t>
      </w:r>
      <w:r>
        <w:rPr>
          <w:bCs/>
        </w:rPr>
        <w:t>– 3 balsis (</w:t>
      </w:r>
      <w:proofErr w:type="spellStart"/>
      <w:r>
        <w:rPr>
          <w:bCs/>
        </w:rPr>
        <w:t>E.Bartkevičs</w:t>
      </w:r>
      <w:proofErr w:type="spellEnd"/>
      <w:r>
        <w:rPr>
          <w:bCs/>
        </w:rPr>
        <w:t xml:space="preserve">, </w:t>
      </w:r>
      <w:proofErr w:type="spellStart"/>
      <w:r>
        <w:rPr>
          <w:bCs/>
        </w:rPr>
        <w:t>S.Kirhnere</w:t>
      </w:r>
      <w:proofErr w:type="spellEnd"/>
      <w:r>
        <w:rPr>
          <w:bCs/>
        </w:rPr>
        <w:t xml:space="preserve">, </w:t>
      </w:r>
      <w:proofErr w:type="spellStart"/>
      <w:r>
        <w:rPr>
          <w:bCs/>
        </w:rPr>
        <w:t>M.Legzdiņš</w:t>
      </w:r>
      <w:proofErr w:type="spellEnd"/>
      <w:r>
        <w:rPr>
          <w:bCs/>
        </w:rPr>
        <w:t>),</w:t>
      </w:r>
      <w:r>
        <w:t xml:space="preserve"> </w:t>
      </w:r>
      <w:r>
        <w:rPr>
          <w:b/>
        </w:rPr>
        <w:t xml:space="preserve">ATTURAS </w:t>
      </w:r>
      <w:r>
        <w:rPr>
          <w:bCs/>
        </w:rPr>
        <w:t xml:space="preserve">– nav, </w:t>
      </w:r>
    </w:p>
    <w:p w:rsidR="00B130A5" w:rsidRPr="00E42ACE" w:rsidRDefault="00B130A5" w:rsidP="00B130A5">
      <w:pPr>
        <w:pStyle w:val="naisf"/>
        <w:spacing w:before="0" w:after="0"/>
        <w:jc w:val="center"/>
        <w:rPr>
          <w:bCs/>
        </w:rPr>
      </w:pPr>
      <w:r>
        <w:t>Ogres novada pašvaldības dome</w:t>
      </w:r>
      <w:r>
        <w:rPr>
          <w:b/>
        </w:rPr>
        <w:t xml:space="preserve"> NOLEMJ:</w:t>
      </w:r>
    </w:p>
    <w:p w:rsidR="00B130A5" w:rsidRPr="00F76EF9" w:rsidRDefault="00B130A5" w:rsidP="00B130A5">
      <w:pPr>
        <w:pStyle w:val="Pamattekstaatkpe2"/>
      </w:pPr>
    </w:p>
    <w:p w:rsidR="00B130A5" w:rsidRDefault="00B130A5" w:rsidP="00B130A5">
      <w:pPr>
        <w:numPr>
          <w:ilvl w:val="0"/>
          <w:numId w:val="1"/>
        </w:numPr>
        <w:spacing w:after="80"/>
        <w:jc w:val="both"/>
        <w:rPr>
          <w:rFonts w:ascii="Times New Roman" w:hAnsi="Times New Roman"/>
          <w:lang w:val="lv-LV"/>
        </w:rPr>
      </w:pPr>
      <w:r>
        <w:rPr>
          <w:rFonts w:ascii="Times New Roman" w:hAnsi="Times New Roman"/>
          <w:lang w:val="lv-LV"/>
        </w:rPr>
        <w:t xml:space="preserve">Aicināt Ogres novada pašvaldības domes deputāti Vitu Pūķi sakarā ar nelikumīgu atlaišanas pabalsta izmaksu labprātīgi atlīdzināt Ogres novada pašvaldībai finanšu zaudējumus EUR </w:t>
      </w:r>
      <w:r w:rsidRPr="00F10930">
        <w:rPr>
          <w:lang w:val="lv-LV"/>
        </w:rPr>
        <w:t>2698,</w:t>
      </w:r>
      <w:r w:rsidRPr="00F10930">
        <w:rPr>
          <w:rFonts w:ascii="Times New Roman" w:hAnsi="Times New Roman"/>
          <w:lang w:val="lv-LV"/>
        </w:rPr>
        <w:t>92</w:t>
      </w:r>
      <w:r w:rsidRPr="00F10930">
        <w:rPr>
          <w:lang w:val="lv-LV"/>
        </w:rPr>
        <w:t xml:space="preserve"> (divi tūkstoši seši </w:t>
      </w:r>
      <w:r w:rsidRPr="006C5BAC">
        <w:rPr>
          <w:rFonts w:ascii="Times New Roman" w:hAnsi="Times New Roman"/>
          <w:lang w:val="lv-LV"/>
        </w:rPr>
        <w:t>simti deviņdesmit astoņi eiro un 92 centi)</w:t>
      </w:r>
      <w:r>
        <w:rPr>
          <w:rFonts w:ascii="Times New Roman" w:hAnsi="Times New Roman"/>
          <w:lang w:val="lv-LV"/>
        </w:rPr>
        <w:t xml:space="preserve"> </w:t>
      </w:r>
      <w:r w:rsidRPr="006C5BAC">
        <w:rPr>
          <w:rFonts w:ascii="Times New Roman" w:hAnsi="Times New Roman"/>
          <w:lang w:val="lv-LV"/>
        </w:rPr>
        <w:t>apm</w:t>
      </w:r>
      <w:r>
        <w:rPr>
          <w:rFonts w:ascii="Times New Roman" w:hAnsi="Times New Roman"/>
          <w:lang w:val="lv-LV"/>
        </w:rPr>
        <w:t>ērā līdz 2015. gada 1. maijam, to pārskaitot uz Ogres novada pašvaldības kontu:</w:t>
      </w:r>
      <w:r w:rsidRPr="006C5BAC">
        <w:rPr>
          <w:rFonts w:ascii="Times New Roman" w:hAnsi="Times New Roman"/>
          <w:lang w:val="lv-LV"/>
        </w:rPr>
        <w:t xml:space="preserve"> Valsts Kase, TRELLV22, Konts Nr. LV25TREL9800890740210 (EUR), </w:t>
      </w:r>
      <w:r>
        <w:rPr>
          <w:rFonts w:ascii="Times New Roman" w:hAnsi="Times New Roman"/>
          <w:lang w:val="lv-LV"/>
        </w:rPr>
        <w:t xml:space="preserve">Ogres novada pašvaldības </w:t>
      </w:r>
      <w:r w:rsidRPr="006C5BAC">
        <w:rPr>
          <w:rFonts w:ascii="Times New Roman" w:hAnsi="Times New Roman"/>
          <w:lang w:val="lv-LV"/>
        </w:rPr>
        <w:t>reģistrācijas numurs LV 90000024455.</w:t>
      </w:r>
    </w:p>
    <w:p w:rsidR="00B130A5" w:rsidRPr="00E6491C" w:rsidRDefault="00B130A5" w:rsidP="00B130A5">
      <w:pPr>
        <w:numPr>
          <w:ilvl w:val="0"/>
          <w:numId w:val="1"/>
        </w:numPr>
        <w:spacing w:after="80"/>
        <w:jc w:val="both"/>
        <w:rPr>
          <w:rFonts w:ascii="Times New Roman" w:hAnsi="Times New Roman"/>
          <w:lang w:val="lv-LV"/>
        </w:rPr>
      </w:pPr>
      <w:r w:rsidRPr="00E6491C">
        <w:rPr>
          <w:rFonts w:ascii="Times New Roman" w:hAnsi="Times New Roman"/>
          <w:lang w:val="lv-LV"/>
        </w:rPr>
        <w:t>Kontroli</w:t>
      </w:r>
      <w:r w:rsidRPr="00F76EF9">
        <w:rPr>
          <w:rFonts w:ascii="Times New Roman" w:hAnsi="Times New Roman"/>
          <w:lang w:val="lv-LV"/>
        </w:rPr>
        <w:t xml:space="preserve"> par lēmuma izpildi uzdot Ogres novada domes priekšsēdētājam </w:t>
      </w:r>
      <w:r w:rsidRPr="00E6491C">
        <w:rPr>
          <w:rFonts w:ascii="Times New Roman" w:hAnsi="Times New Roman"/>
          <w:lang w:val="lv-LV"/>
        </w:rPr>
        <w:t>Artūram Mangulim</w:t>
      </w:r>
      <w:r>
        <w:rPr>
          <w:rFonts w:ascii="Times New Roman" w:hAnsi="Times New Roman"/>
          <w:lang w:val="lv-LV"/>
        </w:rPr>
        <w:t>.</w:t>
      </w:r>
    </w:p>
    <w:p w:rsidR="00B130A5" w:rsidRDefault="00B130A5" w:rsidP="00B130A5">
      <w:pPr>
        <w:pStyle w:val="Pamattekstaatkpe2"/>
        <w:ind w:left="218"/>
        <w:jc w:val="right"/>
      </w:pPr>
    </w:p>
    <w:p w:rsidR="00B130A5" w:rsidRPr="00592F0C" w:rsidRDefault="00B130A5" w:rsidP="00B130A5">
      <w:pPr>
        <w:pStyle w:val="Pamattekstaatkpe2"/>
        <w:ind w:left="218"/>
        <w:jc w:val="right"/>
      </w:pPr>
      <w:r w:rsidRPr="00592F0C">
        <w:t>(Sēdes vadītāja,</w:t>
      </w:r>
    </w:p>
    <w:p w:rsidR="00B130A5" w:rsidRPr="00592F0C" w:rsidRDefault="00B130A5" w:rsidP="00B130A5">
      <w:pPr>
        <w:pStyle w:val="Pamattekstaatkpe2"/>
        <w:ind w:left="218"/>
        <w:jc w:val="right"/>
      </w:pPr>
      <w:r w:rsidRPr="00592F0C">
        <w:t xml:space="preserve">domes priekšsēdētāja </w:t>
      </w:r>
      <w:proofErr w:type="spellStart"/>
      <w:r w:rsidRPr="00592F0C">
        <w:t>A.Manguļa</w:t>
      </w:r>
      <w:proofErr w:type="spellEnd"/>
      <w:r w:rsidRPr="00592F0C">
        <w:t xml:space="preserve"> paraksts)</w:t>
      </w:r>
    </w:p>
    <w:p w:rsidR="00B130A5" w:rsidRPr="00F76EF9" w:rsidRDefault="00B130A5" w:rsidP="00B130A5">
      <w:pPr>
        <w:pStyle w:val="Pamattekstaatkpe2"/>
        <w:ind w:left="218"/>
        <w:jc w:val="right"/>
      </w:pPr>
    </w:p>
    <w:p w:rsidR="00B130A5" w:rsidRDefault="00B130A5" w:rsidP="00B130A5">
      <w:pPr>
        <w:pStyle w:val="Pamattekstaatkpe2"/>
        <w:ind w:left="218" w:hanging="218"/>
        <w:jc w:val="left"/>
        <w:rPr>
          <w:i/>
          <w:iCs/>
        </w:rPr>
      </w:pPr>
    </w:p>
    <w:p w:rsidR="00B130A5" w:rsidRPr="00F76EF9" w:rsidRDefault="00B130A5" w:rsidP="00B130A5">
      <w:pPr>
        <w:pStyle w:val="Pamattekstaatkpe2"/>
        <w:ind w:left="218" w:hanging="218"/>
        <w:jc w:val="left"/>
      </w:pPr>
      <w:r w:rsidRPr="00F76EF9">
        <w:rPr>
          <w:i/>
          <w:iCs/>
        </w:rPr>
        <w:t>Lēmums stājas spēkā</w:t>
      </w:r>
      <w:r>
        <w:rPr>
          <w:i/>
          <w:iCs/>
        </w:rPr>
        <w:t xml:space="preserve"> ar 09.04.2015.</w:t>
      </w:r>
    </w:p>
    <w:p w:rsidR="00AE48FC" w:rsidRDefault="00AE48FC"/>
    <w:sectPr w:rsidR="00AE48FC" w:rsidSect="00641D25">
      <w:footerReference w:type="even" r:id="rId5"/>
      <w:footerReference w:type="default" r:id="rId6"/>
      <w:pgSz w:w="11907" w:h="16840" w:code="9"/>
      <w:pgMar w:top="1134" w:right="1134" w:bottom="1134" w:left="1985"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imTime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C31" w:rsidRDefault="00B130A5" w:rsidP="001A0C31">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1A0C31" w:rsidRDefault="00B130A5">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C31" w:rsidRDefault="00B130A5" w:rsidP="001A0C31">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1A0C31" w:rsidRDefault="00B130A5">
    <w:pPr>
      <w:pStyle w:val="Kjen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D5F2A"/>
    <w:multiLevelType w:val="singleLevel"/>
    <w:tmpl w:val="1D6AB9BE"/>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A5"/>
    <w:rsid w:val="00AE48FC"/>
    <w:rsid w:val="00B130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A905D-77C3-4DBE-930E-29EB96FA6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30A5"/>
    <w:pPr>
      <w:spacing w:after="0" w:line="240" w:lineRule="auto"/>
    </w:pPr>
    <w:rPr>
      <w:rFonts w:ascii="RimTimes" w:eastAsia="Times New Roman" w:hAnsi="RimTimes" w:cs="Times New Roman"/>
      <w:sz w:val="24"/>
      <w:szCs w:val="20"/>
      <w:lang w:val="en-US"/>
    </w:rPr>
  </w:style>
  <w:style w:type="paragraph" w:styleId="Virsraksts5">
    <w:name w:val="heading 5"/>
    <w:basedOn w:val="Parasts"/>
    <w:next w:val="Parasts"/>
    <w:link w:val="Virsraksts5Rakstz"/>
    <w:qFormat/>
    <w:rsid w:val="00B130A5"/>
    <w:pPr>
      <w:keepNext/>
      <w:jc w:val="center"/>
      <w:outlineLvl w:val="4"/>
    </w:pPr>
    <w:rPr>
      <w:rFonts w:ascii="Times New Roman" w:hAnsi="Times New Roman"/>
      <w:b/>
      <w:bCs/>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5Rakstz">
    <w:name w:val="Virsraksts 5 Rakstz."/>
    <w:basedOn w:val="Noklusjumarindkopasfonts"/>
    <w:link w:val="Virsraksts5"/>
    <w:rsid w:val="00B130A5"/>
    <w:rPr>
      <w:rFonts w:ascii="Times New Roman" w:eastAsia="Times New Roman" w:hAnsi="Times New Roman" w:cs="Times New Roman"/>
      <w:b/>
      <w:bCs/>
      <w:sz w:val="24"/>
      <w:szCs w:val="24"/>
      <w:lang w:val="en-GB"/>
    </w:rPr>
  </w:style>
  <w:style w:type="paragraph" w:styleId="Pamattekstaatkpe2">
    <w:name w:val="Body Text Indent 2"/>
    <w:basedOn w:val="Parasts"/>
    <w:link w:val="Pamattekstaatkpe2Rakstz"/>
    <w:rsid w:val="00B130A5"/>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B130A5"/>
    <w:rPr>
      <w:rFonts w:ascii="Times New Roman" w:eastAsia="Times New Roman" w:hAnsi="Times New Roman" w:cs="Times New Roman"/>
      <w:sz w:val="24"/>
      <w:szCs w:val="20"/>
    </w:rPr>
  </w:style>
  <w:style w:type="paragraph" w:customStyle="1" w:styleId="naisf">
    <w:name w:val="naisf"/>
    <w:basedOn w:val="Parasts"/>
    <w:uiPriority w:val="99"/>
    <w:rsid w:val="00B130A5"/>
    <w:pPr>
      <w:spacing w:before="75" w:after="75"/>
      <w:ind w:firstLine="375"/>
      <w:jc w:val="both"/>
    </w:pPr>
    <w:rPr>
      <w:rFonts w:ascii="Times New Roman" w:hAnsi="Times New Roman"/>
      <w:szCs w:val="24"/>
      <w:lang w:val="lv-LV" w:eastAsia="lv-LV"/>
    </w:rPr>
  </w:style>
  <w:style w:type="paragraph" w:styleId="Kjene">
    <w:name w:val="footer"/>
    <w:basedOn w:val="Parasts"/>
    <w:link w:val="KjeneRakstz"/>
    <w:rsid w:val="00B130A5"/>
    <w:pPr>
      <w:tabs>
        <w:tab w:val="center" w:pos="4153"/>
        <w:tab w:val="right" w:pos="8306"/>
      </w:tabs>
    </w:pPr>
  </w:style>
  <w:style w:type="character" w:customStyle="1" w:styleId="KjeneRakstz">
    <w:name w:val="Kājene Rakstz."/>
    <w:basedOn w:val="Noklusjumarindkopasfonts"/>
    <w:link w:val="Kjene"/>
    <w:rsid w:val="00B130A5"/>
    <w:rPr>
      <w:rFonts w:ascii="RimTimes" w:eastAsia="Times New Roman" w:hAnsi="RimTimes" w:cs="Times New Roman"/>
      <w:sz w:val="24"/>
      <w:szCs w:val="20"/>
      <w:lang w:val="en-US"/>
    </w:rPr>
  </w:style>
  <w:style w:type="character" w:styleId="Lappusesnumurs">
    <w:name w:val="page number"/>
    <w:basedOn w:val="Noklusjumarindkopasfonts"/>
    <w:rsid w:val="00B13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1749</Words>
  <Characters>998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1</cp:revision>
  <dcterms:created xsi:type="dcterms:W3CDTF">2015-04-13T08:20:00Z</dcterms:created>
  <dcterms:modified xsi:type="dcterms:W3CDTF">2015-04-13T08:21:00Z</dcterms:modified>
</cp:coreProperties>
</file>