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3E" w:rsidRDefault="00B2483E" w:rsidP="00B2483E">
      <w:pPr>
        <w:jc w:val="center"/>
        <w:rPr>
          <w:rFonts w:cs="Times New Roman"/>
          <w:b/>
          <w:szCs w:val="24"/>
        </w:rPr>
      </w:pPr>
      <w:r w:rsidRPr="002C6EC1">
        <w:rPr>
          <w:rFonts w:cs="Times New Roman"/>
          <w:b/>
          <w:szCs w:val="24"/>
        </w:rPr>
        <w:t>34.§</w:t>
      </w:r>
    </w:p>
    <w:p w:rsidR="00B2483E" w:rsidRPr="002C6EC1" w:rsidRDefault="00B2483E" w:rsidP="00B2483E">
      <w:pPr>
        <w:jc w:val="center"/>
        <w:rPr>
          <w:rFonts w:cs="Times New Roman"/>
          <w:b/>
          <w:szCs w:val="24"/>
        </w:rPr>
      </w:pPr>
    </w:p>
    <w:p w:rsidR="00B2483E" w:rsidRPr="002C6EC1" w:rsidRDefault="00B2483E" w:rsidP="00B2483E">
      <w:pPr>
        <w:pStyle w:val="Pamatteksts2"/>
        <w:ind w:right="-52"/>
        <w:jc w:val="center"/>
        <w:rPr>
          <w:b/>
          <w:szCs w:val="24"/>
          <w:u w:val="single"/>
        </w:rPr>
      </w:pPr>
      <w:r w:rsidRPr="002C6EC1">
        <w:rPr>
          <w:b/>
          <w:bCs/>
          <w:szCs w:val="24"/>
          <w:u w:val="single"/>
        </w:rPr>
        <w:t>Par kredītu ņemšanu</w:t>
      </w:r>
      <w:r w:rsidRPr="002C6EC1">
        <w:rPr>
          <w:b/>
          <w:szCs w:val="24"/>
          <w:u w:val="single"/>
        </w:rPr>
        <w:t xml:space="preserve"> </w:t>
      </w:r>
    </w:p>
    <w:p w:rsidR="00B2483E" w:rsidRPr="00F149FD" w:rsidRDefault="00B2483E" w:rsidP="00B2483E">
      <w:pPr>
        <w:jc w:val="center"/>
      </w:pPr>
      <w:r>
        <w:t>(</w:t>
      </w:r>
      <w:proofErr w:type="spellStart"/>
      <w:r>
        <w:t>S.Velberga</w:t>
      </w:r>
      <w:proofErr w:type="spellEnd"/>
      <w:r>
        <w:t>)</w:t>
      </w:r>
    </w:p>
    <w:p w:rsidR="00B2483E" w:rsidRPr="002C6EC1" w:rsidRDefault="00B2483E" w:rsidP="00B2483E">
      <w:pPr>
        <w:pStyle w:val="Pamatteksts2"/>
        <w:ind w:right="-52"/>
        <w:jc w:val="center"/>
        <w:rPr>
          <w:szCs w:val="24"/>
        </w:rPr>
      </w:pPr>
    </w:p>
    <w:p w:rsidR="00B2483E" w:rsidRPr="002C6EC1" w:rsidRDefault="00B2483E" w:rsidP="00B2483E">
      <w:pPr>
        <w:pStyle w:val="Pamatteksts"/>
        <w:jc w:val="both"/>
        <w:rPr>
          <w:sz w:val="24"/>
        </w:rPr>
      </w:pPr>
      <w:r w:rsidRPr="002C6EC1">
        <w:rPr>
          <w:sz w:val="24"/>
        </w:rPr>
        <w:tab/>
        <w:t xml:space="preserve">Uzklausot Ogres novada pašvaldības Finanšu departamenta Budžeta nodaļas vadītājas Silvijas </w:t>
      </w:r>
      <w:proofErr w:type="spellStart"/>
      <w:r w:rsidRPr="002C6EC1">
        <w:rPr>
          <w:sz w:val="24"/>
        </w:rPr>
        <w:t>Velbergas</w:t>
      </w:r>
      <w:proofErr w:type="spellEnd"/>
      <w:r w:rsidRPr="002C6EC1">
        <w:rPr>
          <w:sz w:val="24"/>
        </w:rPr>
        <w:t xml:space="preserve"> informāciju par kredīta ņemšanas iespējām un pamatojoties uz Ministru kabineta noteikumiem „Par pašvaldību aizņēmumiem un galvojumiem”, likumu „Par budžetu un finanšu vadību” 45.</w:t>
      </w:r>
      <w:r>
        <w:rPr>
          <w:sz w:val="24"/>
        </w:rPr>
        <w:t xml:space="preserve"> </w:t>
      </w:r>
      <w:r w:rsidRPr="002C6EC1">
        <w:rPr>
          <w:sz w:val="24"/>
        </w:rPr>
        <w:t>pantu, „Par pašvaldību budžetiem” 22.</w:t>
      </w:r>
      <w:r>
        <w:rPr>
          <w:sz w:val="24"/>
        </w:rPr>
        <w:t xml:space="preserve"> </w:t>
      </w:r>
      <w:bookmarkStart w:id="0" w:name="_GoBack"/>
      <w:bookmarkEnd w:id="0"/>
      <w:r w:rsidRPr="002C6EC1">
        <w:rPr>
          <w:sz w:val="24"/>
        </w:rPr>
        <w:t>pantu, likuma „ Par valsts budžetu 2015.</w:t>
      </w:r>
      <w:r>
        <w:rPr>
          <w:sz w:val="24"/>
        </w:rPr>
        <w:t xml:space="preserve"> </w:t>
      </w:r>
      <w:r w:rsidRPr="002C6EC1">
        <w:rPr>
          <w:sz w:val="24"/>
        </w:rPr>
        <w:t>gadam” 14.</w:t>
      </w:r>
      <w:r>
        <w:rPr>
          <w:sz w:val="24"/>
        </w:rPr>
        <w:t xml:space="preserve"> </w:t>
      </w:r>
      <w:r w:rsidRPr="002C6EC1">
        <w:rPr>
          <w:sz w:val="24"/>
        </w:rPr>
        <w:t xml:space="preserve">panta pirmo un vienpadsmito daļu, </w:t>
      </w:r>
    </w:p>
    <w:p w:rsidR="00B2483E" w:rsidRPr="002C6EC1" w:rsidRDefault="00B2483E" w:rsidP="00B2483E">
      <w:pPr>
        <w:pStyle w:val="naisf"/>
        <w:spacing w:before="0" w:beforeAutospacing="0" w:after="0" w:afterAutospacing="0"/>
        <w:jc w:val="center"/>
        <w:rPr>
          <w:rFonts w:ascii="Times New Roman" w:hAnsi="Times New Roman"/>
          <w:bCs/>
          <w:szCs w:val="24"/>
          <w:lang w:val="lv-LV"/>
        </w:rPr>
      </w:pPr>
      <w:r w:rsidRPr="002C6EC1">
        <w:rPr>
          <w:rFonts w:ascii="Times New Roman" w:hAnsi="Times New Roman"/>
          <w:b/>
          <w:szCs w:val="24"/>
          <w:lang w:val="lv-LV"/>
        </w:rPr>
        <w:t xml:space="preserve">balsojot: PAR – </w:t>
      </w:r>
      <w:r w:rsidRPr="002C6EC1">
        <w:rPr>
          <w:rFonts w:ascii="Times New Roman" w:hAnsi="Times New Roman"/>
          <w:bCs/>
          <w:szCs w:val="24"/>
          <w:lang w:val="lv-LV"/>
        </w:rPr>
        <w:t>14 balsis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E.Bartkevičs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A.Ceplītis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E.Dzelzītis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V.Gaile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E.Helmanis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R.Javoišs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S.Kirhnere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J.Laizāns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M.Legzdiņš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A.Mangulis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Dz.Mozule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M.Siliņš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I.Tamane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I.Vecziediņa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</w:t>
      </w:r>
      <w:r w:rsidRPr="002C6EC1">
        <w:rPr>
          <w:rFonts w:ascii="Times New Roman" w:hAnsi="Times New Roman"/>
          <w:szCs w:val="24"/>
          <w:lang w:val="lv-LV"/>
        </w:rPr>
        <w:t xml:space="preserve">, </w:t>
      </w:r>
      <w:r w:rsidRPr="002C6EC1">
        <w:rPr>
          <w:rFonts w:ascii="Times New Roman" w:hAnsi="Times New Roman"/>
          <w:b/>
          <w:szCs w:val="24"/>
          <w:lang w:val="lv-LV"/>
        </w:rPr>
        <w:t xml:space="preserve">PRET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  <w:r w:rsidRPr="002C6EC1">
        <w:rPr>
          <w:rFonts w:ascii="Times New Roman" w:hAnsi="Times New Roman"/>
          <w:szCs w:val="24"/>
          <w:lang w:val="lv-LV"/>
        </w:rPr>
        <w:t xml:space="preserve"> </w:t>
      </w:r>
      <w:r w:rsidRPr="002C6EC1">
        <w:rPr>
          <w:rFonts w:ascii="Times New Roman" w:hAnsi="Times New Roman"/>
          <w:b/>
          <w:szCs w:val="24"/>
          <w:lang w:val="lv-LV"/>
        </w:rPr>
        <w:t xml:space="preserve">ATTURAS </w:t>
      </w:r>
      <w:r w:rsidRPr="002C6EC1">
        <w:rPr>
          <w:rFonts w:ascii="Times New Roman" w:hAnsi="Times New Roman"/>
          <w:bCs/>
          <w:szCs w:val="24"/>
          <w:lang w:val="lv-LV"/>
        </w:rPr>
        <w:t>– 1 balss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L.Strelkova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),</w:t>
      </w:r>
    </w:p>
    <w:p w:rsidR="00B2483E" w:rsidRPr="002C6EC1" w:rsidRDefault="00B2483E" w:rsidP="00B2483E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szCs w:val="24"/>
          <w:lang w:val="lv-LV"/>
        </w:rPr>
      </w:pPr>
      <w:r w:rsidRPr="002C6EC1">
        <w:rPr>
          <w:rFonts w:ascii="Times New Roman" w:hAnsi="Times New Roman"/>
          <w:szCs w:val="24"/>
          <w:lang w:val="lv-LV"/>
        </w:rPr>
        <w:t>Ogres novada dome</w:t>
      </w:r>
      <w:r w:rsidRPr="002C6EC1">
        <w:rPr>
          <w:rFonts w:ascii="Times New Roman" w:hAnsi="Times New Roman"/>
          <w:b/>
          <w:szCs w:val="24"/>
          <w:lang w:val="lv-LV"/>
        </w:rPr>
        <w:t xml:space="preserve">  NOLEMJ:</w:t>
      </w:r>
    </w:p>
    <w:p w:rsidR="00B2483E" w:rsidRPr="002C6EC1" w:rsidRDefault="00B2483E" w:rsidP="00B2483E">
      <w:pPr>
        <w:pStyle w:val="naisf"/>
        <w:spacing w:before="0" w:beforeAutospacing="0" w:after="0" w:afterAutospacing="0"/>
        <w:jc w:val="center"/>
        <w:rPr>
          <w:rFonts w:ascii="Times New Roman" w:hAnsi="Times New Roman"/>
          <w:szCs w:val="24"/>
          <w:lang w:val="lv-LV"/>
        </w:rPr>
      </w:pPr>
    </w:p>
    <w:p w:rsidR="00B2483E" w:rsidRPr="002C6EC1" w:rsidRDefault="00B2483E" w:rsidP="00B2483E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2C6EC1">
        <w:rPr>
          <w:rFonts w:cs="Times New Roman"/>
          <w:bCs/>
          <w:szCs w:val="24"/>
        </w:rPr>
        <w:t xml:space="preserve">2015. gadā </w:t>
      </w:r>
      <w:r w:rsidRPr="002C6EC1">
        <w:rPr>
          <w:rFonts w:cs="Times New Roman"/>
          <w:b/>
          <w:bCs/>
          <w:szCs w:val="24"/>
        </w:rPr>
        <w:t>ņemt kredītu</w:t>
      </w:r>
      <w:r w:rsidRPr="002C6EC1">
        <w:rPr>
          <w:rFonts w:cs="Times New Roman"/>
          <w:szCs w:val="24"/>
        </w:rPr>
        <w:t xml:space="preserve"> </w:t>
      </w:r>
      <w:r w:rsidRPr="002C6EC1">
        <w:rPr>
          <w:rFonts w:cs="Times New Roman"/>
          <w:b/>
          <w:szCs w:val="24"/>
        </w:rPr>
        <w:t>EUR 1 986 006</w:t>
      </w:r>
      <w:r w:rsidRPr="002C6EC1">
        <w:rPr>
          <w:rFonts w:cs="Times New Roman"/>
          <w:szCs w:val="24"/>
        </w:rPr>
        <w:t xml:space="preserve"> no Valsts kases uz </w:t>
      </w:r>
      <w:r w:rsidRPr="002C6EC1">
        <w:rPr>
          <w:rFonts w:cs="Times New Roman"/>
          <w:b/>
          <w:szCs w:val="24"/>
        </w:rPr>
        <w:t>divdesmit gadiem</w:t>
      </w:r>
      <w:r w:rsidRPr="002C6EC1">
        <w:rPr>
          <w:rFonts w:cs="Times New Roman"/>
          <w:szCs w:val="24"/>
        </w:rPr>
        <w:t xml:space="preserve"> par Valsts kases noteikto % likmi ar kredīta pamatsummas atlikto maksājumu uz vienu gadu šādiem projektiem:</w:t>
      </w:r>
    </w:p>
    <w:p w:rsidR="00B2483E" w:rsidRPr="002C6EC1" w:rsidRDefault="00B2483E" w:rsidP="00B2483E">
      <w:pPr>
        <w:ind w:firstLine="357"/>
        <w:jc w:val="both"/>
        <w:rPr>
          <w:rFonts w:cs="Times New Roman"/>
          <w:szCs w:val="24"/>
        </w:rPr>
      </w:pPr>
      <w:r w:rsidRPr="002C6EC1">
        <w:rPr>
          <w:rFonts w:cs="Times New Roman"/>
          <w:szCs w:val="24"/>
        </w:rPr>
        <w:t xml:space="preserve">1.1. </w:t>
      </w:r>
      <w:r w:rsidRPr="002C6EC1">
        <w:rPr>
          <w:rFonts w:cs="Times New Roman"/>
          <w:b/>
          <w:szCs w:val="24"/>
        </w:rPr>
        <w:t>EUR 97 617</w:t>
      </w:r>
      <w:r w:rsidRPr="002C6EC1">
        <w:rPr>
          <w:rFonts w:cs="Times New Roman"/>
          <w:szCs w:val="24"/>
        </w:rPr>
        <w:t xml:space="preserve">  Kohēzijas fonda projekta „Ogres ūdenssaimniecības attīstība, III kārta” realizācijai;</w:t>
      </w:r>
    </w:p>
    <w:p w:rsidR="00B2483E" w:rsidRPr="002C6EC1" w:rsidRDefault="00B2483E" w:rsidP="00B2483E">
      <w:pPr>
        <w:ind w:firstLine="357"/>
        <w:jc w:val="both"/>
        <w:rPr>
          <w:rFonts w:cs="Times New Roman"/>
          <w:szCs w:val="24"/>
        </w:rPr>
      </w:pPr>
      <w:r w:rsidRPr="002C6EC1">
        <w:rPr>
          <w:rFonts w:cs="Times New Roman"/>
          <w:szCs w:val="24"/>
        </w:rPr>
        <w:t xml:space="preserve">1.2. </w:t>
      </w:r>
      <w:r w:rsidRPr="002C6EC1">
        <w:rPr>
          <w:rFonts w:cs="Times New Roman"/>
          <w:b/>
          <w:szCs w:val="24"/>
        </w:rPr>
        <w:t>EUR 647 065</w:t>
      </w:r>
      <w:r w:rsidRPr="002C6EC1">
        <w:rPr>
          <w:rFonts w:cs="Times New Roman"/>
          <w:szCs w:val="24"/>
        </w:rPr>
        <w:t xml:space="preserve">  Kohēzijas fonda projekta „Ogres ūdenssaimniecības attīstība, IV kārta” realizācijai;</w:t>
      </w:r>
    </w:p>
    <w:p w:rsidR="00B2483E" w:rsidRPr="002C6EC1" w:rsidRDefault="00B2483E" w:rsidP="00B2483E">
      <w:pPr>
        <w:ind w:firstLine="357"/>
        <w:jc w:val="both"/>
        <w:rPr>
          <w:rFonts w:cs="Times New Roman"/>
          <w:szCs w:val="24"/>
        </w:rPr>
      </w:pPr>
      <w:r w:rsidRPr="002C6EC1">
        <w:rPr>
          <w:rFonts w:cs="Times New Roman"/>
          <w:szCs w:val="24"/>
        </w:rPr>
        <w:t xml:space="preserve">1.3. </w:t>
      </w:r>
      <w:r w:rsidRPr="002C6EC1">
        <w:rPr>
          <w:rFonts w:cs="Times New Roman"/>
          <w:b/>
          <w:szCs w:val="24"/>
        </w:rPr>
        <w:t>EUR 523 870</w:t>
      </w:r>
      <w:r w:rsidRPr="002C6EC1">
        <w:rPr>
          <w:rFonts w:cs="Times New Roman"/>
          <w:szCs w:val="24"/>
        </w:rPr>
        <w:t xml:space="preserve">  KPFI projekta „Siltumnīcefekta gāzu emisiju samazinājums Ogres pilsētas publiskās teritorijas apgaismojuma infrastruktūrā II kārta, pilsētas teritoriju apjoms” realizācijai;</w:t>
      </w:r>
    </w:p>
    <w:p w:rsidR="00B2483E" w:rsidRPr="002C6EC1" w:rsidRDefault="00B2483E" w:rsidP="00B2483E">
      <w:pPr>
        <w:ind w:firstLine="357"/>
        <w:jc w:val="both"/>
        <w:rPr>
          <w:rFonts w:cs="Times New Roman"/>
          <w:szCs w:val="24"/>
        </w:rPr>
      </w:pPr>
      <w:r w:rsidRPr="002C6EC1">
        <w:rPr>
          <w:rFonts w:cs="Times New Roman"/>
          <w:szCs w:val="24"/>
        </w:rPr>
        <w:t>1.4.</w:t>
      </w:r>
      <w:r w:rsidRPr="002C6EC1">
        <w:rPr>
          <w:rFonts w:cs="Times New Roman"/>
          <w:b/>
          <w:szCs w:val="24"/>
        </w:rPr>
        <w:t xml:space="preserve"> EUR 467 454</w:t>
      </w:r>
      <w:r w:rsidRPr="002C6EC1">
        <w:rPr>
          <w:rFonts w:cs="Times New Roman"/>
          <w:szCs w:val="24"/>
        </w:rPr>
        <w:t xml:space="preserve">  KPFI projekta „Siltumnīcefekta gāzu emisiju samazinājums Ogres pilsētas publiskās teritorijas apgaismojuma infrastruktūrā II kārta, A6 šosejas apjoms” realizācijai;</w:t>
      </w:r>
    </w:p>
    <w:p w:rsidR="00B2483E" w:rsidRPr="002C6EC1" w:rsidRDefault="00B2483E" w:rsidP="00B2483E">
      <w:pPr>
        <w:ind w:firstLine="357"/>
        <w:jc w:val="both"/>
        <w:rPr>
          <w:rFonts w:cs="Times New Roman"/>
          <w:szCs w:val="24"/>
        </w:rPr>
      </w:pPr>
      <w:r w:rsidRPr="002C6EC1">
        <w:rPr>
          <w:rFonts w:cs="Times New Roman"/>
          <w:szCs w:val="24"/>
        </w:rPr>
        <w:t xml:space="preserve">1.5. </w:t>
      </w:r>
      <w:r w:rsidRPr="002C6EC1">
        <w:rPr>
          <w:rFonts w:cs="Times New Roman"/>
          <w:b/>
          <w:szCs w:val="24"/>
        </w:rPr>
        <w:t>EUR 250 000</w:t>
      </w:r>
      <w:r w:rsidRPr="002C6EC1">
        <w:rPr>
          <w:rFonts w:cs="Times New Roman"/>
          <w:szCs w:val="24"/>
        </w:rPr>
        <w:t xml:space="preserve">  Ogres 1. vidusskolas teritorijas labiekārtošanas realizācijai – kā pašvaldības prioritāram investīciju projektam;</w:t>
      </w:r>
    </w:p>
    <w:p w:rsidR="00B2483E" w:rsidRPr="002C6EC1" w:rsidRDefault="00B2483E" w:rsidP="00B2483E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2C6EC1">
        <w:rPr>
          <w:rFonts w:cs="Times New Roman"/>
          <w:b/>
          <w:bCs/>
          <w:szCs w:val="24"/>
        </w:rPr>
        <w:t>Noteikt, ka</w:t>
      </w:r>
      <w:r w:rsidRPr="002C6EC1">
        <w:rPr>
          <w:rFonts w:cs="Times New Roman"/>
          <w:bCs/>
          <w:szCs w:val="24"/>
        </w:rPr>
        <w:t xml:space="preserve"> kredīta atmaksa tiek garantēta ar Ogres novada pašvaldības pamatbudžetu</w:t>
      </w:r>
      <w:r w:rsidRPr="002C6EC1">
        <w:rPr>
          <w:rFonts w:cs="Times New Roman"/>
          <w:szCs w:val="24"/>
        </w:rPr>
        <w:t>.</w:t>
      </w:r>
    </w:p>
    <w:p w:rsidR="00B2483E" w:rsidRPr="002C6EC1" w:rsidRDefault="00B2483E" w:rsidP="00B2483E">
      <w:pPr>
        <w:numPr>
          <w:ilvl w:val="0"/>
          <w:numId w:val="1"/>
        </w:numPr>
        <w:jc w:val="both"/>
        <w:rPr>
          <w:rFonts w:cs="Times New Roman"/>
          <w:szCs w:val="24"/>
        </w:rPr>
      </w:pPr>
      <w:r w:rsidRPr="002C6EC1">
        <w:rPr>
          <w:rFonts w:cs="Times New Roman"/>
          <w:b/>
          <w:szCs w:val="24"/>
        </w:rPr>
        <w:t>Uzdot Finanšu departamenta Budžeta nodaļas</w:t>
      </w:r>
      <w:r w:rsidRPr="002C6EC1">
        <w:rPr>
          <w:rFonts w:cs="Times New Roman"/>
          <w:szCs w:val="24"/>
        </w:rPr>
        <w:t xml:space="preserve"> vadītājai sagatavot un iesniegt nepieciešamos dokumentus Finanšu ministrijas Pašvaldību aizņēmumu un garantiju kontroles un pārraudzības padomei akcepta saņemšanai.</w:t>
      </w:r>
    </w:p>
    <w:p w:rsidR="00B2483E" w:rsidRPr="002C6EC1" w:rsidRDefault="00B2483E" w:rsidP="00B2483E">
      <w:pPr>
        <w:numPr>
          <w:ilvl w:val="0"/>
          <w:numId w:val="1"/>
        </w:numPr>
        <w:jc w:val="both"/>
        <w:rPr>
          <w:rFonts w:cs="Times New Roman"/>
          <w:iCs w:val="0"/>
          <w:szCs w:val="24"/>
        </w:rPr>
      </w:pPr>
      <w:r w:rsidRPr="002C6EC1">
        <w:rPr>
          <w:rFonts w:cs="Times New Roman"/>
          <w:bCs/>
          <w:iCs w:val="0"/>
          <w:szCs w:val="24"/>
        </w:rPr>
        <w:t>Kontroli</w:t>
      </w:r>
      <w:r w:rsidRPr="002C6EC1">
        <w:rPr>
          <w:rFonts w:cs="Times New Roman"/>
          <w:iCs w:val="0"/>
          <w:szCs w:val="24"/>
        </w:rPr>
        <w:t xml:space="preserve"> par lēmuma izpildi uzdot domes priekšsēdētājam </w:t>
      </w:r>
      <w:r w:rsidRPr="002C6EC1">
        <w:rPr>
          <w:rFonts w:cs="Times New Roman"/>
          <w:bCs/>
          <w:iCs w:val="0"/>
          <w:szCs w:val="24"/>
        </w:rPr>
        <w:t>Artūram Mangulim</w:t>
      </w:r>
      <w:r w:rsidRPr="002C6EC1">
        <w:rPr>
          <w:rFonts w:cs="Times New Roman"/>
          <w:iCs w:val="0"/>
          <w:szCs w:val="24"/>
        </w:rPr>
        <w:t>.</w:t>
      </w:r>
    </w:p>
    <w:p w:rsidR="009E0DA0" w:rsidRDefault="009E0DA0"/>
    <w:sectPr w:rsidR="009E0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5301"/>
    <w:multiLevelType w:val="multilevel"/>
    <w:tmpl w:val="52EE017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3E"/>
    <w:rsid w:val="009E0DA0"/>
    <w:rsid w:val="00B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44612C-A74D-4C3A-93E7-838FB231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2483E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B2483E"/>
    <w:rPr>
      <w:rFonts w:cs="Times New Roman"/>
      <w:iCs w:val="0"/>
      <w:color w:val="auto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B2483E"/>
    <w:rPr>
      <w:rFonts w:ascii="Times New Roman" w:eastAsia="Times New Roman" w:hAnsi="Times New Roman" w:cs="Times New Roman"/>
      <w:sz w:val="28"/>
      <w:szCs w:val="24"/>
    </w:rPr>
  </w:style>
  <w:style w:type="paragraph" w:styleId="Pamatteksts2">
    <w:name w:val="Body Text 2"/>
    <w:basedOn w:val="Parasts"/>
    <w:link w:val="Pamatteksts2Rakstz"/>
    <w:rsid w:val="00B2483E"/>
    <w:pPr>
      <w:jc w:val="both"/>
    </w:pPr>
    <w:rPr>
      <w:rFonts w:cs="Times New Roman"/>
      <w:iCs w:val="0"/>
      <w:color w:val="auto"/>
    </w:rPr>
  </w:style>
  <w:style w:type="character" w:customStyle="1" w:styleId="Pamatteksts2Rakstz">
    <w:name w:val="Pamatteksts 2 Rakstz."/>
    <w:basedOn w:val="Noklusjumarindkopasfonts"/>
    <w:link w:val="Pamatteksts2"/>
    <w:rsid w:val="00B2483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B2483E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B2483E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2015-04-08T16:10:00Z</dcterms:created>
  <dcterms:modified xsi:type="dcterms:W3CDTF">2015-04-08T16:10:00Z</dcterms:modified>
</cp:coreProperties>
</file>