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7B" w:rsidRDefault="002C297B" w:rsidP="002C297B">
      <w:pPr>
        <w:jc w:val="center"/>
        <w:rPr>
          <w:b/>
          <w:sz w:val="24"/>
          <w:szCs w:val="24"/>
        </w:rPr>
      </w:pPr>
      <w:r w:rsidRPr="00085DBD">
        <w:rPr>
          <w:b/>
          <w:sz w:val="24"/>
          <w:szCs w:val="24"/>
        </w:rPr>
        <w:t>41.§</w:t>
      </w:r>
    </w:p>
    <w:p w:rsidR="002C297B" w:rsidRPr="00085DBD" w:rsidRDefault="002C297B" w:rsidP="002C297B">
      <w:pPr>
        <w:jc w:val="center"/>
        <w:rPr>
          <w:b/>
          <w:sz w:val="24"/>
          <w:szCs w:val="24"/>
        </w:rPr>
      </w:pPr>
    </w:p>
    <w:p w:rsidR="002C297B" w:rsidRPr="00085DBD" w:rsidRDefault="002C297B" w:rsidP="002C297B">
      <w:pPr>
        <w:pStyle w:val="Pamatteksts2"/>
        <w:ind w:right="-52"/>
        <w:jc w:val="center"/>
        <w:rPr>
          <w:b/>
          <w:bCs/>
          <w:u w:val="single"/>
        </w:rPr>
      </w:pPr>
      <w:r w:rsidRPr="00085DBD">
        <w:rPr>
          <w:b/>
          <w:bCs/>
          <w:u w:val="single"/>
        </w:rPr>
        <w:t>Par autoceļu un ielu finansēšanai paredzētās mērķdotācijas vidējā termiņa izlietošanas programmu 3 gadiem</w:t>
      </w:r>
    </w:p>
    <w:p w:rsidR="002C297B" w:rsidRPr="00085DBD" w:rsidRDefault="002C297B" w:rsidP="002C297B">
      <w:pPr>
        <w:rPr>
          <w:sz w:val="16"/>
        </w:rPr>
      </w:pPr>
    </w:p>
    <w:p w:rsidR="002C297B" w:rsidRPr="00085DBD" w:rsidRDefault="002C297B" w:rsidP="002C297B">
      <w:pPr>
        <w:rPr>
          <w:sz w:val="16"/>
        </w:rPr>
      </w:pPr>
    </w:p>
    <w:p w:rsidR="002C297B" w:rsidRDefault="002C297B" w:rsidP="002C297B">
      <w:pPr>
        <w:pStyle w:val="Pamatteksts"/>
        <w:rPr>
          <w:bCs/>
        </w:rPr>
      </w:pPr>
      <w:r w:rsidRPr="00085DBD">
        <w:tab/>
        <w:t>Pamatojoties uz likuma „Par pašvaldībām” 14.</w:t>
      </w:r>
      <w:r>
        <w:t xml:space="preserve"> </w:t>
      </w:r>
      <w:r w:rsidRPr="00085DBD">
        <w:t>panta otrās daļas 6.</w:t>
      </w:r>
      <w:r>
        <w:t xml:space="preserve"> </w:t>
      </w:r>
      <w:r w:rsidRPr="00085DBD">
        <w:t>punktu un 2008.</w:t>
      </w:r>
      <w:r>
        <w:t xml:space="preserve"> </w:t>
      </w:r>
      <w:r w:rsidRPr="00085DBD">
        <w:t>gada 11.</w:t>
      </w:r>
      <w:r>
        <w:t xml:space="preserve"> </w:t>
      </w:r>
      <w:r w:rsidRPr="00085DBD">
        <w:t>marta noteikumu Nr.173 „Valsts pamatbudžeta valsts autoceļu fonda programmai piešķirto līdzekļu izlietošanas kārtība” 24.</w:t>
      </w:r>
      <w:r>
        <w:t xml:space="preserve"> </w:t>
      </w:r>
      <w:r w:rsidRPr="00085DBD">
        <w:t xml:space="preserve">punktu - Pašvaldības speciālo budžetu - ceļu un ielu fondu - izlieto atbilstoši pašvaldību apstiprinātām vidējā termiņa programmām (trijiem gadiem), uzklausot Ogres novada pašvaldības finanšu – ekonomikas nodaļas vadītājas Silvijas </w:t>
      </w:r>
      <w:proofErr w:type="spellStart"/>
      <w:r w:rsidRPr="00085DBD">
        <w:t>Velbergas</w:t>
      </w:r>
      <w:proofErr w:type="spellEnd"/>
      <w:r w:rsidRPr="00085DBD">
        <w:t xml:space="preserve"> informāciju par </w:t>
      </w:r>
      <w:r w:rsidRPr="00085DBD">
        <w:rPr>
          <w:bCs/>
        </w:rPr>
        <w:t>Ogres novada pašvaldības autoceļu un ielu finansēšanai paredzētās mērķdotācijas vidējā termiņa izlietošanas programmu 3 gadiem,</w:t>
      </w:r>
    </w:p>
    <w:p w:rsidR="002C297B" w:rsidRPr="00085DBD" w:rsidRDefault="002C297B" w:rsidP="002C297B">
      <w:pPr>
        <w:pStyle w:val="Pamatteksts"/>
      </w:pPr>
    </w:p>
    <w:p w:rsidR="002C297B" w:rsidRPr="00085DBD" w:rsidRDefault="002C297B" w:rsidP="002C297B">
      <w:pPr>
        <w:pStyle w:val="naisf"/>
        <w:spacing w:before="0" w:after="0"/>
        <w:jc w:val="center"/>
        <w:rPr>
          <w:bCs/>
          <w:lang w:val="lv-LV"/>
        </w:rPr>
      </w:pPr>
      <w:r w:rsidRPr="00085DBD">
        <w:rPr>
          <w:b/>
          <w:lang w:val="lv-LV"/>
        </w:rPr>
        <w:t xml:space="preserve">balsojot: PAR – </w:t>
      </w:r>
      <w:r w:rsidRPr="00085DBD">
        <w:rPr>
          <w:bCs/>
          <w:lang w:val="lv-LV"/>
        </w:rPr>
        <w:t>15 balsis (</w:t>
      </w:r>
      <w:proofErr w:type="spellStart"/>
      <w:r w:rsidRPr="00085DBD">
        <w:rPr>
          <w:bCs/>
          <w:lang w:val="lv-LV"/>
        </w:rPr>
        <w:t>E.Bartkevičs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A.Ceplītis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E.Dzelzītis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V.Gaile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E.Helmanis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R.Javoišs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S.Kirhnere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J.Laizāns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M.Legzdiņš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A.Mangulis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Dz.Mozule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V.Pūķe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M.Siliņš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L.Strelkova</w:t>
      </w:r>
      <w:proofErr w:type="spellEnd"/>
      <w:r w:rsidRPr="00085DBD">
        <w:rPr>
          <w:bCs/>
          <w:lang w:val="lv-LV"/>
        </w:rPr>
        <w:t xml:space="preserve">, </w:t>
      </w:r>
      <w:proofErr w:type="spellStart"/>
      <w:r w:rsidRPr="00085DBD">
        <w:rPr>
          <w:bCs/>
          <w:lang w:val="lv-LV"/>
        </w:rPr>
        <w:t>I.Tamane</w:t>
      </w:r>
      <w:proofErr w:type="spellEnd"/>
      <w:r w:rsidRPr="00085DBD">
        <w:rPr>
          <w:bCs/>
          <w:lang w:val="lv-LV"/>
        </w:rPr>
        <w:t>)</w:t>
      </w:r>
      <w:r w:rsidRPr="00085DBD">
        <w:rPr>
          <w:lang w:val="lv-LV"/>
        </w:rPr>
        <w:t xml:space="preserve">, </w:t>
      </w:r>
      <w:r w:rsidRPr="00085DBD">
        <w:rPr>
          <w:b/>
          <w:lang w:val="lv-LV"/>
        </w:rPr>
        <w:t xml:space="preserve">PRET </w:t>
      </w:r>
      <w:r w:rsidRPr="00085DBD">
        <w:rPr>
          <w:bCs/>
          <w:lang w:val="lv-LV"/>
        </w:rPr>
        <w:t>– nav,</w:t>
      </w:r>
      <w:r w:rsidRPr="00085DBD">
        <w:rPr>
          <w:lang w:val="lv-LV"/>
        </w:rPr>
        <w:t xml:space="preserve"> </w:t>
      </w:r>
      <w:r w:rsidRPr="00085DBD">
        <w:rPr>
          <w:b/>
          <w:lang w:val="lv-LV"/>
        </w:rPr>
        <w:t xml:space="preserve">ATTURAS </w:t>
      </w:r>
      <w:r w:rsidRPr="00085DBD">
        <w:rPr>
          <w:bCs/>
          <w:lang w:val="lv-LV"/>
        </w:rPr>
        <w:t>– nav,</w:t>
      </w:r>
    </w:p>
    <w:p w:rsidR="002C297B" w:rsidRPr="00085DBD" w:rsidRDefault="002C297B" w:rsidP="002C297B">
      <w:pPr>
        <w:pStyle w:val="naisf"/>
        <w:spacing w:before="0" w:after="0"/>
        <w:jc w:val="center"/>
        <w:rPr>
          <w:b/>
          <w:lang w:val="lv-LV"/>
        </w:rPr>
      </w:pPr>
      <w:r w:rsidRPr="00085DBD">
        <w:rPr>
          <w:lang w:val="lv-LV"/>
        </w:rPr>
        <w:t>Ogres novada dome</w:t>
      </w:r>
      <w:r w:rsidRPr="00085DBD">
        <w:rPr>
          <w:b/>
          <w:lang w:val="lv-LV"/>
        </w:rPr>
        <w:t xml:space="preserve"> NOLEMJ:</w:t>
      </w:r>
    </w:p>
    <w:p w:rsidR="002C297B" w:rsidRPr="00085DBD" w:rsidRDefault="002C297B" w:rsidP="002C297B">
      <w:pPr>
        <w:pStyle w:val="Pamatteksts"/>
        <w:ind w:right="17"/>
        <w:jc w:val="center"/>
        <w:rPr>
          <w:sz w:val="22"/>
        </w:rPr>
      </w:pPr>
    </w:p>
    <w:p w:rsidR="002C297B" w:rsidRPr="00085DBD" w:rsidRDefault="002C297B" w:rsidP="002C297B">
      <w:pPr>
        <w:numPr>
          <w:ilvl w:val="0"/>
          <w:numId w:val="1"/>
        </w:numPr>
        <w:jc w:val="both"/>
        <w:rPr>
          <w:sz w:val="24"/>
        </w:rPr>
      </w:pPr>
      <w:r w:rsidRPr="00085DBD">
        <w:rPr>
          <w:b/>
          <w:bCs/>
          <w:sz w:val="24"/>
        </w:rPr>
        <w:t xml:space="preserve">Apstiprināt </w:t>
      </w:r>
      <w:r w:rsidRPr="00085DBD">
        <w:rPr>
          <w:bCs/>
          <w:sz w:val="24"/>
        </w:rPr>
        <w:t>Ogres novada pašvaldības autoceļu un ielu finansēšanai paredzētās mērķdotācijas vidējā termiņa izlietošanas programmu 3 gadiem (</w:t>
      </w:r>
      <w:hyperlink r:id="rId5" w:history="1">
        <w:r w:rsidRPr="002608D1">
          <w:rPr>
            <w:rStyle w:val="Hipersaite"/>
            <w:bCs/>
            <w:sz w:val="24"/>
          </w:rPr>
          <w:t>pielikumā Ogres novada pašvaldības autoceļu un ielu finansēšanai paredzētās mērķdotācijas vidējā termiņa izlietošanas programma 3 gadiem</w:t>
        </w:r>
      </w:hyperlink>
      <w:bookmarkStart w:id="0" w:name="_GoBack"/>
      <w:bookmarkEnd w:id="0"/>
      <w:r w:rsidRPr="00085DBD">
        <w:rPr>
          <w:bCs/>
          <w:sz w:val="24"/>
        </w:rPr>
        <w:t>).</w:t>
      </w:r>
    </w:p>
    <w:p w:rsidR="002C297B" w:rsidRPr="00085DBD" w:rsidRDefault="002C297B" w:rsidP="002C297B">
      <w:pPr>
        <w:numPr>
          <w:ilvl w:val="0"/>
          <w:numId w:val="1"/>
        </w:numPr>
        <w:jc w:val="both"/>
        <w:rPr>
          <w:iCs/>
          <w:sz w:val="24"/>
          <w:szCs w:val="24"/>
        </w:rPr>
      </w:pPr>
      <w:r w:rsidRPr="00085DBD">
        <w:rPr>
          <w:bCs/>
          <w:iCs/>
          <w:sz w:val="24"/>
          <w:szCs w:val="24"/>
        </w:rPr>
        <w:t>Kontroli</w:t>
      </w:r>
      <w:r w:rsidRPr="00085DBD">
        <w:rPr>
          <w:iCs/>
          <w:sz w:val="24"/>
          <w:szCs w:val="24"/>
        </w:rPr>
        <w:t xml:space="preserve"> par lēmuma izpildi uzdot domes priekšsēdētājam </w:t>
      </w:r>
      <w:r w:rsidRPr="00085DBD">
        <w:rPr>
          <w:b/>
          <w:bCs/>
          <w:iCs/>
          <w:sz w:val="24"/>
          <w:szCs w:val="24"/>
        </w:rPr>
        <w:t>Artūram Mangulim</w:t>
      </w:r>
      <w:r w:rsidRPr="00085DBD">
        <w:rPr>
          <w:iCs/>
          <w:sz w:val="24"/>
          <w:szCs w:val="24"/>
        </w:rPr>
        <w:t>.</w:t>
      </w:r>
    </w:p>
    <w:p w:rsidR="002C297B" w:rsidRPr="00085DBD" w:rsidRDefault="002C297B" w:rsidP="002C297B">
      <w:pPr>
        <w:pStyle w:val="Virsraksts2"/>
        <w:rPr>
          <w:szCs w:val="24"/>
        </w:rPr>
      </w:pPr>
    </w:p>
    <w:p w:rsidR="002C297B" w:rsidRPr="00085DBD" w:rsidRDefault="002C297B" w:rsidP="002C297B">
      <w:pPr>
        <w:jc w:val="right"/>
        <w:rPr>
          <w:sz w:val="24"/>
        </w:rPr>
      </w:pPr>
    </w:p>
    <w:p w:rsidR="002C297B" w:rsidRPr="00085DBD" w:rsidRDefault="002C297B" w:rsidP="002C297B">
      <w:pPr>
        <w:pStyle w:val="Virsraksts2"/>
        <w:spacing w:before="240"/>
        <w:rPr>
          <w:i/>
          <w:szCs w:val="24"/>
        </w:rPr>
      </w:pPr>
      <w:r w:rsidRPr="00085DBD">
        <w:rPr>
          <w:i/>
          <w:szCs w:val="24"/>
        </w:rPr>
        <w:t>Lēmums stājas spēkā ar 19.12.2014.</w:t>
      </w:r>
    </w:p>
    <w:p w:rsidR="00E43B63" w:rsidRDefault="00E43B63"/>
    <w:sectPr w:rsidR="00E43B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5301"/>
    <w:multiLevelType w:val="multilevel"/>
    <w:tmpl w:val="52EE017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7B"/>
    <w:rsid w:val="002608D1"/>
    <w:rsid w:val="002C297B"/>
    <w:rsid w:val="00E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BF6185-B717-4A8D-859F-E2CBF2B5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C29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Virsraksts2">
    <w:name w:val="heading 2"/>
    <w:basedOn w:val="Parasts"/>
    <w:next w:val="Parasts"/>
    <w:link w:val="Virsraksts2Rakstz"/>
    <w:qFormat/>
    <w:rsid w:val="002C297B"/>
    <w:pPr>
      <w:keepNext/>
      <w:outlineLvl w:val="1"/>
    </w:pPr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2C297B"/>
    <w:rPr>
      <w:rFonts w:ascii="Times New Roman" w:eastAsia="Times New Roman" w:hAnsi="Times New Roman" w:cs="Times New Roman"/>
      <w:sz w:val="24"/>
      <w:szCs w:val="20"/>
    </w:rPr>
  </w:style>
  <w:style w:type="paragraph" w:styleId="Pamatteksts">
    <w:name w:val="Body Text"/>
    <w:basedOn w:val="Parasts"/>
    <w:link w:val="PamattekstsRakstz"/>
    <w:rsid w:val="002C297B"/>
    <w:pPr>
      <w:jc w:val="both"/>
    </w:pPr>
    <w:rPr>
      <w:sz w:val="24"/>
    </w:rPr>
  </w:style>
  <w:style w:type="character" w:customStyle="1" w:styleId="PamattekstsRakstz">
    <w:name w:val="Pamatteksts Rakstz."/>
    <w:basedOn w:val="Noklusjumarindkopasfonts"/>
    <w:link w:val="Pamatteksts"/>
    <w:rsid w:val="002C297B"/>
    <w:rPr>
      <w:rFonts w:ascii="Times New Roman" w:eastAsia="Times New Roman" w:hAnsi="Times New Roman" w:cs="Times New Roman"/>
      <w:sz w:val="24"/>
      <w:szCs w:val="20"/>
    </w:rPr>
  </w:style>
  <w:style w:type="paragraph" w:styleId="Pamatteksts2">
    <w:name w:val="Body Text 2"/>
    <w:basedOn w:val="Parasts"/>
    <w:link w:val="Pamatteksts2Rakstz"/>
    <w:rsid w:val="002C297B"/>
    <w:pPr>
      <w:ind w:right="5045"/>
    </w:pPr>
    <w:rPr>
      <w:sz w:val="24"/>
    </w:rPr>
  </w:style>
  <w:style w:type="character" w:customStyle="1" w:styleId="Pamatteksts2Rakstz">
    <w:name w:val="Pamatteksts 2 Rakstz."/>
    <w:basedOn w:val="Noklusjumarindkopasfonts"/>
    <w:link w:val="Pamatteksts2"/>
    <w:rsid w:val="002C297B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2C297B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2608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4/18%20decembris%20/piel/piel_par_41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2014-12-30T06:45:00Z</dcterms:created>
  <dcterms:modified xsi:type="dcterms:W3CDTF">2014-12-30T06:45:00Z</dcterms:modified>
</cp:coreProperties>
</file>