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B9C" w:rsidRDefault="00E93B9C" w:rsidP="00E93B9C">
      <w:pPr>
        <w:jc w:val="center"/>
        <w:rPr>
          <w:b/>
        </w:rPr>
      </w:pPr>
      <w:r>
        <w:rPr>
          <w:b/>
        </w:rPr>
        <w:t>43</w:t>
      </w:r>
      <w:r w:rsidRPr="00290C68">
        <w:rPr>
          <w:b/>
        </w:rPr>
        <w:t>.§</w:t>
      </w:r>
    </w:p>
    <w:p w:rsidR="00E93B9C" w:rsidRPr="00290C68" w:rsidRDefault="00E93B9C" w:rsidP="00E93B9C">
      <w:pPr>
        <w:jc w:val="center"/>
      </w:pPr>
    </w:p>
    <w:p w:rsidR="00E93B9C" w:rsidRPr="00F41CF3" w:rsidRDefault="00E93B9C" w:rsidP="00E93B9C">
      <w:pPr>
        <w:jc w:val="center"/>
        <w:rPr>
          <w:b/>
          <w:bCs/>
          <w:u w:val="single"/>
        </w:rPr>
      </w:pPr>
      <w:r w:rsidRPr="00F41CF3">
        <w:rPr>
          <w:b/>
          <w:bCs/>
          <w:u w:val="single"/>
        </w:rPr>
        <w:t>Par</w:t>
      </w:r>
      <w:r>
        <w:rPr>
          <w:b/>
          <w:bCs/>
          <w:u w:val="single"/>
        </w:rPr>
        <w:t xml:space="preserve"> ziedojumu pieņemšanu un</w:t>
      </w:r>
      <w:r w:rsidRPr="00F41CF3">
        <w:rPr>
          <w:b/>
          <w:bCs/>
          <w:u w:val="single"/>
        </w:rPr>
        <w:t xml:space="preserve"> saziedoto līdzekļu </w:t>
      </w:r>
      <w:r w:rsidRPr="00F41CF3">
        <w:rPr>
          <w:b/>
          <w:iCs/>
          <w:u w:val="single"/>
        </w:rPr>
        <w:t>2014.gada 14.-18.oktobra plūdos cietušajiem iedzīvotājiem</w:t>
      </w:r>
      <w:r w:rsidRPr="00F41CF3">
        <w:rPr>
          <w:b/>
          <w:bCs/>
          <w:u w:val="single"/>
        </w:rPr>
        <w:t xml:space="preserve"> izlietojumu</w:t>
      </w:r>
    </w:p>
    <w:p w:rsidR="00E93B9C" w:rsidRPr="00290C68" w:rsidRDefault="00E93B9C" w:rsidP="00E93B9C">
      <w:pPr>
        <w:pStyle w:val="Nosaukums"/>
        <w:jc w:val="left"/>
        <w:rPr>
          <w:b w:val="0"/>
          <w:sz w:val="24"/>
        </w:rPr>
      </w:pPr>
    </w:p>
    <w:p w:rsidR="00E93B9C" w:rsidRDefault="00E93B9C" w:rsidP="00E93B9C">
      <w:pPr>
        <w:spacing w:before="60" w:after="60"/>
        <w:ind w:firstLine="360"/>
        <w:jc w:val="both"/>
      </w:pPr>
      <w:r w:rsidRPr="00E458BB">
        <w:t xml:space="preserve">Izskatot </w:t>
      </w:r>
      <w:r>
        <w:t>sagatavoto lēmumprojektu un</w:t>
      </w:r>
      <w:r w:rsidRPr="00E458BB">
        <w:t xml:space="preserve"> noklausoties </w:t>
      </w:r>
      <w:r w:rsidRPr="00676059">
        <w:t xml:space="preserve">Ogres novada pašvaldības finanšu – ekonomikas nodaļas vadītājas Silvijas </w:t>
      </w:r>
      <w:proofErr w:type="spellStart"/>
      <w:r w:rsidRPr="00676059">
        <w:t>Velbergas</w:t>
      </w:r>
      <w:proofErr w:type="spellEnd"/>
      <w:r w:rsidRPr="00676059">
        <w:t xml:space="preserve"> informāciju</w:t>
      </w:r>
      <w:r>
        <w:t xml:space="preserve"> un pamatojoties uz  likuma “Par pašvaldībām” 21.</w:t>
      </w:r>
      <w:r>
        <w:t xml:space="preserve"> </w:t>
      </w:r>
      <w:r>
        <w:t>panta 19.</w:t>
      </w:r>
      <w:r>
        <w:t xml:space="preserve"> </w:t>
      </w:r>
      <w:r>
        <w:t xml:space="preserve">punktu </w:t>
      </w:r>
      <w:r>
        <w:rPr>
          <w:lang w:eastAsia="ar-SA"/>
        </w:rPr>
        <w:t xml:space="preserve">un Ogres novada pašvaldības </w:t>
      </w:r>
      <w:r>
        <w:t xml:space="preserve">21.07.2011. </w:t>
      </w:r>
      <w:r>
        <w:rPr>
          <w:bCs/>
        </w:rPr>
        <w:t>Nolikumu par finanšu līdzekļu vai mantas dāvinājumu (ziedojumu) vākšanu, pieņemšanu un izlietošanu Ogres novada pašvaldības budžeta iestādēs 7., 9., 14., 15.</w:t>
      </w:r>
      <w:r>
        <w:rPr>
          <w:bCs/>
        </w:rPr>
        <w:t xml:space="preserve"> </w:t>
      </w:r>
      <w:r>
        <w:rPr>
          <w:bCs/>
        </w:rPr>
        <w:t>punktiem</w:t>
      </w:r>
      <w:r>
        <w:t>,</w:t>
      </w:r>
    </w:p>
    <w:p w:rsidR="00E93B9C" w:rsidRPr="00806357" w:rsidRDefault="00E93B9C" w:rsidP="00E93B9C">
      <w:pPr>
        <w:pStyle w:val="naisf"/>
        <w:spacing w:before="0" w:after="0"/>
        <w:jc w:val="center"/>
        <w:rPr>
          <w:bCs/>
        </w:rPr>
      </w:pPr>
      <w:r w:rsidRPr="00806357">
        <w:rPr>
          <w:b/>
        </w:rPr>
        <w:t xml:space="preserve">balsojot: PAR – </w:t>
      </w:r>
      <w:r w:rsidRPr="00806357">
        <w:rPr>
          <w:bCs/>
        </w:rPr>
        <w:t>1</w:t>
      </w:r>
      <w:r>
        <w:rPr>
          <w:bCs/>
        </w:rPr>
        <w:t>5</w:t>
      </w:r>
      <w:r w:rsidRPr="00806357">
        <w:rPr>
          <w:bCs/>
        </w:rPr>
        <w:t xml:space="preserve"> balsis (</w:t>
      </w:r>
      <w:proofErr w:type="spellStart"/>
      <w:r w:rsidRPr="00806357">
        <w:rPr>
          <w:bCs/>
        </w:rPr>
        <w:t>E.Bartkevičs</w:t>
      </w:r>
      <w:proofErr w:type="spellEnd"/>
      <w:r w:rsidRPr="00806357">
        <w:rPr>
          <w:bCs/>
        </w:rPr>
        <w:t xml:space="preserve">, </w:t>
      </w:r>
      <w:proofErr w:type="spellStart"/>
      <w:r w:rsidRPr="00806357">
        <w:rPr>
          <w:bCs/>
        </w:rPr>
        <w:t>A.Ceplītis</w:t>
      </w:r>
      <w:proofErr w:type="spellEnd"/>
      <w:r w:rsidRPr="00806357">
        <w:rPr>
          <w:bCs/>
        </w:rPr>
        <w:t xml:space="preserve">, </w:t>
      </w:r>
      <w:proofErr w:type="spellStart"/>
      <w:r w:rsidRPr="00806357">
        <w:rPr>
          <w:bCs/>
        </w:rPr>
        <w:t>E.Dzelzītis</w:t>
      </w:r>
      <w:proofErr w:type="spellEnd"/>
      <w:r w:rsidRPr="00806357">
        <w:rPr>
          <w:bCs/>
        </w:rPr>
        <w:t xml:space="preserve">, </w:t>
      </w:r>
      <w:proofErr w:type="spellStart"/>
      <w:r w:rsidRPr="00806357">
        <w:rPr>
          <w:bCs/>
        </w:rPr>
        <w:t>V.Gaile</w:t>
      </w:r>
      <w:proofErr w:type="spellEnd"/>
      <w:r w:rsidRPr="00806357">
        <w:rPr>
          <w:bCs/>
        </w:rPr>
        <w:t xml:space="preserve">, </w:t>
      </w:r>
      <w:proofErr w:type="spellStart"/>
      <w:r w:rsidRPr="00806357">
        <w:rPr>
          <w:bCs/>
        </w:rPr>
        <w:t>E.Helmanis</w:t>
      </w:r>
      <w:proofErr w:type="spellEnd"/>
      <w:r w:rsidRPr="00806357">
        <w:rPr>
          <w:bCs/>
        </w:rPr>
        <w:t xml:space="preserve">, </w:t>
      </w:r>
      <w:proofErr w:type="spellStart"/>
      <w:r w:rsidRPr="00806357">
        <w:rPr>
          <w:bCs/>
        </w:rPr>
        <w:t>R.Javoišs</w:t>
      </w:r>
      <w:proofErr w:type="spellEnd"/>
      <w:r w:rsidRPr="00806357">
        <w:rPr>
          <w:bCs/>
        </w:rPr>
        <w:t xml:space="preserve">, </w:t>
      </w:r>
      <w:proofErr w:type="spellStart"/>
      <w:r w:rsidRPr="00806357">
        <w:rPr>
          <w:bCs/>
        </w:rPr>
        <w:t>S.Kirhnere</w:t>
      </w:r>
      <w:proofErr w:type="spellEnd"/>
      <w:r w:rsidRPr="00806357">
        <w:rPr>
          <w:bCs/>
        </w:rPr>
        <w:t xml:space="preserve">, </w:t>
      </w:r>
      <w:proofErr w:type="spellStart"/>
      <w:r w:rsidRPr="00806357">
        <w:rPr>
          <w:bCs/>
        </w:rPr>
        <w:t>J.Laizāns</w:t>
      </w:r>
      <w:proofErr w:type="spellEnd"/>
      <w:r w:rsidRPr="00806357">
        <w:rPr>
          <w:bCs/>
        </w:rPr>
        <w:t xml:space="preserve">, </w:t>
      </w:r>
      <w:proofErr w:type="spellStart"/>
      <w:r w:rsidRPr="00806357">
        <w:rPr>
          <w:bCs/>
        </w:rPr>
        <w:t>M.Legzdiņš</w:t>
      </w:r>
      <w:proofErr w:type="spellEnd"/>
      <w:r w:rsidRPr="00806357">
        <w:rPr>
          <w:bCs/>
        </w:rPr>
        <w:t xml:space="preserve">, </w:t>
      </w:r>
      <w:proofErr w:type="spellStart"/>
      <w:r w:rsidRPr="00806357">
        <w:rPr>
          <w:bCs/>
        </w:rPr>
        <w:t>A.Mangulis</w:t>
      </w:r>
      <w:proofErr w:type="spellEnd"/>
      <w:r w:rsidRPr="00806357">
        <w:rPr>
          <w:bCs/>
        </w:rPr>
        <w:t xml:space="preserve">, </w:t>
      </w:r>
      <w:proofErr w:type="spellStart"/>
      <w:r w:rsidRPr="00806357">
        <w:rPr>
          <w:bCs/>
        </w:rPr>
        <w:t>Dz.Mozule</w:t>
      </w:r>
      <w:proofErr w:type="spellEnd"/>
      <w:r w:rsidRPr="00806357">
        <w:rPr>
          <w:bCs/>
        </w:rPr>
        <w:t xml:space="preserve">, </w:t>
      </w:r>
      <w:proofErr w:type="spellStart"/>
      <w:r w:rsidRPr="00806357">
        <w:rPr>
          <w:bCs/>
        </w:rPr>
        <w:t>V.Pūķe</w:t>
      </w:r>
      <w:proofErr w:type="spellEnd"/>
      <w:r w:rsidRPr="00806357">
        <w:rPr>
          <w:bCs/>
        </w:rPr>
        <w:t xml:space="preserve">, </w:t>
      </w:r>
      <w:proofErr w:type="spellStart"/>
      <w:r w:rsidRPr="00806357">
        <w:rPr>
          <w:bCs/>
        </w:rPr>
        <w:t>M.Siliņš</w:t>
      </w:r>
      <w:proofErr w:type="spellEnd"/>
      <w:r w:rsidRPr="00806357">
        <w:rPr>
          <w:bCs/>
        </w:rPr>
        <w:t xml:space="preserve">, </w:t>
      </w:r>
      <w:proofErr w:type="spellStart"/>
      <w:r w:rsidRPr="00806357">
        <w:rPr>
          <w:bCs/>
        </w:rPr>
        <w:t>L.Strelkova</w:t>
      </w:r>
      <w:proofErr w:type="spellEnd"/>
      <w:r w:rsidRPr="00806357">
        <w:rPr>
          <w:bCs/>
        </w:rPr>
        <w:t xml:space="preserve">, </w:t>
      </w:r>
      <w:proofErr w:type="spellStart"/>
      <w:r>
        <w:rPr>
          <w:bCs/>
        </w:rPr>
        <w:t>I.Tamane</w:t>
      </w:r>
      <w:proofErr w:type="spellEnd"/>
      <w:r w:rsidRPr="00806357">
        <w:rPr>
          <w:bCs/>
        </w:rPr>
        <w:t>)</w:t>
      </w:r>
      <w:r w:rsidRPr="00806357">
        <w:t>,</w:t>
      </w:r>
      <w:r>
        <w:t xml:space="preserve"> </w:t>
      </w:r>
      <w:r w:rsidRPr="00806357">
        <w:rPr>
          <w:b/>
        </w:rPr>
        <w:t xml:space="preserve">PRET </w:t>
      </w:r>
      <w:r w:rsidRPr="00806357">
        <w:rPr>
          <w:bCs/>
        </w:rPr>
        <w:t>– nav,</w:t>
      </w:r>
      <w:r w:rsidRPr="00806357">
        <w:t xml:space="preserve"> </w:t>
      </w:r>
      <w:r w:rsidRPr="00806357">
        <w:rPr>
          <w:b/>
        </w:rPr>
        <w:t xml:space="preserve">ATTURAS </w:t>
      </w:r>
      <w:r w:rsidRPr="00806357">
        <w:rPr>
          <w:bCs/>
        </w:rPr>
        <w:t>– nav,</w:t>
      </w:r>
    </w:p>
    <w:p w:rsidR="00E93B9C" w:rsidRPr="00806357" w:rsidRDefault="00E93B9C" w:rsidP="00E93B9C">
      <w:pPr>
        <w:pStyle w:val="naisf"/>
        <w:spacing w:before="0" w:after="0"/>
        <w:jc w:val="center"/>
        <w:rPr>
          <w:b/>
        </w:rPr>
      </w:pPr>
      <w:r w:rsidRPr="00806357">
        <w:t>Ogres novada dome</w:t>
      </w:r>
      <w:r w:rsidRPr="00806357">
        <w:rPr>
          <w:b/>
        </w:rPr>
        <w:t xml:space="preserve">  NOLEMJ:</w:t>
      </w:r>
    </w:p>
    <w:p w:rsidR="00E93B9C" w:rsidRPr="00290C68" w:rsidRDefault="00E93B9C" w:rsidP="00E93B9C">
      <w:pPr>
        <w:tabs>
          <w:tab w:val="right" w:pos="7938"/>
        </w:tabs>
        <w:jc w:val="both"/>
      </w:pPr>
    </w:p>
    <w:p w:rsidR="00E93B9C" w:rsidRPr="006A0DD0" w:rsidRDefault="00E93B9C" w:rsidP="00E93B9C">
      <w:pPr>
        <w:pStyle w:val="Pamattekstsaratkpi"/>
        <w:numPr>
          <w:ilvl w:val="0"/>
          <w:numId w:val="1"/>
        </w:numPr>
        <w:rPr>
          <w:i w:val="0"/>
        </w:rPr>
      </w:pPr>
      <w:r w:rsidRPr="006A0DD0">
        <w:rPr>
          <w:b/>
          <w:i w:val="0"/>
        </w:rPr>
        <w:t>Pieņemt</w:t>
      </w:r>
      <w:r w:rsidRPr="006A0DD0">
        <w:rPr>
          <w:i w:val="0"/>
        </w:rPr>
        <w:t xml:space="preserve"> ziedojumus</w:t>
      </w:r>
      <w:r w:rsidRPr="006A0DD0">
        <w:rPr>
          <w:i w:val="0"/>
          <w:iCs w:val="0"/>
        </w:rPr>
        <w:t xml:space="preserve"> plūdos cietuš</w:t>
      </w:r>
      <w:r>
        <w:rPr>
          <w:i w:val="0"/>
          <w:iCs w:val="0"/>
        </w:rPr>
        <w:t>o</w:t>
      </w:r>
      <w:r w:rsidRPr="006A0DD0">
        <w:rPr>
          <w:i w:val="0"/>
          <w:iCs w:val="0"/>
        </w:rPr>
        <w:t xml:space="preserve"> iedzīvotāj</w:t>
      </w:r>
      <w:r>
        <w:rPr>
          <w:i w:val="0"/>
          <w:iCs w:val="0"/>
        </w:rPr>
        <w:t>u vajadzību apmierināšanai:</w:t>
      </w:r>
    </w:p>
    <w:p w:rsidR="00E93B9C" w:rsidRDefault="00E93B9C" w:rsidP="00E93B9C">
      <w:pPr>
        <w:pStyle w:val="Pamattekstsaratkpi"/>
        <w:numPr>
          <w:ilvl w:val="1"/>
          <w:numId w:val="1"/>
        </w:numPr>
        <w:rPr>
          <w:i w:val="0"/>
        </w:rPr>
      </w:pPr>
      <w:r w:rsidRPr="006A0DD0">
        <w:rPr>
          <w:i w:val="0"/>
        </w:rPr>
        <w:t>no SIA „</w:t>
      </w:r>
      <w:r>
        <w:rPr>
          <w:i w:val="0"/>
        </w:rPr>
        <w:t>Ogres Prestižs</w:t>
      </w:r>
      <w:r w:rsidRPr="006A0DD0">
        <w:rPr>
          <w:i w:val="0"/>
        </w:rPr>
        <w:t xml:space="preserve">”, </w:t>
      </w:r>
      <w:proofErr w:type="spellStart"/>
      <w:r w:rsidRPr="006A0DD0">
        <w:rPr>
          <w:i w:val="0"/>
        </w:rPr>
        <w:t>Reģ.Nr</w:t>
      </w:r>
      <w:proofErr w:type="spellEnd"/>
      <w:r w:rsidRPr="006A0DD0">
        <w:rPr>
          <w:i w:val="0"/>
        </w:rPr>
        <w:t>.</w:t>
      </w:r>
      <w:r w:rsidRPr="006A0DD0">
        <w:t xml:space="preserve"> </w:t>
      </w:r>
      <w:r w:rsidRPr="006A0DD0">
        <w:rPr>
          <w:i w:val="0"/>
        </w:rPr>
        <w:t xml:space="preserve">40003677408, </w:t>
      </w:r>
      <w:r w:rsidRPr="006A0DD0">
        <w:rPr>
          <w:b/>
          <w:i w:val="0"/>
        </w:rPr>
        <w:t xml:space="preserve">EUR </w:t>
      </w:r>
      <w:r>
        <w:rPr>
          <w:b/>
          <w:i w:val="0"/>
        </w:rPr>
        <w:t>2000</w:t>
      </w:r>
      <w:r w:rsidRPr="006A0DD0">
        <w:rPr>
          <w:b/>
          <w:i w:val="0"/>
        </w:rPr>
        <w:t>,00</w:t>
      </w:r>
      <w:r w:rsidRPr="006A0DD0">
        <w:rPr>
          <w:i w:val="0"/>
        </w:rPr>
        <w:t xml:space="preserve"> apmērā</w:t>
      </w:r>
      <w:r>
        <w:rPr>
          <w:i w:val="0"/>
        </w:rPr>
        <w:t>;</w:t>
      </w:r>
    </w:p>
    <w:p w:rsidR="00E93B9C" w:rsidRPr="006A0DD0" w:rsidRDefault="00E93B9C" w:rsidP="00E93B9C">
      <w:pPr>
        <w:pStyle w:val="Pamattekstsaratkpi"/>
        <w:numPr>
          <w:ilvl w:val="1"/>
          <w:numId w:val="1"/>
        </w:numPr>
        <w:rPr>
          <w:i w:val="0"/>
        </w:rPr>
      </w:pPr>
      <w:r>
        <w:rPr>
          <w:i w:val="0"/>
        </w:rPr>
        <w:t xml:space="preserve">no citiem iedzīvotājiem – </w:t>
      </w:r>
      <w:r>
        <w:rPr>
          <w:b/>
          <w:i w:val="0"/>
        </w:rPr>
        <w:t>EUR 6</w:t>
      </w:r>
      <w:r w:rsidRPr="006A0DD0">
        <w:rPr>
          <w:b/>
          <w:i w:val="0"/>
        </w:rPr>
        <w:t>15,00</w:t>
      </w:r>
      <w:r>
        <w:rPr>
          <w:i w:val="0"/>
        </w:rPr>
        <w:t xml:space="preserve"> apmērā.</w:t>
      </w:r>
    </w:p>
    <w:p w:rsidR="00E93B9C" w:rsidRPr="006A0DD0" w:rsidRDefault="00E93B9C" w:rsidP="00E93B9C">
      <w:pPr>
        <w:pStyle w:val="Pamattekstsaratkpi"/>
        <w:numPr>
          <w:ilvl w:val="0"/>
          <w:numId w:val="1"/>
        </w:numPr>
        <w:rPr>
          <w:i w:val="0"/>
        </w:rPr>
      </w:pPr>
      <w:r w:rsidRPr="007547E9">
        <w:rPr>
          <w:b/>
          <w:i w:val="0"/>
        </w:rPr>
        <w:t>Noslēgt</w:t>
      </w:r>
      <w:r w:rsidRPr="006A0DD0">
        <w:rPr>
          <w:i w:val="0"/>
        </w:rPr>
        <w:t xml:space="preserve"> līgumu ar SIA „</w:t>
      </w:r>
      <w:r>
        <w:rPr>
          <w:i w:val="0"/>
        </w:rPr>
        <w:t>Ogres Prestižs</w:t>
      </w:r>
      <w:r w:rsidRPr="006A0DD0">
        <w:rPr>
          <w:i w:val="0"/>
        </w:rPr>
        <w:t xml:space="preserve">” par ziedojuma pieņemšanu. </w:t>
      </w:r>
    </w:p>
    <w:p w:rsidR="00E93B9C" w:rsidRDefault="00E93B9C" w:rsidP="00E93B9C">
      <w:pPr>
        <w:pStyle w:val="Pamattekstsaratkpi"/>
        <w:numPr>
          <w:ilvl w:val="0"/>
          <w:numId w:val="1"/>
        </w:numPr>
        <w:rPr>
          <w:i w:val="0"/>
        </w:rPr>
      </w:pPr>
      <w:r w:rsidRPr="006A0DD0">
        <w:rPr>
          <w:i w:val="0"/>
        </w:rPr>
        <w:t xml:space="preserve">Pašvaldības sabiedrisko attiecību nodaļas vadītājam </w:t>
      </w:r>
      <w:r w:rsidRPr="006A0DD0">
        <w:rPr>
          <w:b/>
          <w:bCs/>
          <w:i w:val="0"/>
        </w:rPr>
        <w:t xml:space="preserve">Nikolajam </w:t>
      </w:r>
      <w:proofErr w:type="spellStart"/>
      <w:r w:rsidRPr="006A0DD0">
        <w:rPr>
          <w:b/>
          <w:bCs/>
          <w:i w:val="0"/>
        </w:rPr>
        <w:t>Sapožņikovam</w:t>
      </w:r>
      <w:proofErr w:type="spellEnd"/>
      <w:r w:rsidRPr="006A0DD0">
        <w:rPr>
          <w:b/>
          <w:bCs/>
          <w:i w:val="0"/>
        </w:rPr>
        <w:t xml:space="preserve"> </w:t>
      </w:r>
      <w:r w:rsidRPr="006A0DD0">
        <w:rPr>
          <w:i w:val="0"/>
        </w:rPr>
        <w:t>publicēt informāciju pašvaldības laikrakstā “Ogrēnietis” un pašvaldības mājas lapā internetā par ziedojuma pieņemšanu no SIA „</w:t>
      </w:r>
      <w:r w:rsidR="008F1C29">
        <w:rPr>
          <w:i w:val="0"/>
        </w:rPr>
        <w:t>Ogres P</w:t>
      </w:r>
      <w:bookmarkStart w:id="0" w:name="_GoBack"/>
      <w:bookmarkEnd w:id="0"/>
      <w:r>
        <w:rPr>
          <w:i w:val="0"/>
        </w:rPr>
        <w:t>restižs</w:t>
      </w:r>
      <w:r w:rsidRPr="006A0DD0">
        <w:rPr>
          <w:i w:val="0"/>
        </w:rPr>
        <w:t>”.</w:t>
      </w:r>
    </w:p>
    <w:p w:rsidR="00E93B9C" w:rsidRPr="007547E9" w:rsidRDefault="00E93B9C" w:rsidP="00E93B9C">
      <w:pPr>
        <w:pStyle w:val="Pamattekstsaratkpi"/>
        <w:numPr>
          <w:ilvl w:val="0"/>
          <w:numId w:val="1"/>
        </w:numPr>
        <w:rPr>
          <w:i w:val="0"/>
        </w:rPr>
      </w:pPr>
      <w:r w:rsidRPr="007547E9">
        <w:rPr>
          <w:b/>
          <w:i w:val="0"/>
        </w:rPr>
        <w:t xml:space="preserve">Uzdot </w:t>
      </w:r>
      <w:r w:rsidRPr="007547E9">
        <w:rPr>
          <w:i w:val="0"/>
        </w:rPr>
        <w:t xml:space="preserve">Ogres novada sociālajam dienestam administrēt ziedojumus, </w:t>
      </w:r>
      <w:r w:rsidRPr="007547E9">
        <w:rPr>
          <w:b/>
          <w:i w:val="0"/>
        </w:rPr>
        <w:t xml:space="preserve">izvērtējot </w:t>
      </w:r>
      <w:r w:rsidRPr="007547E9">
        <w:rPr>
          <w:i w:val="0"/>
        </w:rPr>
        <w:t>ģimenes (personas), kurām piešķirts vienreizējs pabalsts ārkārtas situācijā sakarā ar 2014.</w:t>
      </w:r>
      <w:r>
        <w:rPr>
          <w:i w:val="0"/>
        </w:rPr>
        <w:t xml:space="preserve"> </w:t>
      </w:r>
      <w:r w:rsidRPr="007547E9">
        <w:rPr>
          <w:i w:val="0"/>
        </w:rPr>
        <w:t>gada 14.</w:t>
      </w:r>
      <w:r>
        <w:rPr>
          <w:i w:val="0"/>
        </w:rPr>
        <w:t xml:space="preserve"> </w:t>
      </w:r>
      <w:r w:rsidRPr="007547E9">
        <w:rPr>
          <w:i w:val="0"/>
        </w:rPr>
        <w:t>-</w:t>
      </w:r>
      <w:r>
        <w:rPr>
          <w:i w:val="0"/>
        </w:rPr>
        <w:t xml:space="preserve"> </w:t>
      </w:r>
      <w:r w:rsidRPr="007547E9">
        <w:rPr>
          <w:i w:val="0"/>
        </w:rPr>
        <w:t>18.</w:t>
      </w:r>
      <w:r>
        <w:rPr>
          <w:i w:val="0"/>
        </w:rPr>
        <w:t xml:space="preserve"> </w:t>
      </w:r>
      <w:r w:rsidRPr="007547E9">
        <w:rPr>
          <w:i w:val="0"/>
        </w:rPr>
        <w:t xml:space="preserve">oktobra plūdiem, un </w:t>
      </w:r>
      <w:r w:rsidRPr="007547E9">
        <w:rPr>
          <w:b/>
          <w:i w:val="0"/>
        </w:rPr>
        <w:t>piešķirot ziedojumu</w:t>
      </w:r>
      <w:r w:rsidRPr="007547E9">
        <w:rPr>
          <w:i w:val="0"/>
        </w:rPr>
        <w:t>:</w:t>
      </w:r>
    </w:p>
    <w:p w:rsidR="00E93B9C" w:rsidRDefault="00E93B9C" w:rsidP="00E93B9C">
      <w:pPr>
        <w:pStyle w:val="Pamattekstaatkpe2"/>
        <w:numPr>
          <w:ilvl w:val="1"/>
          <w:numId w:val="1"/>
        </w:numPr>
        <w:spacing w:line="228" w:lineRule="auto"/>
        <w:rPr>
          <w:iCs/>
          <w:szCs w:val="24"/>
        </w:rPr>
      </w:pPr>
      <w:r>
        <w:rPr>
          <w:iCs/>
          <w:szCs w:val="24"/>
        </w:rPr>
        <w:t>Ģimenēm ar nepilngadīgu/</w:t>
      </w:r>
      <w:proofErr w:type="spellStart"/>
      <w:r>
        <w:rPr>
          <w:iCs/>
          <w:szCs w:val="24"/>
        </w:rPr>
        <w:t>iem</w:t>
      </w:r>
      <w:proofErr w:type="spellEnd"/>
      <w:r>
        <w:rPr>
          <w:iCs/>
          <w:szCs w:val="24"/>
        </w:rPr>
        <w:t xml:space="preserve"> bērnu/</w:t>
      </w:r>
      <w:proofErr w:type="spellStart"/>
      <w:r>
        <w:rPr>
          <w:iCs/>
          <w:szCs w:val="24"/>
        </w:rPr>
        <w:t>iem</w:t>
      </w:r>
      <w:proofErr w:type="spellEnd"/>
      <w:r>
        <w:rPr>
          <w:iCs/>
          <w:szCs w:val="24"/>
        </w:rPr>
        <w:t>;</w:t>
      </w:r>
    </w:p>
    <w:p w:rsidR="00E93B9C" w:rsidRPr="0018567C" w:rsidRDefault="00E93B9C" w:rsidP="00E93B9C">
      <w:pPr>
        <w:pStyle w:val="Pamattekstaatkpe2"/>
        <w:numPr>
          <w:ilvl w:val="1"/>
          <w:numId w:val="1"/>
        </w:numPr>
        <w:spacing w:line="228" w:lineRule="auto"/>
        <w:rPr>
          <w:iCs/>
          <w:szCs w:val="24"/>
        </w:rPr>
      </w:pPr>
      <w:r w:rsidRPr="0018567C">
        <w:rPr>
          <w:color w:val="000C1E"/>
        </w:rPr>
        <w:t>Ģimenēm, kas sastāv no nestrādājošiem pensionāriem un/vai invalīdiem;</w:t>
      </w:r>
    </w:p>
    <w:p w:rsidR="00E93B9C" w:rsidRPr="0018567C" w:rsidRDefault="00E93B9C" w:rsidP="00E93B9C">
      <w:pPr>
        <w:pStyle w:val="Pamattekstaatkpe2"/>
        <w:numPr>
          <w:ilvl w:val="1"/>
          <w:numId w:val="1"/>
        </w:numPr>
        <w:spacing w:line="228" w:lineRule="auto"/>
        <w:rPr>
          <w:iCs/>
          <w:szCs w:val="24"/>
        </w:rPr>
      </w:pPr>
      <w:r w:rsidRPr="0018567C">
        <w:rPr>
          <w:color w:val="000C1E"/>
        </w:rPr>
        <w:t>Trūcīgām vai maznodrošinātām ģimenēm (personām).</w:t>
      </w:r>
    </w:p>
    <w:p w:rsidR="00E93B9C" w:rsidRPr="0018567C" w:rsidRDefault="00E93B9C" w:rsidP="00E93B9C">
      <w:pPr>
        <w:pStyle w:val="Pamattekstaatkpe2"/>
        <w:numPr>
          <w:ilvl w:val="0"/>
          <w:numId w:val="1"/>
        </w:numPr>
        <w:tabs>
          <w:tab w:val="clear" w:pos="360"/>
          <w:tab w:val="num" w:pos="426"/>
        </w:tabs>
        <w:spacing w:line="228" w:lineRule="auto"/>
        <w:ind w:left="426" w:hanging="426"/>
        <w:rPr>
          <w:iCs/>
          <w:szCs w:val="24"/>
        </w:rPr>
      </w:pPr>
      <w:r w:rsidRPr="0018567C">
        <w:rPr>
          <w:iCs/>
          <w:szCs w:val="24"/>
        </w:rPr>
        <w:t xml:space="preserve">Pamatojoties uz Ogres novada sociālā dienesta </w:t>
      </w:r>
      <w:proofErr w:type="spellStart"/>
      <w:r w:rsidRPr="0018567C">
        <w:rPr>
          <w:iCs/>
          <w:szCs w:val="24"/>
        </w:rPr>
        <w:t>izvērtējuma</w:t>
      </w:r>
      <w:proofErr w:type="spellEnd"/>
      <w:r w:rsidRPr="0018567C">
        <w:rPr>
          <w:iCs/>
          <w:szCs w:val="24"/>
        </w:rPr>
        <w:t xml:space="preserve">, ziedojumu var piešķirt </w:t>
      </w:r>
      <w:r w:rsidRPr="0018567C">
        <w:t>ģimenei (personai), kurai atteikts piešķirt vienreizēju pabalstu ārkārtas situācijā sakarā ar 2014.</w:t>
      </w:r>
      <w:r>
        <w:t xml:space="preserve"> </w:t>
      </w:r>
      <w:r w:rsidRPr="0018567C">
        <w:t>gada 14.</w:t>
      </w:r>
      <w:r>
        <w:t xml:space="preserve"> </w:t>
      </w:r>
      <w:r w:rsidRPr="0018567C">
        <w:t>-</w:t>
      </w:r>
      <w:r>
        <w:t xml:space="preserve"> </w:t>
      </w:r>
      <w:r w:rsidRPr="0018567C">
        <w:t>18.</w:t>
      </w:r>
      <w:r>
        <w:t xml:space="preserve"> </w:t>
      </w:r>
      <w:r w:rsidRPr="0018567C">
        <w:t>oktobra plūdiem</w:t>
      </w:r>
      <w:r w:rsidRPr="0018567C">
        <w:rPr>
          <w:iCs/>
          <w:szCs w:val="24"/>
        </w:rPr>
        <w:t>,</w:t>
      </w:r>
      <w:r w:rsidRPr="0018567C">
        <w:t xml:space="preserve"> ja tā atbilst kādam no trijiem 4.punktā minētajiem kritērijiem.</w:t>
      </w:r>
    </w:p>
    <w:p w:rsidR="00E93B9C" w:rsidRPr="0018567C" w:rsidRDefault="00E93B9C" w:rsidP="00E93B9C">
      <w:pPr>
        <w:pStyle w:val="Pamattekstaatkpe2"/>
        <w:numPr>
          <w:ilvl w:val="0"/>
          <w:numId w:val="1"/>
        </w:numPr>
        <w:tabs>
          <w:tab w:val="clear" w:pos="360"/>
          <w:tab w:val="num" w:pos="426"/>
        </w:tabs>
        <w:spacing w:line="228" w:lineRule="auto"/>
        <w:ind w:left="426" w:hanging="426"/>
        <w:rPr>
          <w:iCs/>
          <w:szCs w:val="24"/>
        </w:rPr>
      </w:pPr>
      <w:r w:rsidRPr="0018567C">
        <w:rPr>
          <w:iCs/>
          <w:szCs w:val="24"/>
        </w:rPr>
        <w:t>Ziedojums vienai ģimenei (personai) tiek piešķirt vienu reizi.</w:t>
      </w:r>
    </w:p>
    <w:p w:rsidR="00E93B9C" w:rsidRPr="007F709F" w:rsidRDefault="00E93B9C" w:rsidP="00E93B9C">
      <w:pPr>
        <w:pStyle w:val="Pamattekstaatkpe2"/>
        <w:numPr>
          <w:ilvl w:val="0"/>
          <w:numId w:val="1"/>
        </w:numPr>
        <w:tabs>
          <w:tab w:val="clear" w:pos="360"/>
          <w:tab w:val="num" w:pos="426"/>
        </w:tabs>
        <w:spacing w:line="228" w:lineRule="auto"/>
        <w:ind w:left="426" w:hanging="426"/>
        <w:rPr>
          <w:iCs/>
          <w:szCs w:val="24"/>
        </w:rPr>
      </w:pPr>
      <w:r w:rsidRPr="0018567C">
        <w:rPr>
          <w:iCs/>
          <w:szCs w:val="24"/>
        </w:rPr>
        <w:t>Ziedojuma apmērs vienai ģimenei (personai) tiek noteikts, kopējo ziedojumu summu</w:t>
      </w:r>
      <w:r>
        <w:rPr>
          <w:iCs/>
          <w:szCs w:val="24"/>
        </w:rPr>
        <w:t xml:space="preserve"> sadalot līdzīgās daļās starp ziedojumu saņēmējiem.</w:t>
      </w:r>
    </w:p>
    <w:p w:rsidR="00E93B9C" w:rsidRPr="00290C68" w:rsidRDefault="00E93B9C" w:rsidP="00E93B9C">
      <w:pPr>
        <w:pStyle w:val="Pamattekstaatkpe2"/>
        <w:numPr>
          <w:ilvl w:val="0"/>
          <w:numId w:val="1"/>
        </w:numPr>
        <w:tabs>
          <w:tab w:val="clear" w:pos="360"/>
          <w:tab w:val="num" w:pos="426"/>
        </w:tabs>
        <w:spacing w:line="228" w:lineRule="auto"/>
        <w:ind w:left="426" w:hanging="426"/>
        <w:rPr>
          <w:iCs/>
          <w:szCs w:val="24"/>
        </w:rPr>
      </w:pPr>
      <w:r w:rsidRPr="00F41CF3">
        <w:rPr>
          <w:b/>
          <w:iCs/>
          <w:szCs w:val="24"/>
        </w:rPr>
        <w:t>Kontroli</w:t>
      </w:r>
      <w:r w:rsidRPr="00290C68">
        <w:rPr>
          <w:iCs/>
          <w:szCs w:val="24"/>
        </w:rPr>
        <w:t xml:space="preserve"> par lēmuma izpildi uzdot pašvaldības izpilddirektoram.</w:t>
      </w:r>
    </w:p>
    <w:p w:rsidR="00E43B63" w:rsidRDefault="00E43B63"/>
    <w:sectPr w:rsidR="00E43B6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69224A"/>
    <w:multiLevelType w:val="multilevel"/>
    <w:tmpl w:val="042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9C"/>
    <w:rsid w:val="008F1C29"/>
    <w:rsid w:val="00E43B63"/>
    <w:rsid w:val="00E93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8D4CFF2-C8BC-474A-94ED-EC9F84D2B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E93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aatkpe2">
    <w:name w:val="Body Text Indent 2"/>
    <w:basedOn w:val="Parasts"/>
    <w:link w:val="Pamattekstaatkpe2Rakstz"/>
    <w:rsid w:val="00E93B9C"/>
    <w:pPr>
      <w:ind w:left="-142"/>
      <w:jc w:val="both"/>
    </w:pPr>
    <w:rPr>
      <w:szCs w:val="20"/>
    </w:rPr>
  </w:style>
  <w:style w:type="character" w:customStyle="1" w:styleId="Pamattekstaatkpe2Rakstz">
    <w:name w:val="Pamatteksta atkāpe 2 Rakstz."/>
    <w:basedOn w:val="Noklusjumarindkopasfonts"/>
    <w:link w:val="Pamattekstaatkpe2"/>
    <w:rsid w:val="00E93B9C"/>
    <w:rPr>
      <w:rFonts w:ascii="Times New Roman" w:eastAsia="Times New Roman" w:hAnsi="Times New Roman" w:cs="Times New Roman"/>
      <w:sz w:val="24"/>
      <w:szCs w:val="20"/>
    </w:rPr>
  </w:style>
  <w:style w:type="paragraph" w:styleId="Nosaukums">
    <w:name w:val="Title"/>
    <w:basedOn w:val="Parasts"/>
    <w:link w:val="NosaukumsRakstz"/>
    <w:qFormat/>
    <w:rsid w:val="00E93B9C"/>
    <w:pPr>
      <w:jc w:val="center"/>
    </w:pPr>
    <w:rPr>
      <w:b/>
      <w:bCs/>
      <w:sz w:val="28"/>
    </w:rPr>
  </w:style>
  <w:style w:type="character" w:customStyle="1" w:styleId="NosaukumsRakstz">
    <w:name w:val="Nosaukums Rakstz."/>
    <w:basedOn w:val="Noklusjumarindkopasfonts"/>
    <w:link w:val="Nosaukums"/>
    <w:rsid w:val="00E93B9C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Pamattekstsaratkpi">
    <w:name w:val="Body Text Indent"/>
    <w:basedOn w:val="Parasts"/>
    <w:link w:val="PamattekstsaratkpiRakstz"/>
    <w:rsid w:val="00E93B9C"/>
    <w:pPr>
      <w:ind w:left="153"/>
      <w:jc w:val="both"/>
    </w:pPr>
    <w:rPr>
      <w:i/>
      <w:iCs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E93B9C"/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naisf">
    <w:name w:val="naisf"/>
    <w:basedOn w:val="Parasts"/>
    <w:rsid w:val="00E93B9C"/>
    <w:pPr>
      <w:spacing w:before="75" w:after="75"/>
      <w:ind w:firstLine="375"/>
      <w:jc w:val="both"/>
    </w:pPr>
    <w:rPr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1389</Words>
  <Characters>793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Baiba Trumekalne</dc:creator>
  <cp:keywords/>
  <dc:description/>
  <cp:lastModifiedBy>Baiba Trumekalne</cp:lastModifiedBy>
  <cp:revision>2</cp:revision>
  <dcterms:created xsi:type="dcterms:W3CDTF">2014-12-29T15:52:00Z</dcterms:created>
  <dcterms:modified xsi:type="dcterms:W3CDTF">2014-12-29T15:53:00Z</dcterms:modified>
</cp:coreProperties>
</file>