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FA0" w:rsidRDefault="00066FA0" w:rsidP="00066FA0">
      <w:pPr>
        <w:jc w:val="center"/>
        <w:rPr>
          <w:rFonts w:cs="Times New Roman"/>
          <w:b/>
        </w:rPr>
      </w:pPr>
      <w:r w:rsidRPr="00A52C54">
        <w:rPr>
          <w:rFonts w:cs="Times New Roman"/>
          <w:b/>
        </w:rPr>
        <w:t>46.§</w:t>
      </w:r>
    </w:p>
    <w:p w:rsidR="00066FA0" w:rsidRPr="00A52C54" w:rsidRDefault="00066FA0" w:rsidP="00066FA0">
      <w:pPr>
        <w:jc w:val="center"/>
        <w:rPr>
          <w:rFonts w:cs="Times New Roman"/>
          <w:b/>
        </w:rPr>
      </w:pPr>
    </w:p>
    <w:p w:rsidR="00066FA0" w:rsidRPr="00A52C54" w:rsidRDefault="00066FA0" w:rsidP="00066FA0">
      <w:pPr>
        <w:pStyle w:val="Virsraksts1"/>
        <w:ind w:hanging="180"/>
        <w:jc w:val="center"/>
        <w:rPr>
          <w:rFonts w:ascii="Times New Roman" w:hAnsi="Times New Roman"/>
          <w:b/>
          <w:sz w:val="24"/>
          <w:u w:val="single"/>
          <w:lang w:val="lv-LV"/>
        </w:rPr>
      </w:pPr>
      <w:r w:rsidRPr="00A52C54">
        <w:rPr>
          <w:rFonts w:ascii="Times New Roman" w:hAnsi="Times New Roman"/>
          <w:b/>
          <w:sz w:val="24"/>
          <w:u w:val="single"/>
          <w:lang w:val="lv-LV"/>
        </w:rPr>
        <w:t>Par servitūta līguma noslēgšanu ar VAS „Latvijas Valsts radio un televīzijas centrs”</w:t>
      </w:r>
    </w:p>
    <w:p w:rsidR="00066FA0" w:rsidRPr="00A52C54" w:rsidRDefault="00066FA0" w:rsidP="00066FA0">
      <w:pPr>
        <w:jc w:val="center"/>
      </w:pPr>
      <w:r w:rsidRPr="00A52C54">
        <w:t>(</w:t>
      </w:r>
      <w:proofErr w:type="spellStart"/>
      <w:r w:rsidRPr="00A52C54">
        <w:t>Ē.Ancāns</w:t>
      </w:r>
      <w:proofErr w:type="spellEnd"/>
      <w:r w:rsidRPr="00A52C54">
        <w:t>)</w:t>
      </w:r>
    </w:p>
    <w:p w:rsidR="00066FA0" w:rsidRPr="00A52C54" w:rsidRDefault="00066FA0" w:rsidP="00066FA0">
      <w:pPr>
        <w:rPr>
          <w:rFonts w:cs="Times New Roman"/>
        </w:rPr>
      </w:pPr>
    </w:p>
    <w:p w:rsidR="00066FA0" w:rsidRPr="00A52C54" w:rsidRDefault="00066FA0" w:rsidP="00066FA0">
      <w:pPr>
        <w:jc w:val="both"/>
        <w:rPr>
          <w:rFonts w:cs="Times New Roman"/>
        </w:rPr>
      </w:pPr>
      <w:r w:rsidRPr="00A52C54">
        <w:rPr>
          <w:rFonts w:cs="Times New Roman"/>
        </w:rPr>
        <w:tab/>
        <w:t xml:space="preserve">2014.gada ceturtajā jūnijā Ogres novada pašvaldībā saņemts SIA „Latvijas Energoceltnieks”, vienotais reģistrācijas Nr.40103050565, juridiskā adrese: Lubānas iela 43, Rīga, LV-1073, turpmāk tekstā – </w:t>
      </w:r>
      <w:r w:rsidRPr="00A52C54">
        <w:rPr>
          <w:rFonts w:cs="Times New Roman"/>
          <w:b/>
        </w:rPr>
        <w:t>LEC</w:t>
      </w:r>
      <w:r w:rsidRPr="00A52C54">
        <w:rPr>
          <w:rFonts w:cs="Times New Roman"/>
        </w:rPr>
        <w:t xml:space="preserve">, iesniegums (pašv.reģ.Nr.1-10.4/455) ar lūgumu nodibināt servitūta tiesību uz pašvaldībai piederošās </w:t>
      </w:r>
      <w:r w:rsidRPr="00A52C54">
        <w:rPr>
          <w:rFonts w:cs="Times New Roman"/>
          <w:b/>
        </w:rPr>
        <w:t>zemes vienības „Smiltāji”</w:t>
      </w:r>
      <w:r w:rsidRPr="00A52C54">
        <w:rPr>
          <w:rFonts w:cs="Times New Roman"/>
        </w:rPr>
        <w:t xml:space="preserve">, kadastra apzīmējums 7494 013 0019, kas atrodas Tīnūžu pag., Ikšķiles novada administratīvajā teritorijā, </w:t>
      </w:r>
      <w:r w:rsidRPr="00A52C54">
        <w:rPr>
          <w:rFonts w:cs="Times New Roman"/>
          <w:b/>
        </w:rPr>
        <w:t>daļu  - apm.110,12m</w:t>
      </w:r>
      <w:r w:rsidRPr="00A52C54">
        <w:rPr>
          <w:rFonts w:cs="Times New Roman"/>
          <w:b/>
          <w:vertAlign w:val="superscript"/>
        </w:rPr>
        <w:t>2</w:t>
      </w:r>
      <w:r w:rsidRPr="00A52C54">
        <w:rPr>
          <w:rFonts w:cs="Times New Roman"/>
        </w:rPr>
        <w:t xml:space="preserve"> </w:t>
      </w:r>
      <w:r w:rsidRPr="00A52C54">
        <w:rPr>
          <w:rFonts w:cs="Times New Roman"/>
          <w:b/>
        </w:rPr>
        <w:t>platībā</w:t>
      </w:r>
      <w:r w:rsidRPr="00A52C54">
        <w:rPr>
          <w:rFonts w:cs="Times New Roman"/>
        </w:rPr>
        <w:t xml:space="preserve">, par labu VAS „Latvijas Valsts radio un televīzijas centrs”, turpmāk tekstā – </w:t>
      </w:r>
      <w:r w:rsidRPr="00A52C54">
        <w:rPr>
          <w:rFonts w:cs="Times New Roman"/>
          <w:b/>
        </w:rPr>
        <w:t>Sabiedrība</w:t>
      </w:r>
      <w:r w:rsidRPr="00A52C54">
        <w:rPr>
          <w:rFonts w:cs="Times New Roman"/>
        </w:rPr>
        <w:t xml:space="preserve">, noslēdzot par to servitūta līgumu uz nenoteiktu laiku. Iesniegumam pievienots servitūta līguma paraugs (projekts). </w:t>
      </w:r>
    </w:p>
    <w:p w:rsidR="00066FA0" w:rsidRPr="00A52C54" w:rsidRDefault="00066FA0" w:rsidP="00066FA0">
      <w:pPr>
        <w:jc w:val="both"/>
        <w:rPr>
          <w:rFonts w:cs="Times New Roman"/>
        </w:rPr>
      </w:pPr>
      <w:r w:rsidRPr="00A52C54">
        <w:rPr>
          <w:rFonts w:cs="Times New Roman"/>
        </w:rPr>
        <w:tab/>
        <w:t>Iepazīstoties ar iesniegumu un tam pievienotiem dokumentiem, noskaidrots, ka  LEC Sabiedrības uzdevumā Ikšķiles novada Tīnūžu pagastā, P5 autoceļa nodalījuma joslā veica optisko sakaru kabeļu kanalizācijas būvniecību. Pēc darbu veikšanas, digitāli uzmērot kanalizācijas trasi, tika konstatēts, ka optisko sakaru kabeļu kanalizācija 55,06m garumā un līdz 2,50m platumā neparedzēti ir iebūvēta Ogres novada pašvaldības īpašumā esošajā nekustamajā īpašumā – zemes vienībā „Smiltāji” (kapsētas teritorijas zeme), kadastra apzīmējums 7494 013 0019.  Līdz ar to kabeļu kanalizācijas kopējā aizsargjoslas platība ir apm.110,12m</w:t>
      </w:r>
      <w:r w:rsidRPr="00A52C54">
        <w:rPr>
          <w:rFonts w:cs="Times New Roman"/>
          <w:vertAlign w:val="superscript"/>
        </w:rPr>
        <w:t>2</w:t>
      </w:r>
      <w:r w:rsidRPr="00A52C54">
        <w:rPr>
          <w:rFonts w:cs="Times New Roman"/>
        </w:rPr>
        <w:t xml:space="preserve"> (55,06m x 2m (1m uz katru kanalizācijas pusi)). Šāda situācija liecināja par to, ka LEC būvniecībā pieļāva atkāpes no akceptētā būvniecības tehniskā projekta.</w:t>
      </w:r>
    </w:p>
    <w:p w:rsidR="00066FA0" w:rsidRPr="00A52C54" w:rsidRDefault="00066FA0" w:rsidP="00066FA0">
      <w:pPr>
        <w:jc w:val="both"/>
        <w:rPr>
          <w:rFonts w:cs="Times New Roman"/>
        </w:rPr>
      </w:pPr>
      <w:r w:rsidRPr="00A52C54">
        <w:rPr>
          <w:rFonts w:cs="Times New Roman"/>
        </w:rPr>
        <w:tab/>
        <w:t xml:space="preserve">Tā kā optisko sakaru kabeļu kanalizācijas būvniecība bija iepriekš plānota un daļa būvdarbu notika Ikšķiles novada administratīvajā teritorijā, objekta (kabeļu kanalizācijas) tehniskajam projektam, pēc teritoriālā principa,  vajadzēja būt saskaņotam arī Ikšķiles novada būvvaldē, kurai, saskaņā ar tās kompetenci, bija jābūt šī projekta daļas izpildes kontroles funkcijai. Tāpēc 16.06.2014. Ogres novada pašvaldība ar vēstuli (pašv.reģ.Nr.1-12.1/664) griezās Ikšķiles novada pašvaldībā ar lūgumu dot skaidrojumu par LEC ar Ogres novada pašvaldību nesaskaņotām darbībām zemes vienībā „Smiltāji”. Ikšķiles novada pašvaldības būvvalde, kā optisko sakaru kabeļu kanalizācijas tehniskā projekta </w:t>
      </w:r>
      <w:r w:rsidRPr="00A52C54">
        <w:rPr>
          <w:rFonts w:cs="Times New Roman"/>
          <w:b/>
        </w:rPr>
        <w:t>daļā</w:t>
      </w:r>
      <w:r w:rsidRPr="00A52C54">
        <w:rPr>
          <w:rFonts w:cs="Times New Roman"/>
        </w:rPr>
        <w:t xml:space="preserve"> izpildes uzraugošā institūcija,  10.07.2014. (Nr.2.1-11/2.1-7/887) atbildes vēstulē (</w:t>
      </w:r>
      <w:proofErr w:type="spellStart"/>
      <w:r w:rsidRPr="00A52C54">
        <w:rPr>
          <w:rFonts w:cs="Times New Roman"/>
        </w:rPr>
        <w:t>pašv.reģ</w:t>
      </w:r>
      <w:proofErr w:type="spellEnd"/>
      <w:r w:rsidRPr="00A52C54">
        <w:rPr>
          <w:rFonts w:cs="Times New Roman"/>
        </w:rPr>
        <w:t>. 14.07.2014. ar Nr.1-10.1/215) LEC pārkāpumu apstiprināja, tomēr atzīst to par nebūtisku, tāpēc izmaiņas izstrādātājā projektā nav jāveic un uzskata, ka servitūta nodibināšana nevar būtiski ietekmēt pašvaldības zemes vienības „Smiltāji” tālāko izmantošanu kapsētas vajadzībām.</w:t>
      </w:r>
    </w:p>
    <w:p w:rsidR="00066FA0" w:rsidRPr="00A52C54" w:rsidRDefault="00066FA0" w:rsidP="00066FA0">
      <w:pPr>
        <w:jc w:val="both"/>
        <w:rPr>
          <w:rFonts w:cs="Times New Roman"/>
        </w:rPr>
      </w:pPr>
      <w:r w:rsidRPr="00A52C54">
        <w:rPr>
          <w:rFonts w:cs="Times New Roman"/>
        </w:rPr>
        <w:tab/>
        <w:t>Noklausoties pašvaldības juridiskās nodaļas vadītāja vietnieka Ērika Ancāna informāciju un pamatojoties uz likuma „Par pašvaldībām” 15.panta pirmās daļas 2.punktu un 27.punktu, Elektronisko sakaru likuma 16.panta otro daļu, 18.panta pirmo un otro daļu, Civillikuma 1130.,1131.pantiem,</w:t>
      </w:r>
    </w:p>
    <w:p w:rsidR="00066FA0" w:rsidRPr="00A52C54" w:rsidRDefault="00066FA0" w:rsidP="00066FA0">
      <w:pPr>
        <w:pStyle w:val="naisf"/>
        <w:spacing w:before="0" w:beforeAutospacing="0" w:after="0" w:afterAutospacing="0"/>
        <w:jc w:val="center"/>
        <w:rPr>
          <w:rFonts w:ascii="Times New Roman" w:hAnsi="Times New Roman" w:cs="Times New Roman"/>
          <w:bCs/>
          <w:lang w:val="lv-LV"/>
        </w:rPr>
      </w:pPr>
      <w:r w:rsidRPr="00A52C54">
        <w:rPr>
          <w:rFonts w:ascii="Times New Roman" w:hAnsi="Times New Roman" w:cs="Times New Roman"/>
          <w:b/>
          <w:lang w:val="lv-LV"/>
        </w:rPr>
        <w:t xml:space="preserve">balsojot: PAR – </w:t>
      </w:r>
      <w:r w:rsidRPr="00A52C54">
        <w:rPr>
          <w:rFonts w:ascii="Times New Roman" w:hAnsi="Times New Roman" w:cs="Times New Roman"/>
          <w:bCs/>
          <w:lang w:val="lv-LV"/>
        </w:rPr>
        <w:t>17 balsis (</w:t>
      </w:r>
      <w:proofErr w:type="spellStart"/>
      <w:r w:rsidRPr="00A52C54">
        <w:rPr>
          <w:rFonts w:ascii="Times New Roman" w:hAnsi="Times New Roman" w:cs="Times New Roman"/>
          <w:bCs/>
          <w:lang w:val="lv-LV"/>
        </w:rPr>
        <w:t>E.Bartkevičs</w:t>
      </w:r>
      <w:proofErr w:type="spellEnd"/>
      <w:r w:rsidRPr="00A52C54">
        <w:rPr>
          <w:rFonts w:ascii="Times New Roman" w:hAnsi="Times New Roman" w:cs="Times New Roman"/>
          <w:bCs/>
          <w:lang w:val="lv-LV"/>
        </w:rPr>
        <w:t xml:space="preserve">, </w:t>
      </w:r>
      <w:proofErr w:type="spellStart"/>
      <w:r w:rsidRPr="00A52C54">
        <w:rPr>
          <w:rFonts w:ascii="Times New Roman" w:hAnsi="Times New Roman" w:cs="Times New Roman"/>
          <w:bCs/>
          <w:lang w:val="lv-LV"/>
        </w:rPr>
        <w:t>A.Ceplītis</w:t>
      </w:r>
      <w:proofErr w:type="spellEnd"/>
      <w:r w:rsidRPr="00A52C54">
        <w:rPr>
          <w:rFonts w:ascii="Times New Roman" w:hAnsi="Times New Roman" w:cs="Times New Roman"/>
          <w:bCs/>
          <w:lang w:val="lv-LV"/>
        </w:rPr>
        <w:t xml:space="preserve">, </w:t>
      </w:r>
      <w:proofErr w:type="spellStart"/>
      <w:r w:rsidRPr="00A52C54">
        <w:rPr>
          <w:rFonts w:ascii="Times New Roman" w:hAnsi="Times New Roman" w:cs="Times New Roman"/>
          <w:bCs/>
          <w:lang w:val="lv-LV"/>
        </w:rPr>
        <w:t>E.Dzelzītis</w:t>
      </w:r>
      <w:proofErr w:type="spellEnd"/>
      <w:r w:rsidRPr="00A52C54">
        <w:rPr>
          <w:rFonts w:ascii="Times New Roman" w:hAnsi="Times New Roman" w:cs="Times New Roman"/>
          <w:bCs/>
          <w:lang w:val="lv-LV"/>
        </w:rPr>
        <w:t xml:space="preserve">, </w:t>
      </w:r>
      <w:proofErr w:type="spellStart"/>
      <w:r w:rsidRPr="00A52C54">
        <w:rPr>
          <w:rFonts w:ascii="Times New Roman" w:hAnsi="Times New Roman" w:cs="Times New Roman"/>
          <w:bCs/>
          <w:lang w:val="lv-LV"/>
        </w:rPr>
        <w:t>V.Gaile</w:t>
      </w:r>
      <w:proofErr w:type="spellEnd"/>
      <w:r w:rsidRPr="00A52C54">
        <w:rPr>
          <w:rFonts w:ascii="Times New Roman" w:hAnsi="Times New Roman" w:cs="Times New Roman"/>
          <w:bCs/>
          <w:lang w:val="lv-LV"/>
        </w:rPr>
        <w:t xml:space="preserve">, </w:t>
      </w:r>
      <w:proofErr w:type="spellStart"/>
      <w:r w:rsidRPr="00A52C54">
        <w:rPr>
          <w:rFonts w:ascii="Times New Roman" w:hAnsi="Times New Roman" w:cs="Times New Roman"/>
          <w:bCs/>
          <w:lang w:val="lv-LV"/>
        </w:rPr>
        <w:t>E.Helmanis</w:t>
      </w:r>
      <w:proofErr w:type="spellEnd"/>
      <w:r w:rsidRPr="00A52C54">
        <w:rPr>
          <w:rFonts w:ascii="Times New Roman" w:hAnsi="Times New Roman" w:cs="Times New Roman"/>
          <w:bCs/>
          <w:lang w:val="lv-LV"/>
        </w:rPr>
        <w:t xml:space="preserve">, </w:t>
      </w:r>
      <w:proofErr w:type="spellStart"/>
      <w:r w:rsidRPr="00A52C54">
        <w:rPr>
          <w:rFonts w:ascii="Times New Roman" w:hAnsi="Times New Roman" w:cs="Times New Roman"/>
          <w:bCs/>
          <w:lang w:val="lv-LV"/>
        </w:rPr>
        <w:t>R.Javoišs</w:t>
      </w:r>
      <w:proofErr w:type="spellEnd"/>
      <w:r w:rsidRPr="00A52C54">
        <w:rPr>
          <w:rFonts w:ascii="Times New Roman" w:hAnsi="Times New Roman" w:cs="Times New Roman"/>
          <w:bCs/>
          <w:lang w:val="lv-LV"/>
        </w:rPr>
        <w:t xml:space="preserve">, </w:t>
      </w:r>
      <w:proofErr w:type="spellStart"/>
      <w:r w:rsidRPr="00A52C54">
        <w:rPr>
          <w:rFonts w:ascii="Times New Roman" w:hAnsi="Times New Roman" w:cs="Times New Roman"/>
          <w:bCs/>
          <w:lang w:val="lv-LV"/>
        </w:rPr>
        <w:t>S.Kirhnere</w:t>
      </w:r>
      <w:proofErr w:type="spellEnd"/>
      <w:r w:rsidRPr="00A52C54">
        <w:rPr>
          <w:rFonts w:ascii="Times New Roman" w:hAnsi="Times New Roman" w:cs="Times New Roman"/>
          <w:bCs/>
          <w:lang w:val="lv-LV"/>
        </w:rPr>
        <w:t xml:space="preserve">, </w:t>
      </w:r>
      <w:proofErr w:type="spellStart"/>
      <w:r w:rsidRPr="00A52C54">
        <w:rPr>
          <w:rFonts w:ascii="Times New Roman" w:hAnsi="Times New Roman" w:cs="Times New Roman"/>
          <w:bCs/>
          <w:lang w:val="lv-LV"/>
        </w:rPr>
        <w:t>J.Laizāns</w:t>
      </w:r>
      <w:proofErr w:type="spellEnd"/>
      <w:r w:rsidRPr="00A52C54">
        <w:rPr>
          <w:rFonts w:ascii="Times New Roman" w:hAnsi="Times New Roman" w:cs="Times New Roman"/>
          <w:bCs/>
          <w:lang w:val="lv-LV"/>
        </w:rPr>
        <w:t xml:space="preserve">, </w:t>
      </w:r>
      <w:proofErr w:type="spellStart"/>
      <w:r w:rsidRPr="00A52C54">
        <w:rPr>
          <w:rFonts w:ascii="Times New Roman" w:hAnsi="Times New Roman" w:cs="Times New Roman"/>
          <w:bCs/>
          <w:lang w:val="lv-LV"/>
        </w:rPr>
        <w:t>M.Legzdiņš</w:t>
      </w:r>
      <w:proofErr w:type="spellEnd"/>
      <w:r w:rsidRPr="00A52C54">
        <w:rPr>
          <w:rFonts w:ascii="Times New Roman" w:hAnsi="Times New Roman" w:cs="Times New Roman"/>
          <w:bCs/>
          <w:lang w:val="lv-LV"/>
        </w:rPr>
        <w:t xml:space="preserve">, </w:t>
      </w:r>
      <w:proofErr w:type="spellStart"/>
      <w:r w:rsidRPr="00A52C54">
        <w:rPr>
          <w:rFonts w:ascii="Times New Roman" w:hAnsi="Times New Roman" w:cs="Times New Roman"/>
          <w:bCs/>
          <w:lang w:val="lv-LV"/>
        </w:rPr>
        <w:t>A.Mangulis</w:t>
      </w:r>
      <w:proofErr w:type="spellEnd"/>
      <w:r w:rsidRPr="00A52C54">
        <w:rPr>
          <w:rFonts w:ascii="Times New Roman" w:hAnsi="Times New Roman" w:cs="Times New Roman"/>
          <w:bCs/>
          <w:lang w:val="lv-LV"/>
        </w:rPr>
        <w:t xml:space="preserve">, </w:t>
      </w:r>
      <w:proofErr w:type="spellStart"/>
      <w:r w:rsidRPr="00A52C54">
        <w:rPr>
          <w:rFonts w:ascii="Times New Roman" w:hAnsi="Times New Roman" w:cs="Times New Roman"/>
          <w:bCs/>
          <w:lang w:val="lv-LV"/>
        </w:rPr>
        <w:t>Dz.Mozule</w:t>
      </w:r>
      <w:proofErr w:type="spellEnd"/>
      <w:r w:rsidRPr="00A52C54">
        <w:rPr>
          <w:rFonts w:ascii="Times New Roman" w:hAnsi="Times New Roman" w:cs="Times New Roman"/>
          <w:bCs/>
          <w:lang w:val="lv-LV"/>
        </w:rPr>
        <w:t xml:space="preserve">, </w:t>
      </w:r>
      <w:proofErr w:type="spellStart"/>
      <w:r w:rsidRPr="00A52C54">
        <w:rPr>
          <w:rFonts w:ascii="Times New Roman" w:hAnsi="Times New Roman" w:cs="Times New Roman"/>
          <w:bCs/>
          <w:lang w:val="lv-LV"/>
        </w:rPr>
        <w:t>V.Pūķe</w:t>
      </w:r>
      <w:proofErr w:type="spellEnd"/>
      <w:r w:rsidRPr="00A52C54">
        <w:rPr>
          <w:rFonts w:ascii="Times New Roman" w:hAnsi="Times New Roman" w:cs="Times New Roman"/>
          <w:bCs/>
          <w:lang w:val="lv-LV"/>
        </w:rPr>
        <w:t xml:space="preserve">, </w:t>
      </w:r>
      <w:proofErr w:type="spellStart"/>
      <w:r w:rsidRPr="00A52C54">
        <w:rPr>
          <w:rFonts w:ascii="Times New Roman" w:hAnsi="Times New Roman" w:cs="Times New Roman"/>
          <w:bCs/>
          <w:lang w:val="lv-LV"/>
        </w:rPr>
        <w:t>M.Siliņš</w:t>
      </w:r>
      <w:proofErr w:type="spellEnd"/>
      <w:r w:rsidRPr="00A52C54">
        <w:rPr>
          <w:rFonts w:ascii="Times New Roman" w:hAnsi="Times New Roman" w:cs="Times New Roman"/>
          <w:bCs/>
          <w:lang w:val="lv-LV"/>
        </w:rPr>
        <w:t xml:space="preserve">, </w:t>
      </w:r>
      <w:proofErr w:type="spellStart"/>
      <w:r w:rsidRPr="00A52C54">
        <w:rPr>
          <w:rFonts w:ascii="Times New Roman" w:hAnsi="Times New Roman" w:cs="Times New Roman"/>
          <w:bCs/>
          <w:lang w:val="lv-LV"/>
        </w:rPr>
        <w:t>L.Strelkova</w:t>
      </w:r>
      <w:proofErr w:type="spellEnd"/>
      <w:r w:rsidRPr="00A52C54">
        <w:rPr>
          <w:rFonts w:ascii="Times New Roman" w:hAnsi="Times New Roman" w:cs="Times New Roman"/>
          <w:bCs/>
          <w:lang w:val="lv-LV"/>
        </w:rPr>
        <w:t xml:space="preserve">, </w:t>
      </w:r>
      <w:proofErr w:type="spellStart"/>
      <w:r w:rsidRPr="00A52C54">
        <w:rPr>
          <w:rFonts w:ascii="Times New Roman" w:hAnsi="Times New Roman" w:cs="Times New Roman"/>
          <w:bCs/>
          <w:lang w:val="lv-LV"/>
        </w:rPr>
        <w:t>D.Širovs</w:t>
      </w:r>
      <w:proofErr w:type="spellEnd"/>
      <w:r w:rsidRPr="00A52C54">
        <w:rPr>
          <w:rFonts w:ascii="Times New Roman" w:hAnsi="Times New Roman" w:cs="Times New Roman"/>
          <w:bCs/>
          <w:lang w:val="lv-LV"/>
        </w:rPr>
        <w:t xml:space="preserve">, </w:t>
      </w:r>
      <w:proofErr w:type="spellStart"/>
      <w:r w:rsidRPr="00A52C54">
        <w:rPr>
          <w:rFonts w:ascii="Times New Roman" w:hAnsi="Times New Roman" w:cs="Times New Roman"/>
          <w:bCs/>
          <w:lang w:val="lv-LV"/>
        </w:rPr>
        <w:t>I.Tamane</w:t>
      </w:r>
      <w:proofErr w:type="spellEnd"/>
      <w:r w:rsidRPr="00A52C54">
        <w:rPr>
          <w:rFonts w:ascii="Times New Roman" w:hAnsi="Times New Roman" w:cs="Times New Roman"/>
          <w:bCs/>
          <w:lang w:val="lv-LV"/>
        </w:rPr>
        <w:t xml:space="preserve">, </w:t>
      </w:r>
      <w:proofErr w:type="spellStart"/>
      <w:r w:rsidRPr="00A52C54">
        <w:rPr>
          <w:rFonts w:ascii="Times New Roman" w:hAnsi="Times New Roman" w:cs="Times New Roman"/>
          <w:bCs/>
          <w:lang w:val="lv-LV"/>
        </w:rPr>
        <w:t>I.Vecziediņa</w:t>
      </w:r>
      <w:proofErr w:type="spellEnd"/>
      <w:r w:rsidRPr="00A52C54">
        <w:rPr>
          <w:rFonts w:ascii="Times New Roman" w:hAnsi="Times New Roman" w:cs="Times New Roman"/>
          <w:bCs/>
          <w:lang w:val="lv-LV"/>
        </w:rPr>
        <w:t>)</w:t>
      </w:r>
      <w:r w:rsidRPr="00A52C54">
        <w:rPr>
          <w:rFonts w:ascii="Times New Roman" w:hAnsi="Times New Roman" w:cs="Times New Roman"/>
          <w:lang w:val="lv-LV"/>
        </w:rPr>
        <w:t xml:space="preserve">, </w:t>
      </w:r>
      <w:r w:rsidRPr="00A52C54">
        <w:rPr>
          <w:rFonts w:ascii="Times New Roman" w:hAnsi="Times New Roman" w:cs="Times New Roman"/>
          <w:b/>
          <w:lang w:val="lv-LV"/>
        </w:rPr>
        <w:t xml:space="preserve">PRET </w:t>
      </w:r>
      <w:r w:rsidRPr="00A52C54">
        <w:rPr>
          <w:rFonts w:ascii="Times New Roman" w:hAnsi="Times New Roman" w:cs="Times New Roman"/>
          <w:bCs/>
          <w:lang w:val="lv-LV"/>
        </w:rPr>
        <w:t>– nav,</w:t>
      </w:r>
      <w:r w:rsidRPr="00A52C54">
        <w:rPr>
          <w:rFonts w:ascii="Times New Roman" w:hAnsi="Times New Roman" w:cs="Times New Roman"/>
          <w:lang w:val="lv-LV"/>
        </w:rPr>
        <w:t xml:space="preserve"> </w:t>
      </w:r>
      <w:r w:rsidRPr="00A52C54">
        <w:rPr>
          <w:rFonts w:ascii="Times New Roman" w:hAnsi="Times New Roman" w:cs="Times New Roman"/>
          <w:b/>
          <w:lang w:val="lv-LV"/>
        </w:rPr>
        <w:t xml:space="preserve">ATTURAS </w:t>
      </w:r>
      <w:r w:rsidRPr="00A52C54">
        <w:rPr>
          <w:rFonts w:ascii="Times New Roman" w:hAnsi="Times New Roman" w:cs="Times New Roman"/>
          <w:bCs/>
          <w:lang w:val="lv-LV"/>
        </w:rPr>
        <w:t>– nav,</w:t>
      </w:r>
    </w:p>
    <w:p w:rsidR="00066FA0" w:rsidRPr="00A52C54" w:rsidRDefault="00066FA0" w:rsidP="00066FA0">
      <w:pPr>
        <w:pStyle w:val="naisf"/>
        <w:spacing w:before="0" w:beforeAutospacing="0" w:after="0" w:afterAutospacing="0"/>
        <w:jc w:val="center"/>
        <w:rPr>
          <w:rFonts w:ascii="Times New Roman" w:hAnsi="Times New Roman" w:cs="Times New Roman"/>
          <w:b/>
          <w:lang w:val="lv-LV"/>
        </w:rPr>
      </w:pPr>
      <w:r w:rsidRPr="00A52C54">
        <w:rPr>
          <w:rFonts w:ascii="Times New Roman" w:hAnsi="Times New Roman" w:cs="Times New Roman"/>
          <w:lang w:val="lv-LV"/>
        </w:rPr>
        <w:t>Ogres novada dome</w:t>
      </w:r>
      <w:r w:rsidRPr="00A52C54">
        <w:rPr>
          <w:rFonts w:ascii="Times New Roman" w:hAnsi="Times New Roman" w:cs="Times New Roman"/>
          <w:b/>
          <w:lang w:val="lv-LV"/>
        </w:rPr>
        <w:t xml:space="preserve">  NOLEMJ:</w:t>
      </w:r>
    </w:p>
    <w:p w:rsidR="00066FA0" w:rsidRPr="00A52C54" w:rsidRDefault="00066FA0" w:rsidP="00066FA0">
      <w:pPr>
        <w:jc w:val="center"/>
        <w:rPr>
          <w:rFonts w:cs="Times New Roman"/>
          <w:sz w:val="16"/>
          <w:szCs w:val="16"/>
        </w:rPr>
      </w:pPr>
    </w:p>
    <w:p w:rsidR="00066FA0" w:rsidRPr="00A52C54" w:rsidRDefault="00066FA0" w:rsidP="00066FA0">
      <w:pPr>
        <w:numPr>
          <w:ilvl w:val="0"/>
          <w:numId w:val="1"/>
        </w:numPr>
        <w:tabs>
          <w:tab w:val="clear" w:pos="720"/>
          <w:tab w:val="num" w:pos="0"/>
        </w:tabs>
        <w:ind w:left="0"/>
        <w:jc w:val="both"/>
        <w:rPr>
          <w:rFonts w:cs="Times New Roman"/>
        </w:rPr>
      </w:pPr>
      <w:r w:rsidRPr="00A52C54">
        <w:rPr>
          <w:rFonts w:cs="Times New Roman"/>
          <w:b/>
          <w:bCs/>
        </w:rPr>
        <w:t>Nodibināt servitūta tiesību uz</w:t>
      </w:r>
      <w:r w:rsidRPr="00A52C54">
        <w:rPr>
          <w:rFonts w:cs="Times New Roman"/>
          <w:bCs/>
        </w:rPr>
        <w:t xml:space="preserve"> pašvaldības nekustamā īpašuma - zemes vienības „Smiltāji”, kadastra apzīmējums </w:t>
      </w:r>
      <w:r w:rsidRPr="00A52C54">
        <w:rPr>
          <w:rFonts w:cs="Times New Roman"/>
        </w:rPr>
        <w:t xml:space="preserve">7494 013 0019, kas atrodas Tīnūžu pag., Ikšķiles </w:t>
      </w:r>
      <w:r w:rsidRPr="00A52C54">
        <w:rPr>
          <w:rFonts w:cs="Times New Roman"/>
        </w:rPr>
        <w:lastRenderedPageBreak/>
        <w:t xml:space="preserve">novadā, </w:t>
      </w:r>
      <w:r w:rsidRPr="00A52C54">
        <w:rPr>
          <w:rFonts w:cs="Times New Roman"/>
          <w:b/>
        </w:rPr>
        <w:t>daļu  - apm.110,12m</w:t>
      </w:r>
      <w:r w:rsidRPr="00A52C54">
        <w:rPr>
          <w:rFonts w:cs="Times New Roman"/>
          <w:b/>
          <w:vertAlign w:val="superscript"/>
        </w:rPr>
        <w:t>2</w:t>
      </w:r>
      <w:r w:rsidRPr="00A52C54">
        <w:rPr>
          <w:rFonts w:cs="Times New Roman"/>
        </w:rPr>
        <w:t xml:space="preserve"> </w:t>
      </w:r>
      <w:r w:rsidRPr="00A52C54">
        <w:rPr>
          <w:rFonts w:cs="Times New Roman"/>
          <w:b/>
        </w:rPr>
        <w:t>platībā</w:t>
      </w:r>
      <w:r w:rsidRPr="00A52C54">
        <w:rPr>
          <w:rFonts w:cs="Times New Roman"/>
        </w:rPr>
        <w:t xml:space="preserve">, </w:t>
      </w:r>
      <w:r w:rsidRPr="00A52C54">
        <w:rPr>
          <w:rFonts w:cs="Times New Roman"/>
          <w:b/>
        </w:rPr>
        <w:t xml:space="preserve">par labu uzņēmumam </w:t>
      </w:r>
      <w:r w:rsidRPr="00A52C54">
        <w:rPr>
          <w:rFonts w:cs="Times New Roman"/>
          <w:b/>
          <w:bCs/>
        </w:rPr>
        <w:t>VAS „Latvijas Valsts radio un televīzijas centrs”</w:t>
      </w:r>
      <w:r w:rsidRPr="00A52C54">
        <w:rPr>
          <w:rFonts w:cs="Times New Roman"/>
          <w:bCs/>
        </w:rPr>
        <w:t xml:space="preserve">, vienotais reģistrācijas Nr.40003011203, un </w:t>
      </w:r>
      <w:r w:rsidRPr="00A52C54">
        <w:rPr>
          <w:rFonts w:cs="Times New Roman"/>
          <w:b/>
          <w:bCs/>
        </w:rPr>
        <w:t>noslēgt</w:t>
      </w:r>
      <w:r w:rsidRPr="00A52C54">
        <w:rPr>
          <w:rFonts w:cs="Times New Roman"/>
          <w:bCs/>
        </w:rPr>
        <w:t xml:space="preserve"> ar šo uzņēmumu servitūta līgumu (</w:t>
      </w:r>
      <w:hyperlink r:id="rId5" w:history="1">
        <w:r w:rsidRPr="007E6C77">
          <w:rPr>
            <w:rStyle w:val="Hipersaite"/>
            <w:rFonts w:cs="Times New Roman"/>
            <w:bCs/>
          </w:rPr>
          <w:t>pielikumā uz 3 lapām</w:t>
        </w:r>
      </w:hyperlink>
      <w:bookmarkStart w:id="0" w:name="_GoBack"/>
      <w:bookmarkEnd w:id="0"/>
      <w:r w:rsidRPr="00A52C54">
        <w:rPr>
          <w:rFonts w:cs="Times New Roman"/>
          <w:bCs/>
        </w:rPr>
        <w:t>).</w:t>
      </w:r>
    </w:p>
    <w:p w:rsidR="00066FA0" w:rsidRPr="00A52C54" w:rsidRDefault="00066FA0" w:rsidP="00066FA0">
      <w:pPr>
        <w:numPr>
          <w:ilvl w:val="0"/>
          <w:numId w:val="1"/>
        </w:numPr>
        <w:tabs>
          <w:tab w:val="clear" w:pos="720"/>
          <w:tab w:val="num" w:pos="0"/>
        </w:tabs>
        <w:ind w:left="0"/>
        <w:jc w:val="both"/>
        <w:rPr>
          <w:rFonts w:cs="Times New Roman"/>
        </w:rPr>
      </w:pPr>
      <w:r w:rsidRPr="00A52C54">
        <w:rPr>
          <w:rFonts w:cs="Times New Roman"/>
          <w:b/>
          <w:bCs/>
        </w:rPr>
        <w:t xml:space="preserve">Uzdot </w:t>
      </w:r>
      <w:r w:rsidRPr="00A52C54">
        <w:rPr>
          <w:rFonts w:cs="Times New Roman"/>
          <w:bCs/>
        </w:rPr>
        <w:t xml:space="preserve">novada domes priekšsēdētājam </w:t>
      </w:r>
      <w:r w:rsidRPr="00A52C54">
        <w:rPr>
          <w:rFonts w:cs="Times New Roman"/>
          <w:b/>
          <w:bCs/>
        </w:rPr>
        <w:t>Artūram Mangulim</w:t>
      </w:r>
      <w:r w:rsidRPr="00A52C54">
        <w:rPr>
          <w:rFonts w:cs="Times New Roman"/>
          <w:bCs/>
        </w:rPr>
        <w:t xml:space="preserve"> pašvaldības vārdā noslēgt 1.punktā minēto servitūta līgumu.</w:t>
      </w:r>
    </w:p>
    <w:p w:rsidR="00066FA0" w:rsidRPr="00A52C54" w:rsidRDefault="00066FA0" w:rsidP="00066FA0">
      <w:pPr>
        <w:numPr>
          <w:ilvl w:val="0"/>
          <w:numId w:val="1"/>
        </w:numPr>
        <w:tabs>
          <w:tab w:val="clear" w:pos="720"/>
          <w:tab w:val="num" w:pos="0"/>
        </w:tabs>
        <w:ind w:left="0"/>
        <w:jc w:val="both"/>
        <w:rPr>
          <w:rFonts w:cs="Times New Roman"/>
        </w:rPr>
      </w:pPr>
      <w:r w:rsidRPr="00A52C54">
        <w:rPr>
          <w:rFonts w:cs="Times New Roman"/>
          <w:b/>
          <w:bCs/>
        </w:rPr>
        <w:t xml:space="preserve">Uzdot </w:t>
      </w:r>
      <w:r w:rsidRPr="00A52C54">
        <w:rPr>
          <w:rFonts w:cs="Times New Roman"/>
        </w:rPr>
        <w:t xml:space="preserve">Ogres novada pašvaldības juridiskajai nodaļai organizēt servitūta līguma noslēgšanu un nodibinātās servitūta tiesības par labu </w:t>
      </w:r>
      <w:r w:rsidRPr="00A52C54">
        <w:rPr>
          <w:rFonts w:cs="Times New Roman"/>
          <w:bCs/>
        </w:rPr>
        <w:t xml:space="preserve">VAS „Latvijas Valsts radio un televīzijas centrs” </w:t>
      </w:r>
      <w:r w:rsidRPr="00A52C54">
        <w:rPr>
          <w:rFonts w:cs="Times New Roman"/>
        </w:rPr>
        <w:t xml:space="preserve">reģistrēšanu Zemesgrāmatās. </w:t>
      </w:r>
    </w:p>
    <w:p w:rsidR="00066FA0" w:rsidRPr="00A52C54" w:rsidRDefault="00066FA0" w:rsidP="00066FA0">
      <w:pPr>
        <w:numPr>
          <w:ilvl w:val="0"/>
          <w:numId w:val="1"/>
        </w:numPr>
        <w:tabs>
          <w:tab w:val="clear" w:pos="720"/>
          <w:tab w:val="num" w:pos="0"/>
        </w:tabs>
        <w:ind w:left="0"/>
        <w:jc w:val="both"/>
        <w:rPr>
          <w:rFonts w:cs="Times New Roman"/>
        </w:rPr>
      </w:pPr>
      <w:r w:rsidRPr="00A52C54">
        <w:rPr>
          <w:rFonts w:cs="Times New Roman"/>
          <w:b/>
          <w:bCs/>
        </w:rPr>
        <w:t xml:space="preserve">Kontroli </w:t>
      </w:r>
      <w:r w:rsidRPr="00A52C54">
        <w:rPr>
          <w:rFonts w:cs="Times New Roman"/>
        </w:rPr>
        <w:t>par lēmuma izpildi uzdot pašvaldības izpilddirektoram.</w:t>
      </w:r>
    </w:p>
    <w:p w:rsidR="000F2D05" w:rsidRDefault="000F2D05"/>
    <w:sectPr w:rsidR="000F2D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E0002AEF" w:usb1="C0007841" w:usb2="00000009" w:usb3="00000000" w:csb0="000001FF" w:csb1="00000000"/>
  </w:font>
  <w:font w:name="Tahoma">
    <w:panose1 w:val="020B0604030504040204"/>
    <w:charset w:val="BA"/>
    <w:family w:val="swiss"/>
    <w:pitch w:val="variable"/>
    <w:sig w:usb0="E1002A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0411C9"/>
    <w:multiLevelType w:val="hybridMultilevel"/>
    <w:tmpl w:val="ED6C047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A0"/>
    <w:rsid w:val="00066FA0"/>
    <w:rsid w:val="000F2D05"/>
    <w:rsid w:val="007E6C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8BE1C-D967-4A16-A0C4-0C9F0664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66FA0"/>
    <w:pPr>
      <w:spacing w:after="0" w:line="240" w:lineRule="auto"/>
    </w:pPr>
    <w:rPr>
      <w:rFonts w:ascii="Times New Roman" w:eastAsia="Times New Roman" w:hAnsi="Times New Roman" w:cs="Tahoma"/>
      <w:iCs/>
      <w:color w:val="000000"/>
      <w:sz w:val="24"/>
      <w:szCs w:val="20"/>
    </w:rPr>
  </w:style>
  <w:style w:type="paragraph" w:styleId="Virsraksts1">
    <w:name w:val="heading 1"/>
    <w:aliases w:val="H1"/>
    <w:basedOn w:val="Parasts"/>
    <w:next w:val="Parasts"/>
    <w:link w:val="Virsraksts1Rakstz"/>
    <w:qFormat/>
    <w:rsid w:val="00066FA0"/>
    <w:pPr>
      <w:autoSpaceDE w:val="0"/>
      <w:autoSpaceDN w:val="0"/>
      <w:adjustRightInd w:val="0"/>
      <w:outlineLvl w:val="0"/>
    </w:pPr>
    <w:rPr>
      <w:rFonts w:ascii="Arial" w:hAnsi="Arial" w:cs="Times New Roman"/>
      <w:iCs w:val="0"/>
      <w:color w:val="auto"/>
      <w:sz w:val="20"/>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066FA0"/>
    <w:rPr>
      <w:rFonts w:ascii="Arial" w:eastAsia="Times New Roman" w:hAnsi="Arial" w:cs="Times New Roman"/>
      <w:sz w:val="20"/>
      <w:szCs w:val="24"/>
      <w:lang w:val="en-US"/>
    </w:rPr>
  </w:style>
  <w:style w:type="paragraph" w:customStyle="1" w:styleId="naisf">
    <w:name w:val="naisf"/>
    <w:basedOn w:val="Parasts"/>
    <w:link w:val="naisfChar"/>
    <w:rsid w:val="00066FA0"/>
    <w:pPr>
      <w:spacing w:before="100" w:beforeAutospacing="1" w:after="100" w:afterAutospacing="1"/>
    </w:pPr>
    <w:rPr>
      <w:rFonts w:ascii="Arial Unicode MS" w:eastAsia="Arial Unicode MS" w:hAnsi="Arial Unicode MS" w:cs="Arial Unicode MS"/>
      <w:iCs w:val="0"/>
      <w:color w:val="auto"/>
      <w:szCs w:val="24"/>
      <w:lang w:val="en-GB"/>
    </w:rPr>
  </w:style>
  <w:style w:type="paragraph" w:customStyle="1" w:styleId="CharChar2CharChar">
    <w:name w:val="Char Char2 Char Char"/>
    <w:basedOn w:val="Parasts"/>
    <w:rsid w:val="00066FA0"/>
    <w:pPr>
      <w:widowControl w:val="0"/>
      <w:adjustRightInd w:val="0"/>
      <w:spacing w:after="160" w:line="240" w:lineRule="exact"/>
      <w:jc w:val="both"/>
    </w:pPr>
    <w:rPr>
      <w:rFonts w:ascii="Tahoma" w:hAnsi="Tahoma" w:cs="Times New Roman"/>
      <w:iCs w:val="0"/>
      <w:color w:val="auto"/>
      <w:sz w:val="20"/>
      <w:lang w:val="en-US"/>
    </w:rPr>
  </w:style>
  <w:style w:type="character" w:customStyle="1" w:styleId="naisfChar">
    <w:name w:val="naisf Char"/>
    <w:link w:val="naisf"/>
    <w:locked/>
    <w:rsid w:val="00066FA0"/>
    <w:rPr>
      <w:rFonts w:ascii="Arial Unicode MS" w:eastAsia="Arial Unicode MS" w:hAnsi="Arial Unicode MS" w:cs="Arial Unicode MS"/>
      <w:sz w:val="24"/>
      <w:szCs w:val="24"/>
      <w:lang w:val="en-GB"/>
    </w:rPr>
  </w:style>
  <w:style w:type="character" w:styleId="Hipersaite">
    <w:name w:val="Hyperlink"/>
    <w:basedOn w:val="Noklusjumarindkopasfonts"/>
    <w:uiPriority w:val="99"/>
    <w:unhideWhenUsed/>
    <w:rsid w:val="007E6C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gresnovads.lv/lat/pasvaldiba/normativie_akti_un_attistibas_planosanas_dokumenti/lemumi/pielikumi_un_saites/in_site/tools/download.php?file=files/lemumi/2014/28_augusts/piel/piel_par_4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2651</Words>
  <Characters>1512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2014-09-09T13:00:00Z</dcterms:created>
  <dcterms:modified xsi:type="dcterms:W3CDTF">2014-09-09T13:00:00Z</dcterms:modified>
</cp:coreProperties>
</file>