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64" w:rsidRDefault="00124C64" w:rsidP="00124C64">
      <w:pPr>
        <w:jc w:val="center"/>
        <w:rPr>
          <w:b/>
          <w:bCs/>
        </w:rPr>
      </w:pPr>
      <w:r>
        <w:rPr>
          <w:b/>
          <w:bCs/>
        </w:rPr>
        <w:t>31.§</w:t>
      </w:r>
    </w:p>
    <w:p w:rsidR="00124C64" w:rsidRDefault="00124C64" w:rsidP="00124C64">
      <w:pPr>
        <w:jc w:val="center"/>
        <w:rPr>
          <w:b/>
          <w:bCs/>
        </w:rPr>
      </w:pPr>
    </w:p>
    <w:p w:rsidR="00124C64" w:rsidRDefault="00124C64" w:rsidP="00124C64">
      <w:pPr>
        <w:pStyle w:val="Virsraksts5"/>
        <w:spacing w:line="240" w:lineRule="auto"/>
        <w:jc w:val="center"/>
        <w:rPr>
          <w:color w:val="000000"/>
          <w:sz w:val="24"/>
          <w:u w:val="single"/>
        </w:rPr>
      </w:pPr>
      <w:r>
        <w:rPr>
          <w:color w:val="000000"/>
          <w:sz w:val="24"/>
          <w:u w:val="single"/>
        </w:rPr>
        <w:t xml:space="preserve">Par Ogres novada pašvaldības aģentūras „Dziednīca” </w:t>
      </w:r>
    </w:p>
    <w:p w:rsidR="00124C64" w:rsidRDefault="00124C64" w:rsidP="00124C64">
      <w:pPr>
        <w:pStyle w:val="Virsraksts5"/>
        <w:spacing w:line="240" w:lineRule="auto"/>
        <w:jc w:val="center"/>
        <w:rPr>
          <w:color w:val="000000"/>
          <w:sz w:val="24"/>
          <w:u w:val="single"/>
        </w:rPr>
      </w:pPr>
      <w:r>
        <w:rPr>
          <w:color w:val="000000"/>
          <w:sz w:val="24"/>
          <w:u w:val="single"/>
        </w:rPr>
        <w:t>2012. gada darbības rezultātu novērtēšanu</w:t>
      </w:r>
    </w:p>
    <w:p w:rsidR="00124C64" w:rsidRDefault="00124C64" w:rsidP="00124C64">
      <w:pPr>
        <w:pStyle w:val="xl24"/>
        <w:spacing w:before="0" w:beforeAutospacing="0" w:after="0" w:afterAutospacing="0"/>
        <w:jc w:val="center"/>
        <w:rPr>
          <w:rFonts w:ascii="Times New Roman" w:eastAsia="Times New Roman" w:hAnsi="Times New Roman" w:cs="Times New Roman"/>
          <w:b w:val="0"/>
          <w:bCs w:val="0"/>
          <w:lang w:val="lv-LV"/>
        </w:rPr>
      </w:pPr>
      <w:r>
        <w:rPr>
          <w:rFonts w:ascii="Times New Roman" w:eastAsia="Times New Roman" w:hAnsi="Times New Roman" w:cs="Times New Roman"/>
          <w:b w:val="0"/>
          <w:bCs w:val="0"/>
          <w:lang w:val="lv-LV"/>
        </w:rPr>
        <w:t>(</w:t>
      </w:r>
      <w:proofErr w:type="spellStart"/>
      <w:r>
        <w:rPr>
          <w:rFonts w:ascii="Times New Roman" w:eastAsia="Times New Roman" w:hAnsi="Times New Roman" w:cs="Times New Roman"/>
          <w:b w:val="0"/>
          <w:bCs w:val="0"/>
          <w:lang w:val="lv-LV"/>
        </w:rPr>
        <w:t>J.Meijers</w:t>
      </w:r>
      <w:proofErr w:type="spellEnd"/>
      <w:r>
        <w:rPr>
          <w:rFonts w:ascii="Times New Roman" w:eastAsia="Times New Roman" w:hAnsi="Times New Roman" w:cs="Times New Roman"/>
          <w:b w:val="0"/>
          <w:bCs w:val="0"/>
          <w:lang w:val="lv-LV"/>
        </w:rPr>
        <w:t>)</w:t>
      </w:r>
    </w:p>
    <w:p w:rsidR="00124C64" w:rsidRPr="003C6FE6" w:rsidRDefault="00124C64" w:rsidP="00124C64">
      <w:pPr>
        <w:pStyle w:val="xl24"/>
        <w:spacing w:before="0" w:beforeAutospacing="0" w:after="0" w:afterAutospacing="0"/>
        <w:jc w:val="center"/>
        <w:rPr>
          <w:rFonts w:ascii="Times New Roman" w:eastAsia="Times New Roman" w:hAnsi="Times New Roman" w:cs="Times New Roman"/>
          <w:b w:val="0"/>
          <w:bCs w:val="0"/>
          <w:sz w:val="16"/>
          <w:szCs w:val="16"/>
          <w:lang w:val="lv-LV"/>
        </w:rPr>
      </w:pPr>
    </w:p>
    <w:p w:rsidR="00124C64" w:rsidRDefault="00124C64" w:rsidP="00124C64">
      <w:pPr>
        <w:ind w:firstLine="375"/>
        <w:jc w:val="both"/>
      </w:pPr>
      <w:r>
        <w:t xml:space="preserve">Noklausoties Ogres novada pašvaldības aģentūras </w:t>
      </w:r>
      <w:r>
        <w:rPr>
          <w:rFonts w:eastAsia="Calibri"/>
        </w:rPr>
        <w:t xml:space="preserve">„Dziednīca” </w:t>
      </w:r>
      <w:r>
        <w:t xml:space="preserve">direktora Jāņa Meijera ziņojumu par aģentūras darbības rezultātiem 2012. gadā un izskatot aģentūras iesniegto publisko pārskatu, pamatojoties uz likuma “Par pašvaldībām” 21. panta pirmās daļas 2. punktu un 72. pantu, likuma par budžetu un finanšu vadību 14.panta trešo daļu un Publisko aģentūru likuma 20. un 27. pantu, </w:t>
      </w:r>
    </w:p>
    <w:p w:rsidR="00124C64" w:rsidRPr="003C6FE6" w:rsidRDefault="00124C64" w:rsidP="00124C64">
      <w:pPr>
        <w:ind w:firstLine="375"/>
        <w:jc w:val="both"/>
        <w:rPr>
          <w:sz w:val="16"/>
          <w:szCs w:val="16"/>
        </w:rPr>
      </w:pPr>
    </w:p>
    <w:p w:rsidR="00124C64" w:rsidRPr="003C6FE6" w:rsidRDefault="00124C64" w:rsidP="00124C64">
      <w:pPr>
        <w:jc w:val="center"/>
      </w:pPr>
      <w:r w:rsidRPr="003C6FE6">
        <w:rPr>
          <w:b/>
        </w:rPr>
        <w:t xml:space="preserve">balsojot: PAR – </w:t>
      </w:r>
      <w:r w:rsidRPr="003C6FE6">
        <w:t>16 balsis (</w:t>
      </w:r>
      <w:proofErr w:type="spellStart"/>
      <w:r w:rsidRPr="003C6FE6">
        <w:t>E.Bartkevičs</w:t>
      </w:r>
      <w:proofErr w:type="spellEnd"/>
      <w:r w:rsidRPr="003C6FE6">
        <w:t xml:space="preserve">, </w:t>
      </w:r>
      <w:proofErr w:type="spellStart"/>
      <w:r w:rsidRPr="003C6FE6">
        <w:t>A.Ceplītis</w:t>
      </w:r>
      <w:proofErr w:type="spellEnd"/>
      <w:r w:rsidRPr="003C6FE6">
        <w:t xml:space="preserve">, </w:t>
      </w:r>
      <w:proofErr w:type="spellStart"/>
      <w:r w:rsidRPr="003C6FE6">
        <w:t>E.Dzelzītis</w:t>
      </w:r>
      <w:proofErr w:type="spellEnd"/>
      <w:r w:rsidRPr="003C6FE6">
        <w:t xml:space="preserve">, </w:t>
      </w:r>
      <w:proofErr w:type="spellStart"/>
      <w:r w:rsidRPr="003C6FE6">
        <w:t>V.Gaile</w:t>
      </w:r>
      <w:proofErr w:type="spellEnd"/>
      <w:r w:rsidRPr="003C6FE6">
        <w:t xml:space="preserve">, </w:t>
      </w:r>
      <w:proofErr w:type="spellStart"/>
      <w:r w:rsidRPr="003C6FE6">
        <w:t>E.Helmanis</w:t>
      </w:r>
      <w:proofErr w:type="spellEnd"/>
      <w:r w:rsidRPr="003C6FE6">
        <w:t xml:space="preserve">, </w:t>
      </w:r>
      <w:proofErr w:type="spellStart"/>
      <w:r w:rsidRPr="003C6FE6">
        <w:t>R.Javoišs</w:t>
      </w:r>
      <w:proofErr w:type="spellEnd"/>
      <w:r w:rsidRPr="003C6FE6">
        <w:t xml:space="preserve">, </w:t>
      </w:r>
      <w:proofErr w:type="spellStart"/>
      <w:r w:rsidRPr="003C6FE6">
        <w:t>S.Kirhnere</w:t>
      </w:r>
      <w:proofErr w:type="spellEnd"/>
      <w:r w:rsidRPr="003C6FE6">
        <w:t xml:space="preserve">, </w:t>
      </w:r>
      <w:proofErr w:type="spellStart"/>
      <w:r w:rsidRPr="003C6FE6">
        <w:t>J.Laizāns</w:t>
      </w:r>
      <w:proofErr w:type="spellEnd"/>
      <w:r w:rsidRPr="003C6FE6">
        <w:t xml:space="preserve">, </w:t>
      </w:r>
      <w:proofErr w:type="spellStart"/>
      <w:r w:rsidRPr="003C6FE6">
        <w:t>M.Legzdiņš</w:t>
      </w:r>
      <w:proofErr w:type="spellEnd"/>
      <w:r w:rsidRPr="003C6FE6">
        <w:t xml:space="preserve">, </w:t>
      </w:r>
      <w:proofErr w:type="spellStart"/>
      <w:r w:rsidRPr="003C6FE6">
        <w:t>A.Mangulis</w:t>
      </w:r>
      <w:proofErr w:type="spellEnd"/>
      <w:r w:rsidRPr="003C6FE6">
        <w:t xml:space="preserve">, </w:t>
      </w:r>
      <w:proofErr w:type="spellStart"/>
      <w:r w:rsidRPr="003C6FE6">
        <w:t>Dz.Mozule</w:t>
      </w:r>
      <w:proofErr w:type="spellEnd"/>
      <w:r w:rsidRPr="003C6FE6">
        <w:t xml:space="preserve">, </w:t>
      </w:r>
      <w:proofErr w:type="spellStart"/>
      <w:r w:rsidRPr="003C6FE6">
        <w:t>V.Pūķe</w:t>
      </w:r>
      <w:proofErr w:type="spellEnd"/>
      <w:r w:rsidRPr="003C6FE6">
        <w:t xml:space="preserve">, </w:t>
      </w:r>
      <w:proofErr w:type="spellStart"/>
      <w:r w:rsidRPr="003C6FE6">
        <w:t>M.Siliņš</w:t>
      </w:r>
      <w:proofErr w:type="spellEnd"/>
      <w:r w:rsidRPr="003C6FE6">
        <w:t xml:space="preserve">, </w:t>
      </w:r>
      <w:proofErr w:type="spellStart"/>
      <w:r w:rsidRPr="003C6FE6">
        <w:t>L.Strelkova</w:t>
      </w:r>
      <w:proofErr w:type="spellEnd"/>
      <w:r w:rsidRPr="003C6FE6">
        <w:t xml:space="preserve">, </w:t>
      </w:r>
      <w:proofErr w:type="spellStart"/>
      <w:r w:rsidRPr="003C6FE6">
        <w:t>I.Tamane</w:t>
      </w:r>
      <w:proofErr w:type="spellEnd"/>
      <w:r w:rsidRPr="003C6FE6">
        <w:t xml:space="preserve">, </w:t>
      </w:r>
      <w:proofErr w:type="spellStart"/>
      <w:r w:rsidRPr="003C6FE6">
        <w:t>I.Vecziediņa</w:t>
      </w:r>
      <w:proofErr w:type="spellEnd"/>
      <w:r w:rsidRPr="003C6FE6">
        <w:t xml:space="preserve">), </w:t>
      </w:r>
      <w:r w:rsidRPr="003C6FE6">
        <w:rPr>
          <w:b/>
        </w:rPr>
        <w:t xml:space="preserve">PRET </w:t>
      </w:r>
      <w:r w:rsidRPr="003C6FE6">
        <w:t xml:space="preserve">– nav, </w:t>
      </w:r>
      <w:r w:rsidRPr="003C6FE6">
        <w:rPr>
          <w:b/>
        </w:rPr>
        <w:t xml:space="preserve">ATTURAS </w:t>
      </w:r>
      <w:r w:rsidRPr="003C6FE6">
        <w:t>– nav,</w:t>
      </w:r>
    </w:p>
    <w:p w:rsidR="00124C64" w:rsidRPr="003C6FE6" w:rsidRDefault="00124C64" w:rsidP="00124C64">
      <w:pPr>
        <w:jc w:val="center"/>
        <w:rPr>
          <w:b/>
        </w:rPr>
      </w:pPr>
      <w:r w:rsidRPr="003C6FE6">
        <w:t>Ogres novada dome</w:t>
      </w:r>
      <w:r w:rsidRPr="003C6FE6">
        <w:rPr>
          <w:b/>
        </w:rPr>
        <w:t xml:space="preserve">  NOLEMJ:</w:t>
      </w:r>
    </w:p>
    <w:p w:rsidR="00124C64" w:rsidRDefault="00124C64" w:rsidP="00124C64">
      <w:pPr>
        <w:ind w:firstLine="218"/>
        <w:jc w:val="both"/>
        <w:rPr>
          <w:sz w:val="16"/>
        </w:rPr>
      </w:pPr>
    </w:p>
    <w:p w:rsidR="00124C64" w:rsidRDefault="00124C64" w:rsidP="00124C64">
      <w:pPr>
        <w:pStyle w:val="Pamattekstaatkpe2"/>
        <w:numPr>
          <w:ilvl w:val="0"/>
          <w:numId w:val="1"/>
        </w:numPr>
        <w:jc w:val="both"/>
        <w:rPr>
          <w:iCs/>
        </w:rPr>
      </w:pPr>
      <w:r>
        <w:rPr>
          <w:b/>
          <w:iCs/>
        </w:rPr>
        <w:t xml:space="preserve">Apstiprināt </w:t>
      </w:r>
      <w:r>
        <w:rPr>
          <w:bCs/>
          <w:iCs/>
        </w:rPr>
        <w:t xml:space="preserve">Ogres novada pašvaldības aģentūras „Dziednīca” 2012. gada darbības rezultātus Ls </w:t>
      </w:r>
      <w:r>
        <w:t>268 750</w:t>
      </w:r>
      <w:r>
        <w:rPr>
          <w:b/>
        </w:rPr>
        <w:t xml:space="preserve"> </w:t>
      </w:r>
      <w:r>
        <w:rPr>
          <w:bCs/>
          <w:iCs/>
        </w:rPr>
        <w:t xml:space="preserve">ieņēmumos un Ls </w:t>
      </w:r>
      <w:r>
        <w:t>297 560</w:t>
      </w:r>
      <w:r>
        <w:rPr>
          <w:b/>
        </w:rPr>
        <w:t xml:space="preserve"> </w:t>
      </w:r>
      <w:r>
        <w:rPr>
          <w:bCs/>
          <w:iCs/>
        </w:rPr>
        <w:t>izdevumos un pieņemt zināšanai 2012. gada publisko pārskatu (</w:t>
      </w:r>
      <w:hyperlink r:id="rId5" w:history="1">
        <w:r w:rsidRPr="00C400B9">
          <w:rPr>
            <w:rStyle w:val="Hipersaite"/>
            <w:bCs/>
            <w:iCs/>
          </w:rPr>
          <w:t>pielikumā uz 13 lapām</w:t>
        </w:r>
      </w:hyperlink>
      <w:r>
        <w:rPr>
          <w:bCs/>
          <w:iCs/>
        </w:rPr>
        <w:t>) un 2012. gada darba plāna izpildi (</w:t>
      </w:r>
      <w:hyperlink r:id="rId6" w:history="1">
        <w:r w:rsidRPr="00C400B9">
          <w:rPr>
            <w:rStyle w:val="Hipersaite"/>
            <w:bCs/>
            <w:iCs/>
          </w:rPr>
          <w:t>pielikumā uz 5 lapām</w:t>
        </w:r>
      </w:hyperlink>
      <w:bookmarkStart w:id="0" w:name="_GoBack"/>
      <w:bookmarkEnd w:id="0"/>
      <w:r>
        <w:rPr>
          <w:bCs/>
          <w:iCs/>
        </w:rPr>
        <w:t>).</w:t>
      </w:r>
    </w:p>
    <w:p w:rsidR="00124C64" w:rsidRDefault="00124C64" w:rsidP="00124C64">
      <w:pPr>
        <w:pStyle w:val="Pamattekstaatkpe2"/>
        <w:numPr>
          <w:ilvl w:val="0"/>
          <w:numId w:val="1"/>
        </w:numPr>
        <w:jc w:val="both"/>
        <w:rPr>
          <w:iCs/>
        </w:rPr>
      </w:pPr>
      <w:r>
        <w:rPr>
          <w:b/>
          <w:iCs/>
        </w:rPr>
        <w:t xml:space="preserve">Uzdot </w:t>
      </w:r>
      <w:r>
        <w:rPr>
          <w:bCs/>
          <w:iCs/>
        </w:rPr>
        <w:t xml:space="preserve">novada pašvaldības sabiedrisko attiecību nodaļas vadītājam Nikolajam </w:t>
      </w:r>
      <w:proofErr w:type="spellStart"/>
      <w:r>
        <w:rPr>
          <w:bCs/>
          <w:iCs/>
        </w:rPr>
        <w:t>Sapožņikovam</w:t>
      </w:r>
      <w:proofErr w:type="spellEnd"/>
      <w:r>
        <w:rPr>
          <w:bCs/>
          <w:iCs/>
        </w:rPr>
        <w:t xml:space="preserve"> līdz 31.08.2013. publicēt pārskatu Ogres novada pašvaldības portālā.</w:t>
      </w:r>
    </w:p>
    <w:p w:rsidR="00124C64" w:rsidRDefault="00124C64" w:rsidP="00124C64">
      <w:pPr>
        <w:pStyle w:val="Pamattekstaatkpe2"/>
        <w:numPr>
          <w:ilvl w:val="0"/>
          <w:numId w:val="1"/>
        </w:numPr>
        <w:jc w:val="both"/>
        <w:rPr>
          <w:iCs/>
        </w:rPr>
      </w:pPr>
      <w:r>
        <w:rPr>
          <w:b/>
          <w:iCs/>
        </w:rPr>
        <w:t>Kontroli</w:t>
      </w:r>
      <w:r>
        <w:rPr>
          <w:iCs/>
        </w:rPr>
        <w:t xml:space="preserve"> par lēmuma izpildi uzdot novada pašvaldības izpilddirektoram Pēterim </w:t>
      </w:r>
      <w:proofErr w:type="spellStart"/>
      <w:r>
        <w:rPr>
          <w:iCs/>
        </w:rPr>
        <w:t>Špakovskim</w:t>
      </w:r>
      <w:proofErr w:type="spellEnd"/>
      <w:r>
        <w:rPr>
          <w:iCs/>
        </w:rPr>
        <w:t>.</w:t>
      </w:r>
    </w:p>
    <w:p w:rsidR="000818F7" w:rsidRPr="00124C64" w:rsidRDefault="000818F7" w:rsidP="00124C64"/>
    <w:sectPr w:rsidR="000818F7" w:rsidRPr="00124C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A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A34AE"/>
    <w:multiLevelType w:val="multilevel"/>
    <w:tmpl w:val="CE24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64"/>
    <w:rsid w:val="000818F7"/>
    <w:rsid w:val="00124C64"/>
    <w:rsid w:val="00C400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C1920-96EB-41CC-8D25-894B0EC0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24C64"/>
    <w:pPr>
      <w:spacing w:after="0" w:line="240" w:lineRule="auto"/>
    </w:pPr>
    <w:rPr>
      <w:rFonts w:eastAsia="Times New Roman" w:cs="Tahoma"/>
      <w:iCs/>
      <w:color w:val="000000"/>
      <w:sz w:val="24"/>
      <w:szCs w:val="20"/>
    </w:rPr>
  </w:style>
  <w:style w:type="paragraph" w:styleId="Virsraksts5">
    <w:name w:val="heading 5"/>
    <w:basedOn w:val="Parasts"/>
    <w:next w:val="Parasts"/>
    <w:link w:val="Virsraksts5Rakstz"/>
    <w:qFormat/>
    <w:rsid w:val="00124C64"/>
    <w:pPr>
      <w:keepNext/>
      <w:suppressAutoHyphens/>
      <w:spacing w:line="360" w:lineRule="auto"/>
      <w:jc w:val="both"/>
      <w:outlineLvl w:val="4"/>
    </w:pPr>
    <w:rPr>
      <w:rFonts w:cs="Times New Roman"/>
      <w:b/>
      <w:iCs w:val="0"/>
      <w:color w:val="993366"/>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124C64"/>
    <w:rPr>
      <w:rFonts w:eastAsia="Times New Roman"/>
      <w:b/>
      <w:color w:val="993366"/>
      <w:sz w:val="28"/>
      <w:szCs w:val="24"/>
    </w:rPr>
  </w:style>
  <w:style w:type="paragraph" w:styleId="Pamattekstaatkpe2">
    <w:name w:val="Body Text Indent 2"/>
    <w:basedOn w:val="Parasts"/>
    <w:link w:val="Pamattekstaatkpe2Rakstz"/>
    <w:rsid w:val="00124C64"/>
    <w:pPr>
      <w:ind w:left="720"/>
    </w:pPr>
    <w:rPr>
      <w:rFonts w:cs="Times New Roman"/>
      <w:iCs w:val="0"/>
      <w:color w:val="auto"/>
      <w:szCs w:val="24"/>
    </w:rPr>
  </w:style>
  <w:style w:type="character" w:customStyle="1" w:styleId="Pamattekstaatkpe2Rakstz">
    <w:name w:val="Pamatteksta atkāpe 2 Rakstz."/>
    <w:basedOn w:val="Noklusjumarindkopasfonts"/>
    <w:link w:val="Pamattekstaatkpe2"/>
    <w:rsid w:val="00124C64"/>
    <w:rPr>
      <w:rFonts w:eastAsia="Times New Roman"/>
      <w:sz w:val="24"/>
      <w:szCs w:val="24"/>
    </w:rPr>
  </w:style>
  <w:style w:type="paragraph" w:customStyle="1" w:styleId="xl24">
    <w:name w:val="xl24"/>
    <w:basedOn w:val="Parasts"/>
    <w:rsid w:val="00124C64"/>
    <w:pPr>
      <w:spacing w:before="100" w:beforeAutospacing="1" w:after="100" w:afterAutospacing="1"/>
    </w:pPr>
    <w:rPr>
      <w:rFonts w:ascii="Arial" w:eastAsia="Arial Unicode MS" w:hAnsi="Arial" w:cs="Arial"/>
      <w:b/>
      <w:bCs/>
      <w:iCs w:val="0"/>
      <w:color w:val="auto"/>
      <w:szCs w:val="24"/>
      <w:lang w:val="en-GB"/>
    </w:rPr>
  </w:style>
  <w:style w:type="paragraph" w:customStyle="1" w:styleId="CharChar2CharCharCharChar">
    <w:name w:val="Char Char2 Char Char Char Char"/>
    <w:basedOn w:val="Parasts"/>
    <w:rsid w:val="00124C64"/>
    <w:pPr>
      <w:widowControl w:val="0"/>
      <w:adjustRightInd w:val="0"/>
      <w:spacing w:after="160" w:line="240" w:lineRule="exact"/>
      <w:jc w:val="both"/>
    </w:pPr>
    <w:rPr>
      <w:rFonts w:ascii="Tahoma" w:hAnsi="Tahoma" w:cs="Times New Roman"/>
      <w:iCs w:val="0"/>
      <w:color w:val="auto"/>
      <w:sz w:val="20"/>
      <w:lang w:val="en-US"/>
    </w:rPr>
  </w:style>
  <w:style w:type="character" w:styleId="Hipersaite">
    <w:name w:val="Hyperlink"/>
    <w:basedOn w:val="Noklusjumarindkopasfonts"/>
    <w:uiPriority w:val="99"/>
    <w:unhideWhenUsed/>
    <w:rsid w:val="00C400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3/augusts/pielikumi/piel_par_31_2.doc" TargetMode="External"/><Relationship Id="rId5" Type="http://schemas.openxmlformats.org/officeDocument/2006/relationships/hyperlink" Target="http://ogresnovads.lv/lat/pasvaldiba/normativie_akti_un_attistibas_planosanas_dokumenti/lemumi/pielikumi_un_saites/in_site/tools/download.php?file=files/lemumi/2013/augusts/pielikumi/piel_par_31_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1091</Words>
  <Characters>622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2013-09-10T11:08:00Z</dcterms:created>
  <dcterms:modified xsi:type="dcterms:W3CDTF">2013-09-10T11:08:00Z</dcterms:modified>
</cp:coreProperties>
</file>