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9C" w:rsidRDefault="0044559C" w:rsidP="0044559C">
      <w:pPr>
        <w:jc w:val="center"/>
        <w:rPr>
          <w:b/>
        </w:rPr>
      </w:pPr>
      <w:r>
        <w:rPr>
          <w:b/>
        </w:rPr>
        <w:t>51.§</w:t>
      </w:r>
    </w:p>
    <w:p w:rsidR="0044559C" w:rsidRDefault="0044559C" w:rsidP="0044559C">
      <w:pPr>
        <w:jc w:val="center"/>
        <w:rPr>
          <w:b/>
        </w:rPr>
      </w:pPr>
    </w:p>
    <w:p w:rsidR="0044559C" w:rsidRDefault="0044559C" w:rsidP="0044559C">
      <w:pPr>
        <w:shd w:val="clear" w:color="auto" w:fill="FFFFFF"/>
        <w:jc w:val="center"/>
        <w:rPr>
          <w:b/>
          <w:u w:val="single"/>
        </w:rPr>
      </w:pPr>
      <w:r w:rsidRPr="00E12147">
        <w:rPr>
          <w:b/>
          <w:u w:val="single"/>
        </w:rPr>
        <w:t xml:space="preserve">Par </w:t>
      </w:r>
      <w:r w:rsidRPr="005203E1">
        <w:rPr>
          <w:b/>
          <w:bCs/>
          <w:u w:val="single"/>
        </w:rPr>
        <w:t>biedrība</w:t>
      </w:r>
      <w:r>
        <w:rPr>
          <w:b/>
          <w:bCs/>
          <w:u w:val="single"/>
        </w:rPr>
        <w:t>s</w:t>
      </w:r>
      <w:r w:rsidRPr="005203E1">
        <w:rPr>
          <w:b/>
          <w:bCs/>
          <w:u w:val="single"/>
        </w:rPr>
        <w:t xml:space="preserve"> „Ogres </w:t>
      </w:r>
      <w:proofErr w:type="spellStart"/>
      <w:r w:rsidRPr="005203E1">
        <w:rPr>
          <w:b/>
          <w:bCs/>
          <w:u w:val="single"/>
        </w:rPr>
        <w:t>Rotarakta</w:t>
      </w:r>
      <w:proofErr w:type="spellEnd"/>
      <w:r w:rsidRPr="005203E1">
        <w:rPr>
          <w:b/>
          <w:bCs/>
          <w:u w:val="single"/>
        </w:rPr>
        <w:t xml:space="preserve"> klubs”</w:t>
      </w:r>
      <w:r>
        <w:rPr>
          <w:b/>
          <w:u w:val="single"/>
        </w:rPr>
        <w:t xml:space="preserve"> iesnieguma par atbrīvošanu</w:t>
      </w:r>
    </w:p>
    <w:p w:rsidR="0044559C" w:rsidRPr="00E12147" w:rsidRDefault="0044559C" w:rsidP="0044559C">
      <w:pPr>
        <w:shd w:val="clear" w:color="auto" w:fill="FFFFFF"/>
        <w:jc w:val="center"/>
        <w:rPr>
          <w:b/>
          <w:u w:val="single"/>
        </w:rPr>
      </w:pPr>
      <w:r>
        <w:rPr>
          <w:b/>
          <w:u w:val="single"/>
        </w:rPr>
        <w:t>no pašvaldības nodevas izskatīšanu</w:t>
      </w:r>
    </w:p>
    <w:p w:rsidR="0044559C" w:rsidRDefault="0044559C" w:rsidP="0044559C">
      <w:pPr>
        <w:shd w:val="clear" w:color="auto" w:fill="FFFFFF"/>
        <w:ind w:left="14" w:right="34" w:firstLine="216"/>
        <w:jc w:val="center"/>
      </w:pPr>
      <w:r>
        <w:t>(</w:t>
      </w:r>
      <w:proofErr w:type="spellStart"/>
      <w:r>
        <w:t>S.Bertmane</w:t>
      </w:r>
      <w:proofErr w:type="spellEnd"/>
      <w:r>
        <w:t xml:space="preserve">, </w:t>
      </w:r>
      <w:proofErr w:type="spellStart"/>
      <w:r>
        <w:t>L.Zvejniece</w:t>
      </w:r>
      <w:proofErr w:type="spellEnd"/>
      <w:r>
        <w:t xml:space="preserve">, </w:t>
      </w:r>
      <w:proofErr w:type="spellStart"/>
      <w:r>
        <w:t>E.Helmanis</w:t>
      </w:r>
      <w:proofErr w:type="spellEnd"/>
      <w:r>
        <w:t>)</w:t>
      </w:r>
    </w:p>
    <w:p w:rsidR="0044559C" w:rsidRPr="00923F71" w:rsidRDefault="0044559C" w:rsidP="0044559C">
      <w:pPr>
        <w:shd w:val="clear" w:color="auto" w:fill="FFFFFF"/>
        <w:ind w:left="14" w:right="34" w:firstLine="216"/>
        <w:jc w:val="both"/>
        <w:rPr>
          <w:sz w:val="16"/>
          <w:szCs w:val="16"/>
        </w:rPr>
      </w:pPr>
    </w:p>
    <w:p w:rsidR="0044559C" w:rsidRPr="00C157F5" w:rsidRDefault="0044559C" w:rsidP="0044559C">
      <w:pPr>
        <w:ind w:firstLine="375"/>
        <w:jc w:val="both"/>
      </w:pPr>
      <w:r>
        <w:t xml:space="preserve">Izskatot </w:t>
      </w:r>
      <w:r w:rsidRPr="005203E1">
        <w:rPr>
          <w:bCs/>
        </w:rPr>
        <w:t xml:space="preserve">biedrības „Ogres </w:t>
      </w:r>
      <w:proofErr w:type="spellStart"/>
      <w:r w:rsidRPr="005203E1">
        <w:rPr>
          <w:bCs/>
        </w:rPr>
        <w:t>Rotarakta</w:t>
      </w:r>
      <w:proofErr w:type="spellEnd"/>
      <w:r w:rsidRPr="005203E1">
        <w:rPr>
          <w:bCs/>
        </w:rPr>
        <w:t xml:space="preserve"> klubs”</w:t>
      </w:r>
      <w:r w:rsidRPr="003C74DC">
        <w:rPr>
          <w:i/>
        </w:rPr>
        <w:t xml:space="preserve"> (</w:t>
      </w:r>
      <w:r>
        <w:rPr>
          <w:i/>
        </w:rPr>
        <w:t>lēmuma adresāts)</w:t>
      </w:r>
      <w:r>
        <w:t>, reģ.Nr.LV</w:t>
      </w:r>
      <w:r w:rsidRPr="00D06A79">
        <w:rPr>
          <w:bCs/>
        </w:rPr>
        <w:t>4</w:t>
      </w:r>
      <w:r>
        <w:rPr>
          <w:bCs/>
        </w:rPr>
        <w:t>00</w:t>
      </w:r>
      <w:r w:rsidRPr="00D06A79">
        <w:rPr>
          <w:bCs/>
        </w:rPr>
        <w:t>081</w:t>
      </w:r>
      <w:r>
        <w:rPr>
          <w:bCs/>
        </w:rPr>
        <w:t>10760</w:t>
      </w:r>
      <w:r>
        <w:t xml:space="preserve">, </w:t>
      </w:r>
      <w:proofErr w:type="spellStart"/>
      <w:r>
        <w:t>jurid</w:t>
      </w:r>
      <w:proofErr w:type="spellEnd"/>
      <w:r>
        <w:t>. adrese Brī</w:t>
      </w:r>
      <w:r>
        <w:rPr>
          <w:rFonts w:cs="RimTimes"/>
        </w:rPr>
        <w:t>v</w:t>
      </w:r>
      <w:r>
        <w:t>ī</w:t>
      </w:r>
      <w:r>
        <w:rPr>
          <w:rFonts w:cs="RimTimes"/>
        </w:rPr>
        <w:t>b</w:t>
      </w:r>
      <w:r>
        <w:t xml:space="preserve">as iela 12, Ogre, Ogres nov., LV-5001, </w:t>
      </w:r>
      <w:r w:rsidRPr="00E0344C">
        <w:t>21.08.2013. ie</w:t>
      </w:r>
      <w:r w:rsidRPr="00E0344C">
        <w:t>s</w:t>
      </w:r>
      <w:r w:rsidRPr="00E0344C">
        <w:t>niegumu (reģistrēts pašvaldībā ar Nr.1-10.4/562</w:t>
      </w:r>
      <w:r>
        <w:t xml:space="preserve">) atbrīvot no pašvaldības nodevas par publiska pasākuma - </w:t>
      </w:r>
      <w:r>
        <w:rPr>
          <w:bCs/>
        </w:rPr>
        <w:t>k</w:t>
      </w:r>
      <w:r w:rsidRPr="00C157F5">
        <w:rPr>
          <w:bCs/>
        </w:rPr>
        <w:t>ultūras, mūzikas un mākslas festivāl</w:t>
      </w:r>
      <w:r>
        <w:rPr>
          <w:bCs/>
        </w:rPr>
        <w:t>a</w:t>
      </w:r>
      <w:r w:rsidRPr="00C157F5">
        <w:rPr>
          <w:bCs/>
        </w:rPr>
        <w:t xml:space="preserve"> „Cita Vide: Mehāniskā pļava” </w:t>
      </w:r>
      <w:r>
        <w:rPr>
          <w:bCs/>
        </w:rPr>
        <w:t xml:space="preserve">- </w:t>
      </w:r>
      <w:r w:rsidRPr="00C157F5">
        <w:rPr>
          <w:bCs/>
        </w:rPr>
        <w:t xml:space="preserve">organizēšanu Ogres salā,  Salas ielā 5a, Ogrē, </w:t>
      </w:r>
      <w:r>
        <w:t>l</w:t>
      </w:r>
      <w:r w:rsidRPr="00C157F5">
        <w:t>aika periodā no 23.08.2013. plkst.18</w:t>
      </w:r>
      <w:r w:rsidRPr="00C157F5">
        <w:rPr>
          <w:vertAlign w:val="superscript"/>
        </w:rPr>
        <w:t>00</w:t>
      </w:r>
      <w:r w:rsidRPr="00C157F5">
        <w:t xml:space="preserve"> līdz  25.08.2013. plkst.12</w:t>
      </w:r>
      <w:r w:rsidRPr="00C157F5">
        <w:rPr>
          <w:vertAlign w:val="superscript"/>
        </w:rPr>
        <w:t>00</w:t>
      </w:r>
      <w:r>
        <w:t>, jo šo festivālu organizē Ogres jaunieši paši saviem spēkiem un brīvprātīgi un jauniešu finanšu resursi ir ierobežoti, festivāls ir kā Ogres novada pašvaldības projekta „</w:t>
      </w:r>
      <w:proofErr w:type="spellStart"/>
      <w:r>
        <w:t>Young</w:t>
      </w:r>
      <w:proofErr w:type="spellEnd"/>
      <w:r>
        <w:t xml:space="preserve"> </w:t>
      </w:r>
      <w:proofErr w:type="spellStart"/>
      <w:r>
        <w:t>Active</w:t>
      </w:r>
      <w:proofErr w:type="spellEnd"/>
      <w:r>
        <w:t xml:space="preserve"> </w:t>
      </w:r>
      <w:proofErr w:type="spellStart"/>
      <w:r>
        <w:t>Creative</w:t>
      </w:r>
      <w:proofErr w:type="spellEnd"/>
      <w:r>
        <w:t>” (īstenots Latvijas-Igaunijas pārrobežu programmas ietvaros 2012.-2013.g.) projekta turpinājums;</w:t>
      </w:r>
    </w:p>
    <w:p w:rsidR="0044559C" w:rsidRDefault="0044559C" w:rsidP="0044559C">
      <w:pPr>
        <w:ind w:firstLine="375"/>
        <w:jc w:val="both"/>
      </w:pPr>
      <w:r w:rsidRPr="00D44973">
        <w:t>noklausoties Ogres novada pašvaldības juridiskās nodaļas vadītājas Stefānija</w:t>
      </w:r>
      <w:r>
        <w:t>s</w:t>
      </w:r>
      <w:r w:rsidRPr="00D44973">
        <w:t xml:space="preserve"> </w:t>
      </w:r>
      <w:proofErr w:type="spellStart"/>
      <w:r w:rsidRPr="00D44973">
        <w:t>Bertmanes</w:t>
      </w:r>
      <w:proofErr w:type="spellEnd"/>
      <w:r w:rsidRPr="00D44973">
        <w:t xml:space="preserve"> paskaidrojumus, </w:t>
      </w:r>
      <w:r>
        <w:t xml:space="preserve">ka 20.08.2013. </w:t>
      </w:r>
      <w:r w:rsidRPr="005203E1">
        <w:rPr>
          <w:bCs/>
        </w:rPr>
        <w:t xml:space="preserve">„Ogres </w:t>
      </w:r>
      <w:proofErr w:type="spellStart"/>
      <w:r w:rsidRPr="005203E1">
        <w:rPr>
          <w:bCs/>
        </w:rPr>
        <w:t>Rotarakta</w:t>
      </w:r>
      <w:proofErr w:type="spellEnd"/>
      <w:r w:rsidRPr="005203E1">
        <w:rPr>
          <w:bCs/>
        </w:rPr>
        <w:t xml:space="preserve"> klubs”</w:t>
      </w:r>
      <w:r>
        <w:rPr>
          <w:bCs/>
        </w:rPr>
        <w:t xml:space="preserve"> </w:t>
      </w:r>
      <w:r>
        <w:t xml:space="preserve">izsniegta atļauja Nr.1-10.4/518 </w:t>
      </w:r>
      <w:r>
        <w:rPr>
          <w:bCs/>
        </w:rPr>
        <w:t>k</w:t>
      </w:r>
      <w:r w:rsidRPr="00C157F5">
        <w:rPr>
          <w:bCs/>
        </w:rPr>
        <w:t>ultūras, mūzikas un mākslas festivāl</w:t>
      </w:r>
      <w:r>
        <w:rPr>
          <w:bCs/>
        </w:rPr>
        <w:t>a</w:t>
      </w:r>
      <w:r w:rsidRPr="00C157F5">
        <w:rPr>
          <w:bCs/>
        </w:rPr>
        <w:t xml:space="preserve"> „Cita Vide: Mehāniskā pļava”</w:t>
      </w:r>
      <w:r>
        <w:rPr>
          <w:bCs/>
        </w:rPr>
        <w:t xml:space="preserve"> organizēšanai; saskaņā ar festivāla plānu un </w:t>
      </w:r>
      <w:r>
        <w:t xml:space="preserve">Ogres novada domes 25.11.2010. saistošo noteikumu Nr.32/2010 “Ogres novada pašvaldības nodevas” (turpmāk - saistošie noteikumi Nr.32/2010) 4.1.4.1.punktu aprēķinātā pašvaldības nodeva par šo pasākumu ir 115,- Ls; </w:t>
      </w:r>
    </w:p>
    <w:p w:rsidR="0044559C" w:rsidRPr="00E12631" w:rsidRDefault="0044559C" w:rsidP="0044559C">
      <w:pPr>
        <w:ind w:firstLine="375"/>
        <w:jc w:val="both"/>
      </w:pPr>
      <w:r>
        <w:t xml:space="preserve">noklausoties </w:t>
      </w:r>
      <w:r w:rsidRPr="005203E1">
        <w:rPr>
          <w:bCs/>
        </w:rPr>
        <w:t xml:space="preserve">biedrības „Ogres </w:t>
      </w:r>
      <w:proofErr w:type="spellStart"/>
      <w:r w:rsidRPr="005203E1">
        <w:rPr>
          <w:bCs/>
        </w:rPr>
        <w:t>Rotarakta</w:t>
      </w:r>
      <w:proofErr w:type="spellEnd"/>
      <w:r w:rsidRPr="005203E1">
        <w:rPr>
          <w:bCs/>
        </w:rPr>
        <w:t xml:space="preserve"> klubs”</w:t>
      </w:r>
      <w:r>
        <w:rPr>
          <w:bCs/>
        </w:rPr>
        <w:t xml:space="preserve"> pārstāves Lauras Zvejnieces paskaidrojumus, ka uz pasākumu neieradās tik daudz apmeklētāju, cik bija plānots; budžeta iztrūkums šobrīd esot 5000 lati. Sponsori, kas sākumā bija solījuši ziedot, divas nedēļas pirms pasākuma atteica. Biedrība vēršas Ogres novada domē ar lūgumu atbrīvot biedrību no pašvaldības nodevas samaksas par minēto pasākumu. Biedrība šo festivālu organizē pirmo gadu. Pasākumu apmeklēja 1600 interesenti, no tiem 750 apmeklētāji iegādājās biļetes; pārējie apmeklēja pasākumu ar ielūgumiem;</w:t>
      </w:r>
    </w:p>
    <w:p w:rsidR="0044559C" w:rsidRDefault="0044559C" w:rsidP="0044559C">
      <w:pPr>
        <w:ind w:firstLine="375"/>
        <w:jc w:val="both"/>
      </w:pPr>
      <w:r>
        <w:t xml:space="preserve">un </w:t>
      </w:r>
      <w:r w:rsidRPr="002C6800">
        <w:t xml:space="preserve">pamatojoties uz </w:t>
      </w:r>
      <w:r>
        <w:t>saistošo noteikumu Nr.32/2010 1.5.</w:t>
      </w:r>
      <w:r>
        <w:t xml:space="preserve"> </w:t>
      </w:r>
      <w:r>
        <w:t xml:space="preserve">punktu, kas nosaka, ka </w:t>
      </w:r>
      <w:r>
        <w:rPr>
          <w:i/>
        </w:rPr>
        <w:t>dome, izskatot fizisko vai juridisko personu iesniegumus, ir tiesīga atbrīvot no noteikumos minēto nodevu samaksas vai samazināt to apmēru arī citos, noteikumos neminētos, gadījumos,</w:t>
      </w:r>
      <w:r>
        <w:t xml:space="preserve"> </w:t>
      </w:r>
    </w:p>
    <w:p w:rsidR="0044559C" w:rsidRDefault="0044559C" w:rsidP="0044559C">
      <w:pPr>
        <w:ind w:firstLine="375"/>
        <w:jc w:val="both"/>
      </w:pPr>
    </w:p>
    <w:p w:rsidR="0044559C" w:rsidRPr="00923F71" w:rsidRDefault="0044559C" w:rsidP="0044559C">
      <w:pPr>
        <w:jc w:val="center"/>
      </w:pPr>
      <w:r w:rsidRPr="00923F71">
        <w:rPr>
          <w:b/>
        </w:rPr>
        <w:t xml:space="preserve">balsojot: PAR – </w:t>
      </w:r>
      <w:r w:rsidRPr="00923F71">
        <w:t>16 balsis (</w:t>
      </w:r>
      <w:proofErr w:type="spellStart"/>
      <w:r w:rsidRPr="00923F71">
        <w:t>E.Bartkevičs</w:t>
      </w:r>
      <w:proofErr w:type="spellEnd"/>
      <w:r w:rsidRPr="00923F71">
        <w:t xml:space="preserve">, </w:t>
      </w:r>
      <w:proofErr w:type="spellStart"/>
      <w:r w:rsidRPr="00923F71">
        <w:t>A.Ceplītis</w:t>
      </w:r>
      <w:proofErr w:type="spellEnd"/>
      <w:r w:rsidRPr="00923F71">
        <w:t xml:space="preserve">, </w:t>
      </w:r>
      <w:proofErr w:type="spellStart"/>
      <w:r w:rsidRPr="00923F71">
        <w:t>E.Dzelzītis</w:t>
      </w:r>
      <w:proofErr w:type="spellEnd"/>
      <w:r w:rsidRPr="00923F71">
        <w:t xml:space="preserve">, </w:t>
      </w:r>
      <w:proofErr w:type="spellStart"/>
      <w:r w:rsidRPr="00923F71">
        <w:t>V.Gaile</w:t>
      </w:r>
      <w:proofErr w:type="spellEnd"/>
      <w:r w:rsidRPr="00923F71">
        <w:t xml:space="preserve">, </w:t>
      </w:r>
      <w:proofErr w:type="spellStart"/>
      <w:r w:rsidRPr="00923F71">
        <w:t>E.Helmanis</w:t>
      </w:r>
      <w:proofErr w:type="spellEnd"/>
      <w:r w:rsidRPr="00923F71">
        <w:t xml:space="preserve">, </w:t>
      </w:r>
      <w:proofErr w:type="spellStart"/>
      <w:r w:rsidRPr="00923F71">
        <w:t>R.Javoišs</w:t>
      </w:r>
      <w:proofErr w:type="spellEnd"/>
      <w:r w:rsidRPr="00923F71">
        <w:t xml:space="preserve">, </w:t>
      </w:r>
      <w:proofErr w:type="spellStart"/>
      <w:r w:rsidRPr="00923F71">
        <w:t>S.Kirhnere</w:t>
      </w:r>
      <w:proofErr w:type="spellEnd"/>
      <w:r w:rsidRPr="00923F71">
        <w:t xml:space="preserve">, </w:t>
      </w:r>
      <w:proofErr w:type="spellStart"/>
      <w:r w:rsidRPr="00923F71">
        <w:t>J.Laizāns</w:t>
      </w:r>
      <w:proofErr w:type="spellEnd"/>
      <w:r w:rsidRPr="00923F71">
        <w:t xml:space="preserve">, </w:t>
      </w:r>
      <w:proofErr w:type="spellStart"/>
      <w:r w:rsidRPr="00923F71">
        <w:t>M.Legzdiņš</w:t>
      </w:r>
      <w:proofErr w:type="spellEnd"/>
      <w:r w:rsidRPr="00923F71">
        <w:t xml:space="preserve">, </w:t>
      </w:r>
      <w:proofErr w:type="spellStart"/>
      <w:r w:rsidRPr="00923F71">
        <w:t>A.Mangulis</w:t>
      </w:r>
      <w:proofErr w:type="spellEnd"/>
      <w:r w:rsidRPr="00923F71">
        <w:t xml:space="preserve">, </w:t>
      </w:r>
      <w:proofErr w:type="spellStart"/>
      <w:r w:rsidRPr="00923F71">
        <w:t>Dz.Mozule</w:t>
      </w:r>
      <w:proofErr w:type="spellEnd"/>
      <w:r w:rsidRPr="00923F71">
        <w:t xml:space="preserve">, </w:t>
      </w:r>
      <w:proofErr w:type="spellStart"/>
      <w:r w:rsidRPr="00923F71">
        <w:t>V.Pūķe</w:t>
      </w:r>
      <w:proofErr w:type="spellEnd"/>
      <w:r w:rsidRPr="00923F71">
        <w:t xml:space="preserve">, </w:t>
      </w:r>
      <w:proofErr w:type="spellStart"/>
      <w:r w:rsidRPr="00923F71">
        <w:t>M.Siliņš</w:t>
      </w:r>
      <w:proofErr w:type="spellEnd"/>
      <w:r w:rsidRPr="00923F71">
        <w:t xml:space="preserve">, </w:t>
      </w:r>
      <w:proofErr w:type="spellStart"/>
      <w:r w:rsidRPr="00923F71">
        <w:t>L.Strelkova</w:t>
      </w:r>
      <w:proofErr w:type="spellEnd"/>
      <w:r w:rsidRPr="00923F71">
        <w:t xml:space="preserve">, </w:t>
      </w:r>
      <w:proofErr w:type="spellStart"/>
      <w:r w:rsidRPr="00923F71">
        <w:t>I.Tamane</w:t>
      </w:r>
      <w:proofErr w:type="spellEnd"/>
      <w:r w:rsidRPr="00923F71">
        <w:t xml:space="preserve">, </w:t>
      </w:r>
      <w:proofErr w:type="spellStart"/>
      <w:r w:rsidRPr="00923F71">
        <w:t>I.Vecziediņa</w:t>
      </w:r>
      <w:proofErr w:type="spellEnd"/>
      <w:r w:rsidRPr="00923F71">
        <w:t xml:space="preserve">), </w:t>
      </w:r>
      <w:r w:rsidRPr="00923F71">
        <w:rPr>
          <w:b/>
        </w:rPr>
        <w:t xml:space="preserve">PRET </w:t>
      </w:r>
      <w:r w:rsidRPr="00923F71">
        <w:t xml:space="preserve">– nav, </w:t>
      </w:r>
      <w:r w:rsidRPr="00923F71">
        <w:rPr>
          <w:b/>
        </w:rPr>
        <w:t xml:space="preserve">ATTURAS </w:t>
      </w:r>
      <w:r w:rsidRPr="00923F71">
        <w:t>– nav,</w:t>
      </w:r>
    </w:p>
    <w:p w:rsidR="0044559C" w:rsidRPr="00923F71" w:rsidRDefault="0044559C" w:rsidP="0044559C">
      <w:pPr>
        <w:jc w:val="center"/>
        <w:rPr>
          <w:b/>
        </w:rPr>
      </w:pPr>
      <w:r w:rsidRPr="00923F71">
        <w:t>Ogres novada dome</w:t>
      </w:r>
      <w:r w:rsidRPr="00923F71">
        <w:rPr>
          <w:b/>
        </w:rPr>
        <w:t xml:space="preserve">  NOLEMJ:</w:t>
      </w:r>
    </w:p>
    <w:p w:rsidR="0044559C" w:rsidRDefault="0044559C" w:rsidP="0044559C">
      <w:pPr>
        <w:shd w:val="clear" w:color="auto" w:fill="FFFFFF"/>
        <w:ind w:left="38"/>
        <w:rPr>
          <w:sz w:val="16"/>
        </w:rPr>
      </w:pPr>
    </w:p>
    <w:p w:rsidR="0044559C" w:rsidRPr="005728A1" w:rsidRDefault="0044559C" w:rsidP="0044559C">
      <w:pPr>
        <w:numPr>
          <w:ilvl w:val="0"/>
          <w:numId w:val="1"/>
        </w:numPr>
        <w:shd w:val="clear" w:color="auto" w:fill="FFFFFF"/>
        <w:spacing w:before="120" w:after="120"/>
        <w:jc w:val="both"/>
      </w:pPr>
      <w:r>
        <w:rPr>
          <w:b/>
          <w:bCs/>
        </w:rPr>
        <w:t xml:space="preserve">Atbrīvot </w:t>
      </w:r>
      <w:r w:rsidRPr="00F923FC">
        <w:rPr>
          <w:bCs/>
        </w:rPr>
        <w:t xml:space="preserve"> </w:t>
      </w:r>
      <w:r>
        <w:rPr>
          <w:bCs/>
        </w:rPr>
        <w:t>biedrību</w:t>
      </w:r>
      <w:r w:rsidRPr="005203E1">
        <w:rPr>
          <w:bCs/>
        </w:rPr>
        <w:t xml:space="preserve"> „Ogres </w:t>
      </w:r>
      <w:proofErr w:type="spellStart"/>
      <w:r w:rsidRPr="005203E1">
        <w:rPr>
          <w:bCs/>
        </w:rPr>
        <w:t>Rotarakta</w:t>
      </w:r>
      <w:proofErr w:type="spellEnd"/>
      <w:r w:rsidRPr="005203E1">
        <w:rPr>
          <w:bCs/>
        </w:rPr>
        <w:t xml:space="preserve"> klubs”</w:t>
      </w:r>
      <w:r>
        <w:rPr>
          <w:bCs/>
        </w:rPr>
        <w:t xml:space="preserve"> no pašvaldības nodevas samaksas par </w:t>
      </w:r>
      <w:r>
        <w:t xml:space="preserve">publiska pasākuma - </w:t>
      </w:r>
      <w:r>
        <w:rPr>
          <w:bCs/>
        </w:rPr>
        <w:t>k</w:t>
      </w:r>
      <w:r w:rsidRPr="00C157F5">
        <w:rPr>
          <w:bCs/>
        </w:rPr>
        <w:t>ultūras, mūzikas un mākslas festivāl</w:t>
      </w:r>
      <w:r>
        <w:rPr>
          <w:bCs/>
        </w:rPr>
        <w:t>a</w:t>
      </w:r>
      <w:r w:rsidRPr="00C157F5">
        <w:rPr>
          <w:bCs/>
        </w:rPr>
        <w:t xml:space="preserve"> „Cita Vide: Mehāniskā pļava” </w:t>
      </w:r>
      <w:r>
        <w:rPr>
          <w:bCs/>
        </w:rPr>
        <w:t xml:space="preserve">- </w:t>
      </w:r>
      <w:r w:rsidRPr="00C157F5">
        <w:rPr>
          <w:bCs/>
        </w:rPr>
        <w:t xml:space="preserve">organizēšanu Ogres salā,  Salas ielā 5a, Ogrē, </w:t>
      </w:r>
      <w:r>
        <w:t>l</w:t>
      </w:r>
      <w:r w:rsidRPr="00C157F5">
        <w:t>aika periodā no 23.08.2013. plkst.18</w:t>
      </w:r>
      <w:r w:rsidRPr="00C157F5">
        <w:rPr>
          <w:vertAlign w:val="superscript"/>
        </w:rPr>
        <w:t>00</w:t>
      </w:r>
      <w:r w:rsidRPr="00C157F5">
        <w:t xml:space="preserve"> līdz  25.08.2013. plkst.12</w:t>
      </w:r>
      <w:r w:rsidRPr="00C157F5">
        <w:rPr>
          <w:vertAlign w:val="superscript"/>
        </w:rPr>
        <w:t>00</w:t>
      </w:r>
      <w:r>
        <w:rPr>
          <w:b/>
        </w:rPr>
        <w:t>.</w:t>
      </w:r>
    </w:p>
    <w:p w:rsidR="0044559C" w:rsidRPr="00CB28B1" w:rsidRDefault="0044559C" w:rsidP="0044559C">
      <w:pPr>
        <w:numPr>
          <w:ilvl w:val="0"/>
          <w:numId w:val="1"/>
        </w:numPr>
        <w:shd w:val="clear" w:color="auto" w:fill="FFFFFF"/>
        <w:spacing w:before="120" w:after="120"/>
        <w:jc w:val="both"/>
      </w:pPr>
      <w:r w:rsidRPr="00CB28B1">
        <w:rPr>
          <w:b/>
        </w:rPr>
        <w:t>Kontroli</w:t>
      </w:r>
      <w:r w:rsidRPr="00CB28B1">
        <w:t xml:space="preserve"> par lēmuma izpildi izpilddirektoram </w:t>
      </w:r>
      <w:r w:rsidRPr="00CB28B1">
        <w:rPr>
          <w:b/>
        </w:rPr>
        <w:t xml:space="preserve">Pēterim </w:t>
      </w:r>
      <w:proofErr w:type="spellStart"/>
      <w:r w:rsidRPr="00CB28B1">
        <w:rPr>
          <w:b/>
        </w:rPr>
        <w:t>Špakovskim</w:t>
      </w:r>
      <w:proofErr w:type="spellEnd"/>
      <w:r w:rsidRPr="00CB28B1">
        <w:t>.</w:t>
      </w:r>
    </w:p>
    <w:p w:rsidR="0044559C" w:rsidRPr="00923F71" w:rsidRDefault="0044559C" w:rsidP="0044559C">
      <w:pPr>
        <w:shd w:val="clear" w:color="auto" w:fill="FFFFFF"/>
        <w:ind w:firstLine="360"/>
        <w:jc w:val="both"/>
        <w:rPr>
          <w:i/>
          <w:iCs w:val="0"/>
          <w:sz w:val="16"/>
          <w:szCs w:val="16"/>
        </w:rPr>
      </w:pPr>
    </w:p>
    <w:p w:rsidR="0044559C" w:rsidRDefault="0044559C" w:rsidP="0044559C">
      <w:pPr>
        <w:shd w:val="clear" w:color="auto" w:fill="FFFFFF"/>
        <w:ind w:firstLine="360"/>
        <w:jc w:val="both"/>
      </w:pPr>
      <w:r>
        <w:rPr>
          <w:i/>
          <w:iCs w:val="0"/>
        </w:rPr>
        <w:t>Šo lēmumu var pārsūdzēt Administratīvajā rajona tiesā Baldones ielā 1A, Rīgā, LV-1007, viena mēneša laikā no lēmuma spēkā stāšanās dienas.</w:t>
      </w:r>
    </w:p>
    <w:p w:rsidR="000818F7" w:rsidRDefault="000818F7">
      <w:bookmarkStart w:id="0" w:name="_GoBack"/>
      <w:bookmarkEnd w:id="0"/>
    </w:p>
    <w:sectPr w:rsidR="000818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EF" w:usb1="C0007841"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A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547A"/>
    <w:multiLevelType w:val="multilevel"/>
    <w:tmpl w:val="18142B48"/>
    <w:lvl w:ilvl="0">
      <w:start w:val="1"/>
      <w:numFmt w:val="decimal"/>
      <w:lvlText w:val="%1."/>
      <w:lvlJc w:val="left"/>
      <w:pPr>
        <w:tabs>
          <w:tab w:val="num" w:pos="720"/>
        </w:tabs>
        <w:ind w:left="720" w:hanging="360"/>
      </w:pPr>
      <w:rPr>
        <w:rFonts w:cs="RimTimes"/>
        <w:b w:val="0"/>
        <w:bCs w:val="0"/>
      </w:rPr>
    </w:lvl>
    <w:lvl w:ilvl="1">
      <w:start w:val="1"/>
      <w:numFmt w:val="decimal"/>
      <w:isLgl/>
      <w:lvlText w:val="%1.%2."/>
      <w:lvlJc w:val="left"/>
      <w:pPr>
        <w:ind w:left="1080" w:hanging="360"/>
      </w:pPr>
      <w:rPr>
        <w:rFonts w:cs="RimTimes" w:hint="default"/>
      </w:rPr>
    </w:lvl>
    <w:lvl w:ilvl="2">
      <w:start w:val="1"/>
      <w:numFmt w:val="decimal"/>
      <w:isLgl/>
      <w:lvlText w:val="%1.%2.%3."/>
      <w:lvlJc w:val="left"/>
      <w:pPr>
        <w:ind w:left="1800" w:hanging="720"/>
      </w:pPr>
      <w:rPr>
        <w:rFonts w:cs="RimTimes" w:hint="default"/>
      </w:rPr>
    </w:lvl>
    <w:lvl w:ilvl="3">
      <w:start w:val="1"/>
      <w:numFmt w:val="decimal"/>
      <w:isLgl/>
      <w:lvlText w:val="%1.%2.%3.%4."/>
      <w:lvlJc w:val="left"/>
      <w:pPr>
        <w:ind w:left="2160" w:hanging="720"/>
      </w:pPr>
      <w:rPr>
        <w:rFonts w:cs="RimTimes" w:hint="default"/>
      </w:rPr>
    </w:lvl>
    <w:lvl w:ilvl="4">
      <w:start w:val="1"/>
      <w:numFmt w:val="decimal"/>
      <w:isLgl/>
      <w:lvlText w:val="%1.%2.%3.%4.%5."/>
      <w:lvlJc w:val="left"/>
      <w:pPr>
        <w:ind w:left="2880" w:hanging="1080"/>
      </w:pPr>
      <w:rPr>
        <w:rFonts w:cs="RimTimes" w:hint="default"/>
      </w:rPr>
    </w:lvl>
    <w:lvl w:ilvl="5">
      <w:start w:val="1"/>
      <w:numFmt w:val="decimal"/>
      <w:isLgl/>
      <w:lvlText w:val="%1.%2.%3.%4.%5.%6."/>
      <w:lvlJc w:val="left"/>
      <w:pPr>
        <w:ind w:left="3240" w:hanging="1080"/>
      </w:pPr>
      <w:rPr>
        <w:rFonts w:cs="RimTimes" w:hint="default"/>
      </w:rPr>
    </w:lvl>
    <w:lvl w:ilvl="6">
      <w:start w:val="1"/>
      <w:numFmt w:val="decimal"/>
      <w:isLgl/>
      <w:lvlText w:val="%1.%2.%3.%4.%5.%6.%7."/>
      <w:lvlJc w:val="left"/>
      <w:pPr>
        <w:ind w:left="3960" w:hanging="1440"/>
      </w:pPr>
      <w:rPr>
        <w:rFonts w:cs="RimTimes" w:hint="default"/>
      </w:rPr>
    </w:lvl>
    <w:lvl w:ilvl="7">
      <w:start w:val="1"/>
      <w:numFmt w:val="decimal"/>
      <w:isLgl/>
      <w:lvlText w:val="%1.%2.%3.%4.%5.%6.%7.%8."/>
      <w:lvlJc w:val="left"/>
      <w:pPr>
        <w:ind w:left="4320" w:hanging="1440"/>
      </w:pPr>
      <w:rPr>
        <w:rFonts w:cs="RimTimes" w:hint="default"/>
      </w:rPr>
    </w:lvl>
    <w:lvl w:ilvl="8">
      <w:start w:val="1"/>
      <w:numFmt w:val="decimal"/>
      <w:isLgl/>
      <w:lvlText w:val="%1.%2.%3.%4.%5.%6.%7.%8.%9."/>
      <w:lvlJc w:val="left"/>
      <w:pPr>
        <w:ind w:left="5040" w:hanging="1800"/>
      </w:pPr>
      <w:rPr>
        <w:rFonts w:cs="Rim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9C"/>
    <w:rsid w:val="000818F7"/>
    <w:rsid w:val="004455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B68F7-8FB9-464C-9FB5-B5A6E8D3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559C"/>
    <w:pPr>
      <w:spacing w:after="0" w:line="240" w:lineRule="auto"/>
    </w:pPr>
    <w:rPr>
      <w:rFonts w:eastAsia="Times New Roman" w:cs="Tahoma"/>
      <w:iCs/>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Char2CharCharCharChar">
    <w:name w:val=" Char Char2 Char Char Char Char"/>
    <w:basedOn w:val="Parasts"/>
    <w:rsid w:val="0044559C"/>
    <w:pPr>
      <w:widowControl w:val="0"/>
      <w:adjustRightInd w:val="0"/>
      <w:spacing w:after="160" w:line="240" w:lineRule="exact"/>
      <w:jc w:val="both"/>
    </w:pPr>
    <w:rPr>
      <w:rFonts w:ascii="Tahoma" w:hAnsi="Tahoma" w:cs="Times New Roman"/>
      <w:iCs w:val="0"/>
      <w:color w:val="aut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1888</Words>
  <Characters>1077</Characters>
  <Application>Microsoft Office Word</Application>
  <DocSecurity>0</DocSecurity>
  <Lines>8</Lines>
  <Paragraphs>5</Paragraphs>
  <ScaleCrop>false</ScaleCrop>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2013-09-10T06:42:00Z</dcterms:created>
  <dcterms:modified xsi:type="dcterms:W3CDTF">2013-09-10T06:43:00Z</dcterms:modified>
</cp:coreProperties>
</file>